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392E95C" w14:textId="2D3CD92F" w:rsidR="004F1EED" w:rsidRDefault="004F1EED" w:rsidP="00D93DA9">
      <w:pPr>
        <w:pStyle w:val="NoSpacing"/>
      </w:pPr>
      <w:bookmarkStart w:id="0" w:name="_Toc277858145"/>
      <w:r>
        <w:rPr>
          <w:noProof/>
        </w:rPr>
        <w:drawing>
          <wp:anchor distT="0" distB="0" distL="114300" distR="114300" simplePos="0" relativeHeight="251665408" behindDoc="0" locked="0" layoutInCell="1" hidden="0" allowOverlap="1" wp14:anchorId="05F3FCD7" wp14:editId="05DCC251">
            <wp:simplePos x="0" y="0"/>
            <wp:positionH relativeFrom="margin">
              <wp:posOffset>728783</wp:posOffset>
            </wp:positionH>
            <wp:positionV relativeFrom="paragraph">
              <wp:posOffset>-333831</wp:posOffset>
            </wp:positionV>
            <wp:extent cx="4709795" cy="822960"/>
            <wp:effectExtent l="0" t="0" r="0" b="0"/>
            <wp:wrapNone/>
            <wp:docPr id="7" name="image7.png" descr="A black and white logo&#10;&#10;Description automatically generated"/>
            <wp:cNvGraphicFramePr/>
            <a:graphic xmlns:a="http://schemas.openxmlformats.org/drawingml/2006/main">
              <a:graphicData uri="http://schemas.openxmlformats.org/drawingml/2006/picture">
                <pic:pic xmlns:pic="http://schemas.openxmlformats.org/drawingml/2006/picture">
                  <pic:nvPicPr>
                    <pic:cNvPr id="7" name="image7.png" descr="A black and white logo&#10;&#10;Description automatically generated"/>
                    <pic:cNvPicPr preferRelativeResize="0"/>
                  </pic:nvPicPr>
                  <pic:blipFill>
                    <a:blip r:embed="rId11"/>
                    <a:srcRect/>
                    <a:stretch>
                      <a:fillRect/>
                    </a:stretch>
                  </pic:blipFill>
                  <pic:spPr>
                    <a:xfrm>
                      <a:off x="0" y="0"/>
                      <a:ext cx="4709795" cy="822960"/>
                    </a:xfrm>
                    <a:prstGeom prst="rect">
                      <a:avLst/>
                    </a:prstGeom>
                    <a:ln/>
                  </pic:spPr>
                </pic:pic>
              </a:graphicData>
            </a:graphic>
          </wp:anchor>
        </w:drawing>
      </w:r>
    </w:p>
    <w:p w14:paraId="0FC7ACE2" w14:textId="11278EC5" w:rsidR="004F1EED" w:rsidRDefault="004F1EED" w:rsidP="00D93DA9">
      <w:pPr>
        <w:pStyle w:val="NoSpacing"/>
      </w:pPr>
    </w:p>
    <w:p w14:paraId="3759D155" w14:textId="71F3D839" w:rsidR="00DE02D3" w:rsidRPr="00DE02D3" w:rsidRDefault="00DE02D3" w:rsidP="00DE02D3">
      <w:pPr>
        <w:pStyle w:val="NoSpacing"/>
        <w:jc w:val="center"/>
        <w:rPr>
          <w:rFonts w:asciiTheme="minorBidi" w:eastAsiaTheme="majorEastAsia" w:hAnsiTheme="minorBidi" w:cs="Times New Roman"/>
          <w:caps/>
          <w:sz w:val="24"/>
          <w:szCs w:val="24"/>
          <w:lang w:val="en-GB" w:eastAsia="en-GB"/>
        </w:rPr>
      </w:pPr>
      <w:r w:rsidRPr="00153C33">
        <w:rPr>
          <w:rFonts w:ascii="Times New Roman" w:eastAsia="Times New Roman" w:hAnsi="Times New Roman" w:cs="Times New Roman"/>
          <w:noProof/>
          <w:position w:val="-1"/>
          <w:sz w:val="24"/>
          <w:szCs w:val="24"/>
          <w:lang w:val="en-GB" w:eastAsia="en-GB"/>
        </w:rPr>
        <mc:AlternateContent>
          <mc:Choice Requires="wps">
            <w:drawing>
              <wp:anchor distT="0" distB="0" distL="114300" distR="114300" simplePos="0" relativeHeight="251673600" behindDoc="0" locked="0" layoutInCell="1" hidden="0" allowOverlap="1" wp14:anchorId="152457B3" wp14:editId="7C3903E5">
                <wp:simplePos x="0" y="0"/>
                <wp:positionH relativeFrom="margin">
                  <wp:posOffset>-500932</wp:posOffset>
                </wp:positionH>
                <wp:positionV relativeFrom="paragraph">
                  <wp:posOffset>301432</wp:posOffset>
                </wp:positionV>
                <wp:extent cx="6559550" cy="4945711"/>
                <wp:effectExtent l="0" t="0" r="19050" b="7620"/>
                <wp:wrapNone/>
                <wp:docPr id="2" name="Vertical Scroll 2"/>
                <wp:cNvGraphicFramePr/>
                <a:graphic xmlns:a="http://schemas.openxmlformats.org/drawingml/2006/main">
                  <a:graphicData uri="http://schemas.microsoft.com/office/word/2010/wordprocessingShape">
                    <wps:wsp>
                      <wps:cNvSpPr/>
                      <wps:spPr>
                        <a:xfrm>
                          <a:off x="0" y="0"/>
                          <a:ext cx="6559550" cy="4945711"/>
                        </a:xfrm>
                        <a:prstGeom prst="verticalScroll">
                          <a:avLst>
                            <a:gd name="adj" fmla="val 12500"/>
                          </a:avLst>
                        </a:prstGeom>
                        <a:solidFill>
                          <a:srgbClr val="FFFFFF"/>
                        </a:solidFill>
                        <a:ln w="9525" cap="flat" cmpd="sng">
                          <a:solidFill>
                            <a:srgbClr val="000000"/>
                          </a:solidFill>
                          <a:prstDash val="solid"/>
                          <a:miter lim="800000"/>
                          <a:headEnd type="none" w="sm" len="sm"/>
                          <a:tailEnd type="none" w="sm" len="sm"/>
                        </a:ln>
                      </wps:spPr>
                      <wps:txbx>
                        <w:txbxContent>
                          <w:p w14:paraId="139C4187" w14:textId="77777777" w:rsidR="00DE02D3" w:rsidRDefault="00DE02D3" w:rsidP="00DE02D3">
                            <w:pPr>
                              <w:ind w:left="1" w:hanging="3"/>
                              <w:jc w:val="center"/>
                            </w:pPr>
                            <w:r>
                              <w:rPr>
                                <w:rFonts w:ascii="Arial Rounded" w:eastAsia="Arial Rounded" w:hAnsi="Arial Rounded" w:cs="Arial Rounded"/>
                                <w:b/>
                                <w:color w:val="000000"/>
                                <w:sz w:val="28"/>
                              </w:rPr>
                              <w:t>Updating Policy Procedure</w:t>
                            </w:r>
                          </w:p>
                          <w:p w14:paraId="6C8A8838" w14:textId="77777777" w:rsidR="00DE02D3" w:rsidRDefault="00DE02D3" w:rsidP="00DE02D3">
                            <w:pPr>
                              <w:ind w:hanging="2"/>
                              <w:jc w:val="center"/>
                            </w:pPr>
                          </w:p>
                          <w:p w14:paraId="1998C4AE" w14:textId="77777777" w:rsidR="00DE02D3" w:rsidRDefault="00DE02D3" w:rsidP="00DE02D3">
                            <w:pPr>
                              <w:ind w:left="1" w:hanging="3"/>
                              <w:jc w:val="center"/>
                            </w:pPr>
                            <w:r>
                              <w:rPr>
                                <w:rFonts w:ascii="Architects Daughter" w:eastAsia="Architects Daughter" w:hAnsi="Architects Daughter" w:cs="Architects Daughter"/>
                                <w:b/>
                                <w:color w:val="000000"/>
                                <w:sz w:val="32"/>
                              </w:rPr>
                              <w:t>When a policy is due for review it will be emailed to the reviewer who will revise and highlight those updates and return the policy in full with the highlighted updates back to the Policy Co-Ordinator.</w:t>
                            </w:r>
                          </w:p>
                          <w:p w14:paraId="14BE161D" w14:textId="77777777" w:rsidR="00DE02D3" w:rsidRDefault="00DE02D3" w:rsidP="00DE02D3">
                            <w:pPr>
                              <w:ind w:hanging="2"/>
                              <w:jc w:val="center"/>
                            </w:pPr>
                          </w:p>
                          <w:p w14:paraId="5B631446" w14:textId="77777777" w:rsidR="00DE02D3" w:rsidRDefault="00DE02D3" w:rsidP="00DE02D3">
                            <w:pPr>
                              <w:ind w:left="1" w:hanging="3"/>
                              <w:jc w:val="center"/>
                            </w:pPr>
                            <w:r>
                              <w:rPr>
                                <w:rFonts w:ascii="Architects Daughter" w:eastAsia="Architects Daughter" w:hAnsi="Architects Daughter" w:cs="Architects Daughter"/>
                                <w:b/>
                                <w:color w:val="000000"/>
                                <w:sz w:val="32"/>
                              </w:rPr>
                              <w:t xml:space="preserve">When a policy reviewer becomes aware of </w:t>
                            </w:r>
                            <w:r>
                              <w:rPr>
                                <w:rFonts w:ascii="Arial Rounded" w:eastAsia="Arial Rounded" w:hAnsi="Arial Rounded" w:cs="Arial Rounded"/>
                                <w:b/>
                                <w:i/>
                                <w:color w:val="000000"/>
                                <w:sz w:val="28"/>
                                <w:u w:val="single"/>
                              </w:rPr>
                              <w:t>any updates</w:t>
                            </w:r>
                            <w:r>
                              <w:rPr>
                                <w:rFonts w:ascii="Architects Daughter" w:eastAsia="Architects Daughter" w:hAnsi="Architects Daughter" w:cs="Architects Daughter"/>
                                <w:b/>
                                <w:color w:val="000000"/>
                                <w:sz w:val="32"/>
                              </w:rPr>
                              <w:t xml:space="preserve"> they will ask the Policy Co-Ordinator to email the policy to them and follow the above procedures.</w:t>
                            </w:r>
                          </w:p>
                          <w:p w14:paraId="030DB50C" w14:textId="77777777" w:rsidR="00DE02D3" w:rsidRDefault="00DE02D3" w:rsidP="00DE02D3">
                            <w:pPr>
                              <w:ind w:hanging="2"/>
                              <w:jc w:val="center"/>
                            </w:pPr>
                          </w:p>
                          <w:p w14:paraId="3FE74B40" w14:textId="77777777" w:rsidR="00DE02D3" w:rsidRDefault="00DE02D3" w:rsidP="00DE02D3">
                            <w:pPr>
                              <w:ind w:left="1" w:hanging="3"/>
                              <w:jc w:val="center"/>
                            </w:pPr>
                            <w:r>
                              <w:rPr>
                                <w:rFonts w:ascii="Architects Daughter" w:eastAsia="Architects Daughter" w:hAnsi="Architects Daughter" w:cs="Architects Daughter"/>
                                <w:b/>
                                <w:color w:val="222222"/>
                                <w:sz w:val="32"/>
                                <w:highlight w:val="white"/>
                              </w:rPr>
                              <w:t>A policy is a statement of intent and the guidelines we follow, that is adopted by the Fortuna and Athena Federation’s Governing Body.</w:t>
                            </w:r>
                          </w:p>
                          <w:p w14:paraId="273EB171" w14:textId="77777777" w:rsidR="00DE02D3" w:rsidRDefault="00DE02D3" w:rsidP="00DE02D3">
                            <w:pPr>
                              <w:ind w:hanging="2"/>
                            </w:pP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xmlns:w16cei="http://schemas.microsoft.com/office/word/2026/wordml/cei">
            <w:pict>
              <v:shapetype w14:anchorId="152457B3" id="_x0000_t97" coordsize="21600,21600" o:spt="97" adj="2700" path="m@5,qx@1@2l@1@0@2@0qx0@7@2,21600l@9,21600qx@10@7l@10@1@11@1qx21600@2@11,xem@5,nfqx@6@2@5@1@4@3@5@2l@6@2em@5@1nfl@10@1em@2,21600nfqx@1@7l@1@0em@2@0nfqx@3@8@2@7l@1@7e">
                <v:formulas>
                  <v:f eqn="sum height 0 #0"/>
                  <v:f eqn="val #0"/>
                  <v:f eqn="prod @1 1 2"/>
                  <v:f eqn="prod @1 3 4"/>
                  <v:f eqn="prod @1 5 4"/>
                  <v:f eqn="prod @1 3 2"/>
                  <v:f eqn="prod @1 2 1"/>
                  <v:f eqn="sum height 0 @2"/>
                  <v:f eqn="sum height 0 @3"/>
                  <v:f eqn="sum width 0 @5"/>
                  <v:f eqn="sum width 0 @1"/>
                  <v:f eqn="sum width 0 @2"/>
                  <v:f eqn="val height"/>
                  <v:f eqn="prod height 1 2"/>
                  <v:f eqn="prod width 1 2"/>
                </v:formulas>
                <v:path o:extrusionok="f" limo="10800,10800" o:connecttype="custom" o:connectlocs="@14,0;@1,@13;@14,@12;@10,@13" o:connectangles="270,180,90,0" textboxrect="@1,@1,@10,@7"/>
                <v:handles>
                  <v:h position="topLeft,#0" yrange="0,5400"/>
                </v:handles>
                <o:complex v:ext="view"/>
              </v:shapetype>
              <v:shape id="Vertical Scroll 2" o:spid="_x0000_s1026" type="#_x0000_t97" style="position:absolute;left:0;text-align:left;margin-left:-39.45pt;margin-top:23.75pt;width:516.5pt;height:389.45pt;z-index:25167360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">
                <v:stroke startarrowwidth="narrow" startarrowlength="short" endarrowwidth="narrow" endarrowlength="short" joinstyle="miter"/>
                <v:textbox inset="2.53958mm,1.2694mm,2.53958mm,1.2694mm">
                  <w:txbxContent>
                    <w:p w14:paraId="139C4187" w14:textId="77777777" w:rsidR="00DE02D3" w:rsidRDefault="00DE02D3" w:rsidP="00DE02D3">
                      <w:pPr>
                        <w:ind w:left="1" w:hanging="3"/>
                        <w:jc w:val="center"/>
                      </w:pPr>
                      <w:r>
                        <w:rPr>
                          <w:rFonts w:ascii="Arial Rounded" w:eastAsia="Arial Rounded" w:hAnsi="Arial Rounded" w:cs="Arial Rounded"/>
                          <w:b/>
                          <w:color w:val="000000"/>
                          <w:sz w:val="28"/>
                        </w:rPr>
                        <w:t>Updating Policy Procedure</w:t>
                      </w:r>
                    </w:p>
                    <w:p w14:paraId="6C8A8838" w14:textId="77777777" w:rsidR="00DE02D3" w:rsidRDefault="00DE02D3" w:rsidP="00DE02D3">
                      <w:pPr>
                        <w:ind w:hanging="2"/>
                        <w:jc w:val="center"/>
                      </w:pPr>
                    </w:p>
                    <w:p w14:paraId="1998C4AE" w14:textId="77777777" w:rsidR="00DE02D3" w:rsidRDefault="00DE02D3" w:rsidP="00DE02D3">
                      <w:pPr>
                        <w:ind w:left="1" w:hanging="3"/>
                        <w:jc w:val="center"/>
                      </w:pPr>
                      <w:r>
                        <w:rPr>
                          <w:rFonts w:ascii="Architects Daughter" w:eastAsia="Architects Daughter" w:hAnsi="Architects Daughter" w:cs="Architects Daughter"/>
                          <w:b/>
                          <w:color w:val="000000"/>
                          <w:sz w:val="32"/>
                        </w:rPr>
                        <w:t>When a policy is due for review it will be emailed to the reviewer who will revise and highlight those updates and return the policy in full with the highlighted updates back to the Policy Co-Ordinator.</w:t>
                      </w:r>
                    </w:p>
                    <w:p w14:paraId="14BE161D" w14:textId="77777777" w:rsidR="00DE02D3" w:rsidRDefault="00DE02D3" w:rsidP="00DE02D3">
                      <w:pPr>
                        <w:ind w:hanging="2"/>
                        <w:jc w:val="center"/>
                      </w:pPr>
                    </w:p>
                    <w:p w14:paraId="5B631446" w14:textId="77777777" w:rsidR="00DE02D3" w:rsidRDefault="00DE02D3" w:rsidP="00DE02D3">
                      <w:pPr>
                        <w:ind w:left="1" w:hanging="3"/>
                        <w:jc w:val="center"/>
                      </w:pPr>
                      <w:r>
                        <w:rPr>
                          <w:rFonts w:ascii="Architects Daughter" w:eastAsia="Architects Daughter" w:hAnsi="Architects Daughter" w:cs="Architects Daughter"/>
                          <w:b/>
                          <w:color w:val="000000"/>
                          <w:sz w:val="32"/>
                        </w:rPr>
                        <w:t xml:space="preserve">When a policy reviewer becomes aware of </w:t>
                      </w:r>
                      <w:r>
                        <w:rPr>
                          <w:rFonts w:ascii="Arial Rounded" w:eastAsia="Arial Rounded" w:hAnsi="Arial Rounded" w:cs="Arial Rounded"/>
                          <w:b/>
                          <w:i/>
                          <w:color w:val="000000"/>
                          <w:sz w:val="28"/>
                          <w:u w:val="single"/>
                        </w:rPr>
                        <w:t>any updates</w:t>
                      </w:r>
                      <w:r>
                        <w:rPr>
                          <w:rFonts w:ascii="Architects Daughter" w:eastAsia="Architects Daughter" w:hAnsi="Architects Daughter" w:cs="Architects Daughter"/>
                          <w:b/>
                          <w:color w:val="000000"/>
                          <w:sz w:val="32"/>
                        </w:rPr>
                        <w:t xml:space="preserve"> they will ask the Policy Co-Ordinator to email the policy to them and follow the above procedures.</w:t>
                      </w:r>
                    </w:p>
                    <w:p w14:paraId="030DB50C" w14:textId="77777777" w:rsidR="00DE02D3" w:rsidRDefault="00DE02D3" w:rsidP="00DE02D3">
                      <w:pPr>
                        <w:ind w:hanging="2"/>
                        <w:jc w:val="center"/>
                      </w:pPr>
                    </w:p>
                    <w:p w14:paraId="3FE74B40" w14:textId="77777777" w:rsidR="00DE02D3" w:rsidRDefault="00DE02D3" w:rsidP="00DE02D3">
                      <w:pPr>
                        <w:ind w:left="1" w:hanging="3"/>
                        <w:jc w:val="center"/>
                      </w:pPr>
                      <w:r>
                        <w:rPr>
                          <w:rFonts w:ascii="Architects Daughter" w:eastAsia="Architects Daughter" w:hAnsi="Architects Daughter" w:cs="Architects Daughter"/>
                          <w:b/>
                          <w:color w:val="222222"/>
                          <w:sz w:val="32"/>
                          <w:highlight w:val="white"/>
                        </w:rPr>
                        <w:t>A policy is a statement of intent and the guidelines we follow, that is adopted by the Fortuna and Athena Federation’s Governing Body.</w:t>
                      </w:r>
                    </w:p>
                    <w:p w14:paraId="273EB171" w14:textId="77777777" w:rsidR="00DE02D3" w:rsidRDefault="00DE02D3" w:rsidP="00DE02D3">
                      <w:pPr>
                        <w:ind w:hanging="2"/>
                      </w:pPr>
                    </w:p>
                  </w:txbxContent>
                </v:textbox>
                <w10:wrap anchorx="margin"/>
              </v:shape>
            </w:pict>
          </mc:Fallback>
        </mc:AlternateContent>
      </w:r>
      <w:r w:rsidRPr="00E217AE">
        <w:rPr>
          <w:rFonts w:ascii="Comic Sans MS" w:eastAsiaTheme="majorEastAsia" w:hAnsi="Comic Sans MS" w:cs="Times New Roman"/>
          <w:b/>
          <w:bCs/>
          <w:caps/>
          <w:sz w:val="28"/>
          <w:szCs w:val="28"/>
          <w:lang w:val="en-GB" w:eastAsia="en-GB"/>
        </w:rPr>
        <w:t xml:space="preserve">Data Protection Policy </w:t>
      </w:r>
      <w:r>
        <w:rPr>
          <w:rFonts w:ascii="Comic Sans MS" w:eastAsiaTheme="majorEastAsia" w:hAnsi="Comic Sans MS" w:cs="Times New Roman"/>
          <w:b/>
          <w:bCs/>
          <w:caps/>
          <w:sz w:val="28"/>
          <w:szCs w:val="28"/>
          <w:lang w:val="en-GB" w:eastAsia="en-GB"/>
        </w:rPr>
        <w:t>–</w:t>
      </w:r>
      <w:r w:rsidRPr="00E217AE">
        <w:rPr>
          <w:rFonts w:ascii="Comic Sans MS" w:eastAsiaTheme="majorEastAsia" w:hAnsi="Comic Sans MS" w:cs="Times New Roman"/>
          <w:b/>
          <w:bCs/>
          <w:caps/>
          <w:sz w:val="28"/>
          <w:szCs w:val="28"/>
          <w:lang w:val="en-GB" w:eastAsia="en-GB"/>
        </w:rPr>
        <w:t xml:space="preserve"> Federation</w:t>
      </w:r>
    </w:p>
    <w:p w14:paraId="0BC08046" w14:textId="617830B4" w:rsidR="00DE02D3" w:rsidRPr="00E217AE" w:rsidRDefault="00DE02D3" w:rsidP="00DE02D3">
      <w:pPr>
        <w:pStyle w:val="NoSpacing"/>
        <w:rPr>
          <w:rFonts w:ascii="Comic Sans MS" w:eastAsiaTheme="majorEastAsia" w:hAnsi="Comic Sans MS" w:cs="Times New Roman"/>
          <w:b/>
          <w:bCs/>
          <w:caps/>
          <w:sz w:val="28"/>
          <w:szCs w:val="28"/>
          <w:lang w:val="en-GB" w:eastAsia="en-GB"/>
        </w:rPr>
      </w:pPr>
    </w:p>
    <w:p w14:paraId="7305C176" w14:textId="023CCF92" w:rsidR="00DE02D3" w:rsidRDefault="00DE02D3" w:rsidP="00DE02D3">
      <w:pPr>
        <w:pStyle w:val="NoSpacing"/>
        <w:rPr>
          <w:rFonts w:asciiTheme="minorBidi" w:eastAsiaTheme="majorEastAsia" w:hAnsiTheme="minorBidi" w:cs="Times New Roman"/>
          <w:caps/>
          <w:sz w:val="24"/>
          <w:szCs w:val="24"/>
          <w:lang w:val="en-GB" w:eastAsia="en-GB"/>
        </w:rPr>
      </w:pPr>
    </w:p>
    <w:p w14:paraId="3EDBC95F" w14:textId="77777777" w:rsidR="00DE02D3" w:rsidRDefault="00DE02D3" w:rsidP="00DE02D3">
      <w:pPr>
        <w:pStyle w:val="NoSpacing"/>
        <w:rPr>
          <w:rFonts w:asciiTheme="minorBidi" w:eastAsiaTheme="majorEastAsia" w:hAnsiTheme="minorBidi" w:cs="Times New Roman"/>
          <w:caps/>
          <w:sz w:val="24"/>
          <w:szCs w:val="24"/>
          <w:lang w:val="en-GB" w:eastAsia="en-GB"/>
        </w:rPr>
      </w:pPr>
    </w:p>
    <w:p w14:paraId="10C924F2" w14:textId="77777777" w:rsidR="00DE02D3" w:rsidRDefault="00DE02D3" w:rsidP="00DE02D3">
      <w:pPr>
        <w:pStyle w:val="NoSpacing"/>
        <w:rPr>
          <w:rFonts w:asciiTheme="minorBidi" w:eastAsiaTheme="majorEastAsia" w:hAnsiTheme="minorBidi" w:cs="Times New Roman"/>
          <w:caps/>
          <w:sz w:val="24"/>
          <w:szCs w:val="24"/>
          <w:lang w:val="en-GB" w:eastAsia="en-GB"/>
        </w:rPr>
      </w:pPr>
    </w:p>
    <w:p w14:paraId="0F9B0CD1" w14:textId="77777777" w:rsidR="00DE02D3" w:rsidRDefault="00DE02D3" w:rsidP="00DE02D3">
      <w:pPr>
        <w:pStyle w:val="NoSpacing"/>
        <w:rPr>
          <w:rFonts w:asciiTheme="minorBidi" w:eastAsiaTheme="majorEastAsia" w:hAnsiTheme="minorBidi" w:cs="Times New Roman"/>
          <w:caps/>
          <w:sz w:val="24"/>
          <w:szCs w:val="24"/>
          <w:lang w:val="en-GB" w:eastAsia="en-GB"/>
        </w:rPr>
      </w:pPr>
    </w:p>
    <w:p w14:paraId="4A476A8B" w14:textId="77777777" w:rsidR="00DE02D3" w:rsidRDefault="00DE02D3" w:rsidP="00DE02D3">
      <w:pPr>
        <w:pStyle w:val="NoSpacing"/>
        <w:rPr>
          <w:rFonts w:asciiTheme="minorBidi" w:eastAsiaTheme="majorEastAsia" w:hAnsiTheme="minorBidi" w:cs="Times New Roman"/>
          <w:caps/>
          <w:sz w:val="24"/>
          <w:szCs w:val="24"/>
          <w:lang w:val="en-GB" w:eastAsia="en-GB"/>
        </w:rPr>
      </w:pPr>
    </w:p>
    <w:p w14:paraId="30CF2E50" w14:textId="77777777" w:rsidR="00DE02D3" w:rsidRDefault="00DE02D3" w:rsidP="00DE02D3">
      <w:pPr>
        <w:pStyle w:val="NoSpacing"/>
        <w:rPr>
          <w:rFonts w:asciiTheme="minorBidi" w:eastAsiaTheme="majorEastAsia" w:hAnsiTheme="minorBidi" w:cs="Times New Roman"/>
          <w:caps/>
          <w:sz w:val="24"/>
          <w:szCs w:val="24"/>
          <w:lang w:val="en-GB" w:eastAsia="en-GB"/>
        </w:rPr>
      </w:pPr>
    </w:p>
    <w:p w14:paraId="17308869" w14:textId="77777777" w:rsidR="00DE02D3" w:rsidRDefault="00DE02D3" w:rsidP="00DE02D3">
      <w:pPr>
        <w:pStyle w:val="NoSpacing"/>
        <w:rPr>
          <w:rFonts w:asciiTheme="minorBidi" w:eastAsiaTheme="majorEastAsia" w:hAnsiTheme="minorBidi" w:cs="Times New Roman"/>
          <w:caps/>
          <w:sz w:val="24"/>
          <w:szCs w:val="24"/>
          <w:lang w:val="en-GB" w:eastAsia="en-GB"/>
        </w:rPr>
      </w:pPr>
    </w:p>
    <w:p w14:paraId="3BEDD35A" w14:textId="77777777" w:rsidR="00DE02D3" w:rsidRDefault="00DE02D3" w:rsidP="00DE02D3">
      <w:pPr>
        <w:pStyle w:val="NoSpacing"/>
        <w:rPr>
          <w:rFonts w:asciiTheme="minorBidi" w:eastAsiaTheme="majorEastAsia" w:hAnsiTheme="minorBidi" w:cs="Times New Roman"/>
          <w:caps/>
          <w:sz w:val="24"/>
          <w:szCs w:val="24"/>
          <w:lang w:val="en-GB" w:eastAsia="en-GB"/>
        </w:rPr>
      </w:pPr>
    </w:p>
    <w:p w14:paraId="2DD1E7CE" w14:textId="77777777" w:rsidR="00DE02D3" w:rsidRDefault="00DE02D3" w:rsidP="00DE02D3">
      <w:pPr>
        <w:pStyle w:val="NoSpacing"/>
        <w:rPr>
          <w:rFonts w:asciiTheme="minorBidi" w:eastAsiaTheme="majorEastAsia" w:hAnsiTheme="minorBidi" w:cs="Times New Roman"/>
          <w:caps/>
          <w:sz w:val="24"/>
          <w:szCs w:val="24"/>
          <w:lang w:val="en-GB" w:eastAsia="en-GB"/>
        </w:rPr>
      </w:pPr>
    </w:p>
    <w:p w14:paraId="68B6A7F2" w14:textId="77777777" w:rsidR="00DE02D3" w:rsidRDefault="00DE02D3" w:rsidP="00DE02D3">
      <w:pPr>
        <w:pStyle w:val="NoSpacing"/>
        <w:rPr>
          <w:rFonts w:asciiTheme="minorBidi" w:eastAsiaTheme="majorEastAsia" w:hAnsiTheme="minorBidi" w:cs="Times New Roman"/>
          <w:caps/>
          <w:sz w:val="24"/>
          <w:szCs w:val="24"/>
          <w:lang w:val="en-GB" w:eastAsia="en-GB"/>
        </w:rPr>
      </w:pPr>
    </w:p>
    <w:p w14:paraId="4255CE26" w14:textId="77777777" w:rsidR="00DE02D3" w:rsidRDefault="00DE02D3" w:rsidP="00DE02D3">
      <w:pPr>
        <w:pStyle w:val="NoSpacing"/>
        <w:rPr>
          <w:rFonts w:asciiTheme="minorBidi" w:eastAsiaTheme="majorEastAsia" w:hAnsiTheme="minorBidi" w:cs="Times New Roman"/>
          <w:caps/>
          <w:sz w:val="24"/>
          <w:szCs w:val="24"/>
          <w:lang w:val="en-GB" w:eastAsia="en-GB"/>
        </w:rPr>
      </w:pPr>
    </w:p>
    <w:p w14:paraId="70D25C79" w14:textId="77777777" w:rsidR="00DE02D3" w:rsidRDefault="00DE02D3" w:rsidP="00DE02D3">
      <w:pPr>
        <w:pStyle w:val="NoSpacing"/>
        <w:rPr>
          <w:rFonts w:asciiTheme="minorBidi" w:eastAsiaTheme="majorEastAsia" w:hAnsiTheme="minorBidi" w:cs="Times New Roman"/>
          <w:caps/>
          <w:sz w:val="24"/>
          <w:szCs w:val="24"/>
          <w:lang w:val="en-GB" w:eastAsia="en-GB"/>
        </w:rPr>
      </w:pPr>
    </w:p>
    <w:p w14:paraId="51327189" w14:textId="77777777" w:rsidR="00DE02D3" w:rsidRDefault="00DE02D3" w:rsidP="00DE02D3">
      <w:pPr>
        <w:pStyle w:val="NoSpacing"/>
        <w:rPr>
          <w:rFonts w:asciiTheme="minorBidi" w:eastAsiaTheme="majorEastAsia" w:hAnsiTheme="minorBidi" w:cs="Times New Roman"/>
          <w:caps/>
          <w:sz w:val="24"/>
          <w:szCs w:val="24"/>
          <w:lang w:val="en-GB" w:eastAsia="en-GB"/>
        </w:rPr>
      </w:pPr>
    </w:p>
    <w:p w14:paraId="173A7E0C" w14:textId="77777777" w:rsidR="00DE02D3" w:rsidRDefault="00DE02D3" w:rsidP="00DE02D3">
      <w:pPr>
        <w:pStyle w:val="NoSpacing"/>
        <w:rPr>
          <w:rFonts w:asciiTheme="minorBidi" w:eastAsiaTheme="majorEastAsia" w:hAnsiTheme="minorBidi" w:cs="Times New Roman"/>
          <w:caps/>
          <w:sz w:val="24"/>
          <w:szCs w:val="24"/>
          <w:lang w:val="en-GB" w:eastAsia="en-GB"/>
        </w:rPr>
      </w:pPr>
    </w:p>
    <w:p w14:paraId="3A024DB4" w14:textId="77777777" w:rsidR="00DE02D3" w:rsidRDefault="00DE02D3" w:rsidP="00DE02D3">
      <w:pPr>
        <w:pStyle w:val="NoSpacing"/>
        <w:rPr>
          <w:rFonts w:asciiTheme="minorBidi" w:eastAsiaTheme="majorEastAsia" w:hAnsiTheme="minorBidi" w:cs="Times New Roman"/>
          <w:caps/>
          <w:sz w:val="24"/>
          <w:szCs w:val="24"/>
          <w:lang w:val="en-GB" w:eastAsia="en-GB"/>
        </w:rPr>
      </w:pPr>
    </w:p>
    <w:p w14:paraId="056BC6D7" w14:textId="77777777" w:rsidR="00DE02D3" w:rsidRDefault="00DE02D3" w:rsidP="00DE02D3">
      <w:pPr>
        <w:pStyle w:val="NoSpacing"/>
        <w:rPr>
          <w:rFonts w:asciiTheme="minorBidi" w:eastAsiaTheme="majorEastAsia" w:hAnsiTheme="minorBidi" w:cs="Times New Roman"/>
          <w:caps/>
          <w:sz w:val="24"/>
          <w:szCs w:val="24"/>
          <w:lang w:val="en-GB" w:eastAsia="en-GB"/>
        </w:rPr>
      </w:pPr>
    </w:p>
    <w:p w14:paraId="12B7CE6C" w14:textId="77777777" w:rsidR="00DE02D3" w:rsidRDefault="00DE02D3" w:rsidP="00DE02D3">
      <w:pPr>
        <w:pStyle w:val="NoSpacing"/>
        <w:rPr>
          <w:rFonts w:asciiTheme="minorBidi" w:eastAsiaTheme="majorEastAsia" w:hAnsiTheme="minorBidi" w:cs="Times New Roman"/>
          <w:caps/>
          <w:sz w:val="24"/>
          <w:szCs w:val="24"/>
          <w:lang w:val="en-GB" w:eastAsia="en-GB"/>
        </w:rPr>
      </w:pPr>
    </w:p>
    <w:p w14:paraId="3076AE12" w14:textId="77777777" w:rsidR="00DE02D3" w:rsidRDefault="00DE02D3" w:rsidP="00DE02D3">
      <w:pPr>
        <w:pStyle w:val="NoSpacing"/>
        <w:rPr>
          <w:rFonts w:asciiTheme="minorBidi" w:eastAsiaTheme="majorEastAsia" w:hAnsiTheme="minorBidi" w:cs="Times New Roman"/>
          <w:caps/>
          <w:sz w:val="24"/>
          <w:szCs w:val="24"/>
          <w:lang w:val="en-GB" w:eastAsia="en-GB"/>
        </w:rPr>
      </w:pPr>
    </w:p>
    <w:p w14:paraId="5400C227" w14:textId="77777777" w:rsidR="00DE02D3" w:rsidRDefault="00DE02D3" w:rsidP="00DE02D3">
      <w:pPr>
        <w:pStyle w:val="NoSpacing"/>
        <w:rPr>
          <w:rFonts w:asciiTheme="minorBidi" w:eastAsiaTheme="majorEastAsia" w:hAnsiTheme="minorBidi" w:cs="Times New Roman"/>
          <w:caps/>
          <w:sz w:val="24"/>
          <w:szCs w:val="24"/>
          <w:lang w:val="en-GB" w:eastAsia="en-GB"/>
        </w:rPr>
      </w:pPr>
    </w:p>
    <w:p w14:paraId="3C25354C" w14:textId="77777777" w:rsidR="00DE02D3" w:rsidRDefault="00DE02D3" w:rsidP="00DE02D3">
      <w:pPr>
        <w:pStyle w:val="NoSpacing"/>
        <w:rPr>
          <w:rFonts w:asciiTheme="minorBidi" w:eastAsiaTheme="majorEastAsia" w:hAnsiTheme="minorBidi" w:cs="Times New Roman"/>
          <w:caps/>
          <w:sz w:val="24"/>
          <w:szCs w:val="24"/>
          <w:lang w:val="en-GB" w:eastAsia="en-GB"/>
        </w:rPr>
      </w:pPr>
    </w:p>
    <w:p w14:paraId="7A7A8A5C" w14:textId="77777777" w:rsidR="00DE02D3" w:rsidRDefault="00DE02D3" w:rsidP="00DE02D3">
      <w:pPr>
        <w:pStyle w:val="NoSpacing"/>
        <w:rPr>
          <w:rFonts w:asciiTheme="minorBidi" w:eastAsiaTheme="majorEastAsia" w:hAnsiTheme="minorBidi" w:cs="Times New Roman"/>
          <w:caps/>
          <w:sz w:val="24"/>
          <w:szCs w:val="24"/>
          <w:lang w:val="en-GB" w:eastAsia="en-GB"/>
        </w:rPr>
      </w:pPr>
    </w:p>
    <w:p w14:paraId="4A1ADEE3" w14:textId="77777777" w:rsidR="00DE02D3" w:rsidRDefault="00DE02D3" w:rsidP="00DE02D3">
      <w:pPr>
        <w:pStyle w:val="NoSpacing"/>
        <w:rPr>
          <w:rFonts w:asciiTheme="minorBidi" w:eastAsiaTheme="majorEastAsia" w:hAnsiTheme="minorBidi" w:cs="Times New Roman"/>
          <w:caps/>
          <w:sz w:val="24"/>
          <w:szCs w:val="24"/>
          <w:lang w:val="en-GB" w:eastAsia="en-GB"/>
        </w:rPr>
      </w:pPr>
    </w:p>
    <w:p w14:paraId="03E580DC" w14:textId="77777777" w:rsidR="00DE02D3" w:rsidRDefault="00DE02D3" w:rsidP="00DE02D3">
      <w:pPr>
        <w:pStyle w:val="NoSpacing"/>
        <w:rPr>
          <w:rFonts w:asciiTheme="minorBidi" w:eastAsiaTheme="majorEastAsia" w:hAnsiTheme="minorBidi" w:cs="Times New Roman"/>
          <w:caps/>
          <w:sz w:val="24"/>
          <w:szCs w:val="24"/>
          <w:lang w:val="en-GB" w:eastAsia="en-GB"/>
        </w:rPr>
      </w:pPr>
    </w:p>
    <w:p w14:paraId="168D3BF6" w14:textId="77777777" w:rsidR="00DE02D3" w:rsidRDefault="00DE02D3" w:rsidP="00DE02D3">
      <w:pPr>
        <w:pStyle w:val="NoSpacing"/>
        <w:rPr>
          <w:rFonts w:asciiTheme="minorBidi" w:eastAsiaTheme="majorEastAsia" w:hAnsiTheme="minorBidi" w:cs="Times New Roman"/>
          <w:caps/>
          <w:sz w:val="24"/>
          <w:szCs w:val="24"/>
          <w:lang w:val="en-GB" w:eastAsia="en-GB"/>
        </w:rPr>
      </w:pPr>
    </w:p>
    <w:p w14:paraId="4341FD25" w14:textId="77777777" w:rsidR="00DE02D3" w:rsidRDefault="00DE02D3" w:rsidP="00DE02D3">
      <w:pPr>
        <w:pStyle w:val="NoSpacing"/>
        <w:rPr>
          <w:rFonts w:asciiTheme="minorBidi" w:eastAsiaTheme="majorEastAsia" w:hAnsiTheme="minorBidi" w:cs="Times New Roman"/>
          <w:caps/>
          <w:sz w:val="24"/>
          <w:szCs w:val="24"/>
          <w:lang w:val="en-GB" w:eastAsia="en-GB"/>
        </w:rPr>
      </w:pPr>
    </w:p>
    <w:p w14:paraId="559957CC" w14:textId="77777777" w:rsidR="00DE02D3" w:rsidRDefault="00DE02D3" w:rsidP="00DE02D3">
      <w:pPr>
        <w:pStyle w:val="NoSpacing"/>
        <w:rPr>
          <w:rFonts w:asciiTheme="minorBidi" w:eastAsiaTheme="majorEastAsia" w:hAnsiTheme="minorBidi" w:cs="Times New Roman"/>
          <w:caps/>
          <w:sz w:val="24"/>
          <w:szCs w:val="24"/>
          <w:lang w:val="en-GB" w:eastAsia="en-GB"/>
        </w:rPr>
      </w:pPr>
    </w:p>
    <w:p w14:paraId="76CA0167" w14:textId="77777777" w:rsidR="00DE02D3" w:rsidRDefault="00DE02D3" w:rsidP="00DE02D3">
      <w:pPr>
        <w:pStyle w:val="NoSpacing"/>
        <w:rPr>
          <w:rFonts w:asciiTheme="minorBidi" w:eastAsiaTheme="majorEastAsia" w:hAnsiTheme="minorBidi" w:cs="Times New Roman"/>
          <w:caps/>
          <w:sz w:val="24"/>
          <w:szCs w:val="24"/>
          <w:lang w:val="en-GB" w:eastAsia="en-GB"/>
        </w:rPr>
      </w:pPr>
    </w:p>
    <w:p w14:paraId="3EA4B385" w14:textId="77777777" w:rsidR="00DE02D3" w:rsidRDefault="00DE02D3" w:rsidP="00DE02D3">
      <w:pPr>
        <w:pStyle w:val="NoSpacing"/>
        <w:rPr>
          <w:rFonts w:asciiTheme="minorBidi" w:eastAsiaTheme="majorEastAsia" w:hAnsiTheme="minorBidi" w:cs="Times New Roman"/>
          <w:caps/>
          <w:sz w:val="24"/>
          <w:szCs w:val="24"/>
          <w:lang w:val="en-GB" w:eastAsia="en-GB"/>
        </w:rPr>
      </w:pPr>
      <w:r>
        <w:rPr>
          <w:noProof/>
        </w:rPr>
        <mc:AlternateContent>
          <mc:Choice Requires="wps">
            <w:drawing>
              <wp:anchor distT="0" distB="0" distL="114300" distR="114300" simplePos="0" relativeHeight="251677696" behindDoc="0" locked="0" layoutInCell="1" hidden="0" allowOverlap="1" wp14:anchorId="2EACF1D2" wp14:editId="4F651222">
                <wp:simplePos x="0" y="0"/>
                <wp:positionH relativeFrom="column">
                  <wp:posOffset>1645920</wp:posOffset>
                </wp:positionH>
                <wp:positionV relativeFrom="paragraph">
                  <wp:posOffset>178849</wp:posOffset>
                </wp:positionV>
                <wp:extent cx="2800350" cy="397565"/>
                <wp:effectExtent l="0" t="0" r="19050" b="8890"/>
                <wp:wrapNone/>
                <wp:docPr id="1955899643" name="Rectangle 1955899643"/>
                <wp:cNvGraphicFramePr/>
                <a:graphic xmlns:a="http://schemas.openxmlformats.org/drawingml/2006/main">
                  <a:graphicData uri="http://schemas.microsoft.com/office/word/2010/wordprocessingShape">
                    <wps:wsp>
                      <wps:cNvSpPr/>
                      <wps:spPr>
                        <a:xfrm>
                          <a:off x="0" y="0"/>
                          <a:ext cx="2800350" cy="39756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4BC4422" w14:textId="352C5A62" w:rsidR="00DE02D3" w:rsidRDefault="00DE02D3" w:rsidP="00DE02D3">
                            <w:r>
                              <w:t>Justyna Smith – Fortuna</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EACF1D2" id="Rectangle 1955899643" o:spid="_x0000_s1027" style="position:absolute;margin-left:129.6pt;margin-top:14.1pt;width:220.5pt;height:31.3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">
                <v:stroke startarrowwidth="narrow" startarrowlength="short" endarrowwidth="narrow" endarrowlength="short"/>
                <v:textbox inset="2.53958mm,1.2694mm,2.53958mm,1.2694mm">
                  <w:txbxContent>
                    <w:p w14:paraId="44BC4422" w14:textId="352C5A62" w:rsidR="00DE02D3" w:rsidRDefault="00DE02D3" w:rsidP="00DE02D3">
                      <w:r>
                        <w:t>Justyna Smith – Fortuna</w:t>
                      </w:r>
                    </w:p>
                  </w:txbxContent>
                </v:textbox>
              </v:rect>
            </w:pict>
          </mc:Fallback>
        </mc:AlternateContent>
      </w:r>
    </w:p>
    <w:p w14:paraId="19717EC8" w14:textId="02F4E152" w:rsidR="00DE02D3" w:rsidRDefault="00DE02D3" w:rsidP="0069039A">
      <w:pPr>
        <w:widowControl w:val="0"/>
        <w:ind w:hanging="2"/>
        <w:rPr>
          <w:rFonts w:ascii="Comic Sans MS" w:eastAsia="Comic Sans MS" w:hAnsi="Comic Sans MS" w:cs="Comic Sans MS"/>
        </w:rPr>
      </w:pPr>
      <w:r>
        <w:rPr>
          <w:rFonts w:ascii="Comic Sans MS" w:eastAsia="Comic Sans MS" w:hAnsi="Comic Sans MS" w:cs="Comic Sans MS"/>
        </w:rPr>
        <w:t>Policy Reviewed by:</w:t>
      </w:r>
      <w:r>
        <w:rPr>
          <w:noProof/>
        </w:rPr>
        <w:t xml:space="preserve"> </w:t>
      </w:r>
    </w:p>
    <w:p w14:paraId="58926860" w14:textId="77777777" w:rsidR="00B94C89" w:rsidRDefault="00DE02D3" w:rsidP="00B94C89">
      <w:pPr>
        <w:widowControl w:val="0"/>
        <w:rPr>
          <w:rFonts w:ascii="Comic Sans MS" w:eastAsia="Comic Sans MS" w:hAnsi="Comic Sans MS" w:cs="Comic Sans MS"/>
        </w:rPr>
      </w:pPr>
      <w:r>
        <w:rPr>
          <w:noProof/>
        </w:rPr>
        <mc:AlternateContent>
          <mc:Choice Requires="wps">
            <w:drawing>
              <wp:anchor distT="0" distB="0" distL="114300" distR="114300" simplePos="0" relativeHeight="251674624" behindDoc="0" locked="0" layoutInCell="1" hidden="0" allowOverlap="1" wp14:anchorId="2CDD96E6" wp14:editId="407FE21F">
                <wp:simplePos x="0" y="0"/>
                <wp:positionH relativeFrom="column">
                  <wp:posOffset>1647577</wp:posOffset>
                </wp:positionH>
                <wp:positionV relativeFrom="paragraph">
                  <wp:posOffset>171008</wp:posOffset>
                </wp:positionV>
                <wp:extent cx="2809875" cy="390525"/>
                <wp:effectExtent l="0" t="0" r="9525" b="15875"/>
                <wp:wrapNone/>
                <wp:docPr id="4" name="Rectangle 4"/>
                <wp:cNvGraphicFramePr/>
                <a:graphic xmlns:a="http://schemas.openxmlformats.org/drawingml/2006/main">
                  <a:graphicData uri="http://schemas.microsoft.com/office/word/2010/wordprocessingShape">
                    <wps:wsp>
                      <wps:cNvSpPr/>
                      <wps:spPr>
                        <a:xfrm>
                          <a:off x="0" y="0"/>
                          <a:ext cx="2809875" cy="39052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58EA55F" w14:textId="027C5D38" w:rsidR="00DE02D3" w:rsidRDefault="00EB20CE" w:rsidP="00DE02D3">
                            <w:r>
                              <w:t xml:space="preserve">10 </w:t>
                            </w:r>
                            <w:r w:rsidR="0069039A">
                              <w:t>June 2026</w:t>
                            </w:r>
                          </w:p>
                        </w:txbxContent>
                      </wps:txbx>
                      <wps:bodyPr spcFirstLastPara="1" wrap="square" lIns="91425" tIns="45700" rIns="91425" bIns="45700" anchor="t" anchorCtr="0">
                        <a:noAutofit/>
                      </wps:bodyPr>
                    </wps:wsp>
                  </a:graphicData>
                </a:graphic>
                <wp14:sizeRelH relativeFrom="margin">
                  <wp14:pctWidth>0</wp14:pctWidth>
                </wp14:sizeRelH>
              </wp:anchor>
            </w:drawing>
          </mc:Choice>
          <mc:Fallback>
            <w:pict>
              <v:rect w14:anchorId="2CDD96E6" id="Rectangle 4" o:spid="_x0000_s1028" style="position:absolute;margin-left:129.75pt;margin-top:13.45pt;width:221.25pt;height:30.75pt;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">
                <v:stroke startarrowwidth="narrow" startarrowlength="short" endarrowwidth="narrow" endarrowlength="short"/>
                <v:textbox inset="2.53958mm,1.2694mm,2.53958mm,1.2694mm">
                  <w:txbxContent>
                    <w:p w14:paraId="058EA55F" w14:textId="027C5D38" w:rsidR="00DE02D3" w:rsidRDefault="00EB20CE" w:rsidP="00DE02D3">
                      <w:r>
                        <w:t xml:space="preserve">10 </w:t>
                      </w:r>
                      <w:r w:rsidR="0069039A">
                        <w:t>June 2026</w:t>
                      </w:r>
                    </w:p>
                  </w:txbxContent>
                </v:textbox>
              </v:rect>
            </w:pict>
          </mc:Fallback>
        </mc:AlternateContent>
      </w:r>
    </w:p>
    <w:p w14:paraId="630BE625" w14:textId="163A6070" w:rsidR="00DE02D3" w:rsidRDefault="00DE02D3" w:rsidP="00B94C89">
      <w:pPr>
        <w:widowControl w:val="0"/>
        <w:rPr>
          <w:rFonts w:ascii="Comic Sans MS" w:eastAsia="Comic Sans MS" w:hAnsi="Comic Sans MS" w:cs="Comic Sans MS"/>
        </w:rPr>
      </w:pPr>
      <w:r>
        <w:rPr>
          <w:rFonts w:ascii="Comic Sans MS" w:eastAsia="Comic Sans MS" w:hAnsi="Comic Sans MS" w:cs="Comic Sans MS"/>
        </w:rPr>
        <w:t>Updated on:</w:t>
      </w:r>
      <w:r>
        <w:rPr>
          <w:rFonts w:ascii="Comic Sans MS" w:eastAsia="Comic Sans MS" w:hAnsi="Comic Sans MS" w:cs="Comic Sans MS"/>
        </w:rPr>
        <w:tab/>
      </w:r>
      <w:r>
        <w:rPr>
          <w:rFonts w:ascii="Comic Sans MS" w:eastAsia="Comic Sans MS" w:hAnsi="Comic Sans MS" w:cs="Comic Sans MS"/>
        </w:rPr>
        <w:tab/>
      </w:r>
    </w:p>
    <w:p w14:paraId="57ACABFE" w14:textId="16FA0C30" w:rsidR="00DE02D3" w:rsidRDefault="00DE02D3" w:rsidP="0069039A">
      <w:pPr>
        <w:widowControl w:val="0"/>
        <w:ind w:hanging="2"/>
        <w:rPr>
          <w:rFonts w:ascii="Comic Sans MS" w:eastAsia="Comic Sans MS" w:hAnsi="Comic Sans MS" w:cs="Comic Sans MS"/>
        </w:rPr>
      </w:pPr>
      <w:r>
        <w:rPr>
          <w:noProof/>
        </w:rPr>
        <mc:AlternateContent>
          <mc:Choice Requires="wps">
            <w:drawing>
              <wp:anchor distT="0" distB="0" distL="114300" distR="114300" simplePos="0" relativeHeight="251675648" behindDoc="0" locked="0" layoutInCell="1" hidden="0" allowOverlap="1" wp14:anchorId="3D5E839D" wp14:editId="06B0CA1A">
                <wp:simplePos x="0" y="0"/>
                <wp:positionH relativeFrom="column">
                  <wp:posOffset>1646003</wp:posOffset>
                </wp:positionH>
                <wp:positionV relativeFrom="paragraph">
                  <wp:posOffset>14605</wp:posOffset>
                </wp:positionV>
                <wp:extent cx="2762250" cy="428051"/>
                <wp:effectExtent l="0" t="0" r="19050" b="10160"/>
                <wp:wrapNone/>
                <wp:docPr id="1633712015" name="Rectangle 1633712015"/>
                <wp:cNvGraphicFramePr/>
                <a:graphic xmlns:a="http://schemas.openxmlformats.org/drawingml/2006/main">
                  <a:graphicData uri="http://schemas.microsoft.com/office/word/2010/wordprocessingShape">
                    <wps:wsp>
                      <wps:cNvSpPr/>
                      <wps:spPr>
                        <a:xfrm>
                          <a:off x="0" y="0"/>
                          <a:ext cx="2762250" cy="428051"/>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C6AD8E5" w14:textId="5C271ED8" w:rsidR="00DE02D3" w:rsidRDefault="00E44092" w:rsidP="00DE02D3">
                            <w:r>
                              <w:t>September</w:t>
                            </w:r>
                            <w:r w:rsidR="00DE02D3">
                              <w:t xml:space="preserve"> 202</w:t>
                            </w:r>
                            <w:r w:rsidR="00B94C89">
                              <w:t>7</w:t>
                            </w:r>
                          </w:p>
                          <w:p w14:paraId="3A0FA98D" w14:textId="77777777" w:rsidR="00DE02D3" w:rsidRDefault="00DE02D3" w:rsidP="00DE02D3"/>
                          <w:p w14:paraId="05E85055" w14:textId="77777777" w:rsidR="00DE02D3" w:rsidRDefault="00DE02D3" w:rsidP="00DE02D3">
                            <w:r>
                              <w:t xml:space="preserve"> 2026</w:t>
                            </w:r>
                          </w:p>
                        </w:txbxContent>
                      </wps:txbx>
                      <wps:bodyPr spcFirstLastPara="1" wrap="square" lIns="91425" tIns="45700" rIns="91425" bIns="45700" anchor="t" anchorCtr="0">
                        <a:noAutofit/>
                      </wps:bodyPr>
                    </wps:wsp>
                  </a:graphicData>
                </a:graphic>
                <wp14:sizeRelH relativeFrom="margin">
                  <wp14:pctWidth>0</wp14:pctWidth>
                </wp14:sizeRelH>
              </wp:anchor>
            </w:drawing>
          </mc:Choice>
          <mc:Fallback xmlns:w16cei="http://schemas.microsoft.com/office/word/2026/wordml/cei">
            <w:pict>
              <v:rect w14:anchorId="3D5E839D" id="Rectangle 1633712015" o:spid="_x0000_s1029" style="position:absolute;margin-left:129.6pt;margin-top:1.15pt;width:217.5pt;height:33.7pt;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">
                <v:stroke startarrowwidth="narrow" startarrowlength="short" endarrowwidth="narrow" endarrowlength="short"/>
                <v:textbox inset="2.53958mm,1.2694mm,2.53958mm,1.2694mm">
                  <w:txbxContent>
                    <w:p w14:paraId="4C6AD8E5" w14:textId="5C271ED8" w:rsidR="00DE02D3" w:rsidRDefault="00E44092" w:rsidP="00DE02D3">
                      <w:r>
                        <w:t>September</w:t>
                      </w:r>
                      <w:r w:rsidR="00DE02D3">
                        <w:t xml:space="preserve"> 202</w:t>
                      </w:r>
                      <w:r w:rsidR="00B94C89">
                        <w:t>7</w:t>
                      </w:r>
                    </w:p>
                    <w:p w14:paraId="3A0FA98D" w14:textId="77777777" w:rsidR="00DE02D3" w:rsidRDefault="00DE02D3" w:rsidP="00DE02D3"/>
                    <w:p w14:paraId="05E85055" w14:textId="77777777" w:rsidR="00DE02D3" w:rsidRDefault="00DE02D3" w:rsidP="00DE02D3">
                      <w:r>
                        <w:t xml:space="preserve"> 2026</w:t>
                      </w:r>
                    </w:p>
                  </w:txbxContent>
                </v:textbox>
              </v:rect>
            </w:pict>
          </mc:Fallback>
        </mc:AlternateContent>
      </w:r>
      <w:r>
        <w:rPr>
          <w:rFonts w:ascii="Comic Sans MS" w:eastAsia="Comic Sans MS" w:hAnsi="Comic Sans MS" w:cs="Comic Sans MS"/>
        </w:rPr>
        <w:t>Date to be reviewed:</w:t>
      </w:r>
      <w:r>
        <w:rPr>
          <w:rFonts w:ascii="Comic Sans MS" w:eastAsia="Comic Sans MS" w:hAnsi="Comic Sans MS" w:cs="Comic Sans MS"/>
        </w:rPr>
        <w:tab/>
      </w:r>
    </w:p>
    <w:p w14:paraId="164F1A0D" w14:textId="77777777" w:rsidR="00DE02D3" w:rsidRDefault="00DE02D3" w:rsidP="00DE02D3">
      <w:pPr>
        <w:ind w:hanging="2"/>
        <w:rPr>
          <w:rFonts w:ascii="Comic Sans MS" w:eastAsia="Comic Sans MS" w:hAnsi="Comic Sans MS" w:cs="Comic Sans MS"/>
        </w:rPr>
      </w:pPr>
    </w:p>
    <w:p w14:paraId="73A711FA" w14:textId="77777777" w:rsidR="00DE02D3" w:rsidRDefault="00DE02D3" w:rsidP="00DE02D3">
      <w:pPr>
        <w:ind w:hanging="2"/>
        <w:rPr>
          <w:rFonts w:ascii="Comic Sans MS" w:eastAsia="Comic Sans MS" w:hAnsi="Comic Sans MS" w:cs="Comic Sans MS"/>
        </w:rPr>
      </w:pPr>
      <w:r w:rsidRPr="0002078B">
        <w:rPr>
          <w:rFonts w:ascii="Comic Sans MS" w:eastAsia="Comic Sans MS" w:hAnsi="Comic Sans MS" w:cs="Comic Sans MS"/>
          <w:noProof/>
        </w:rPr>
        <mc:AlternateContent>
          <mc:Choice Requires="wps">
            <w:drawing>
              <wp:anchor distT="45720" distB="45720" distL="114300" distR="114300" simplePos="0" relativeHeight="251676672" behindDoc="0" locked="0" layoutInCell="1" allowOverlap="1" wp14:anchorId="0FD64675" wp14:editId="2A59A8EF">
                <wp:simplePos x="0" y="0"/>
                <wp:positionH relativeFrom="column">
                  <wp:posOffset>1613148</wp:posOffset>
                </wp:positionH>
                <wp:positionV relativeFrom="paragraph">
                  <wp:posOffset>184758</wp:posOffset>
                </wp:positionV>
                <wp:extent cx="2360930" cy="1404620"/>
                <wp:effectExtent l="0" t="0" r="22860" b="11430"/>
                <wp:wrapSquare wrapText="bothSides"/>
                <wp:docPr id="13987616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3C5E72A5" w14:textId="3DF4299F" w:rsidR="00DE02D3" w:rsidRDefault="00EB20CE" w:rsidP="00DE02D3">
                            <w:pPr>
                              <w:ind w:hanging="2"/>
                            </w:pPr>
                            <w:r>
                              <w:t>14.09.2027</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0FD64675" id="_x0000_t202" coordsize="21600,21600" o:spt="202" path="m,l,21600r21600,l21600,xe">
                <v:stroke joinstyle="miter"/>
                <v:path gradientshapeok="t" o:connecttype="rect"/>
              </v:shapetype>
              <v:shape id="Text Box 2" o:spid="_x0000_s1030" type="#_x0000_t202" style="position:absolute;margin-left:127pt;margin-top:14.55pt;width:185.9pt;height:110.6pt;z-index:25167667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">
                <v:textbox style="mso-fit-shape-to-text:t">
                  <w:txbxContent>
                    <w:p w14:paraId="3C5E72A5" w14:textId="3DF4299F" w:rsidR="00DE02D3" w:rsidRDefault="00EB20CE" w:rsidP="00DE02D3">
                      <w:pPr>
                        <w:ind w:hanging="2"/>
                      </w:pPr>
                      <w:r>
                        <w:t>14.09.2027</w:t>
                      </w:r>
                    </w:p>
                  </w:txbxContent>
                </v:textbox>
                <w10:wrap type="square"/>
              </v:shape>
            </w:pict>
          </mc:Fallback>
        </mc:AlternateContent>
      </w:r>
    </w:p>
    <w:p w14:paraId="6B6998EE" w14:textId="77777777" w:rsidR="00DE02D3" w:rsidRDefault="00DE02D3" w:rsidP="00DE02D3">
      <w:pPr>
        <w:ind w:hanging="2"/>
        <w:rPr>
          <w:rFonts w:ascii="Comic Sans MS" w:eastAsia="Comic Sans MS" w:hAnsi="Comic Sans MS" w:cs="Comic Sans MS"/>
        </w:rPr>
      </w:pPr>
      <w:r>
        <w:rPr>
          <w:rFonts w:ascii="Comic Sans MS" w:eastAsia="Comic Sans MS" w:hAnsi="Comic Sans MS" w:cs="Comic Sans MS"/>
        </w:rPr>
        <w:t xml:space="preserve">Date Ratified at FGM:   </w:t>
      </w:r>
    </w:p>
    <w:p w14:paraId="089B009F" w14:textId="15E2B2CC" w:rsidR="00530DCD" w:rsidRDefault="00530DCD" w:rsidP="00B94C89">
      <w:pPr>
        <w:pStyle w:val="NoSpacing"/>
        <w:tabs>
          <w:tab w:val="left" w:pos="2166"/>
        </w:tabs>
      </w:pPr>
    </w:p>
    <w:p w14:paraId="14545E1F" w14:textId="77777777" w:rsidR="00530DCD" w:rsidRDefault="00530DCD" w:rsidP="00D93DA9">
      <w:pPr>
        <w:pStyle w:val="NoSpacing"/>
      </w:pPr>
    </w:p>
    <w:p w14:paraId="43E2D7A3" w14:textId="3D7388D0" w:rsidR="006023BC" w:rsidRPr="008F7FCE" w:rsidRDefault="006023BC" w:rsidP="00D93DA9">
      <w:pPr>
        <w:pStyle w:val="NoSpacing"/>
      </w:pPr>
      <w:r w:rsidRPr="008F7FCE">
        <w:lastRenderedPageBreak/>
        <w:t xml:space="preserve">Document </w:t>
      </w:r>
      <w:r w:rsidR="00AA5CF4" w:rsidRPr="008F7FCE">
        <w:t>O</w:t>
      </w:r>
      <w:r w:rsidRPr="008F7FCE">
        <w:t xml:space="preserve">wner and </w:t>
      </w:r>
      <w:r w:rsidR="00AA5CF4" w:rsidRPr="008F7FCE">
        <w:t>A</w:t>
      </w:r>
      <w:r w:rsidRPr="008F7FCE">
        <w:t>pproval</w:t>
      </w:r>
    </w:p>
    <w:p w14:paraId="3EEFB4F5" w14:textId="77777777" w:rsidR="007F4508" w:rsidRPr="008F7FCE" w:rsidRDefault="007F4508" w:rsidP="005C1907">
      <w:pPr>
        <w:pStyle w:val="NoSpacing"/>
        <w:rPr>
          <w:rFonts w:ascii="Lato" w:hAnsi="Lato"/>
          <w:b/>
          <w:bCs/>
          <w:sz w:val="20"/>
          <w:szCs w:val="20"/>
          <w:u w:val="single"/>
        </w:rPr>
      </w:pPr>
    </w:p>
    <w:p w14:paraId="7077638D" w14:textId="2709D4C5" w:rsidR="006023BC" w:rsidRPr="008F7FCE" w:rsidRDefault="00046EFA" w:rsidP="00A15A7F">
      <w:pPr>
        <w:spacing w:line="360" w:lineRule="auto"/>
        <w:rPr>
          <w:rFonts w:ascii="Lato" w:hAnsi="Lato"/>
          <w:color w:val="000000" w:themeColor="text1"/>
          <w:sz w:val="20"/>
          <w:szCs w:val="20"/>
        </w:rPr>
      </w:pPr>
      <w:r>
        <w:rPr>
          <w:rFonts w:ascii="Lato" w:hAnsi="Lato"/>
          <w:color w:val="000000" w:themeColor="text1"/>
          <w:sz w:val="20"/>
          <w:szCs w:val="20"/>
        </w:rPr>
        <w:t>Justyna Smith</w:t>
      </w:r>
      <w:r w:rsidR="006023BC" w:rsidRPr="008F7FCE">
        <w:rPr>
          <w:rFonts w:ascii="Lato" w:hAnsi="Lato"/>
          <w:color w:val="000000" w:themeColor="text1"/>
          <w:sz w:val="20"/>
          <w:szCs w:val="20"/>
        </w:rPr>
        <w:t xml:space="preserve"> is the owner of this document and is responsible for ensuring that this policy document is reviewed in line with the School’s policy review schedule.</w:t>
      </w:r>
    </w:p>
    <w:p w14:paraId="52E725D4" w14:textId="225E6B4B" w:rsidR="006023BC" w:rsidRPr="008F7FCE" w:rsidRDefault="006023BC" w:rsidP="00A15A7F">
      <w:pPr>
        <w:spacing w:line="360" w:lineRule="auto"/>
        <w:rPr>
          <w:rFonts w:ascii="Lato" w:hAnsi="Lato"/>
          <w:color w:val="000000" w:themeColor="text1"/>
          <w:sz w:val="20"/>
          <w:szCs w:val="20"/>
        </w:rPr>
      </w:pPr>
      <w:r w:rsidRPr="008F7FCE">
        <w:rPr>
          <w:rFonts w:ascii="Lato" w:hAnsi="Lato"/>
          <w:color w:val="000000" w:themeColor="text1"/>
          <w:sz w:val="20"/>
          <w:szCs w:val="20"/>
        </w:rPr>
        <w:t xml:space="preserve">A current version of this document is available to all members of staff </w:t>
      </w:r>
      <w:r w:rsidR="00046EFA">
        <w:rPr>
          <w:rFonts w:ascii="Lato" w:hAnsi="Lato"/>
          <w:color w:val="000000" w:themeColor="text1"/>
          <w:sz w:val="20"/>
          <w:szCs w:val="20"/>
        </w:rPr>
        <w:t>on the shared drive</w:t>
      </w:r>
      <w:r w:rsidR="00103FAC">
        <w:rPr>
          <w:rFonts w:ascii="Lato" w:hAnsi="Lato"/>
          <w:color w:val="000000" w:themeColor="text1"/>
          <w:sz w:val="20"/>
          <w:szCs w:val="20"/>
        </w:rPr>
        <w:t>.</w:t>
      </w:r>
    </w:p>
    <w:p w14:paraId="6B4DAD70" w14:textId="57AE873F" w:rsidR="006023BC" w:rsidRPr="00A21644" w:rsidRDefault="006023BC" w:rsidP="00A21644">
      <w:pPr>
        <w:spacing w:line="360" w:lineRule="auto"/>
        <w:rPr>
          <w:rFonts w:ascii="Lato" w:hAnsi="Lato"/>
          <w:color w:val="000000" w:themeColor="text1"/>
          <w:sz w:val="20"/>
          <w:szCs w:val="20"/>
        </w:rPr>
      </w:pPr>
      <w:r w:rsidRPr="008F7FCE">
        <w:rPr>
          <w:rFonts w:ascii="Lato" w:hAnsi="Lato"/>
          <w:color w:val="000000" w:themeColor="text1"/>
          <w:sz w:val="20"/>
          <w:szCs w:val="20"/>
        </w:rPr>
        <w:t xml:space="preserve">Signature:           </w:t>
      </w:r>
      <w:r w:rsidR="00B94C89">
        <w:rPr>
          <w:rFonts w:ascii="Lato" w:hAnsi="Lato"/>
          <w:color w:val="000000" w:themeColor="text1"/>
          <w:sz w:val="20"/>
          <w:szCs w:val="20"/>
        </w:rPr>
        <w:t>Justyna Smith</w:t>
      </w:r>
      <w:r w:rsidRPr="008F7FCE">
        <w:rPr>
          <w:rFonts w:ascii="Lato" w:hAnsi="Lato"/>
          <w:color w:val="000000" w:themeColor="text1"/>
          <w:sz w:val="20"/>
          <w:szCs w:val="20"/>
        </w:rPr>
        <w:t xml:space="preserve">                                           Date: </w:t>
      </w:r>
      <w:r w:rsidR="00B94C89">
        <w:rPr>
          <w:rFonts w:ascii="Lato" w:hAnsi="Lato"/>
          <w:color w:val="000000" w:themeColor="text1"/>
          <w:sz w:val="20"/>
          <w:szCs w:val="20"/>
        </w:rPr>
        <w:t>10</w:t>
      </w:r>
      <w:r w:rsidR="00B94C89" w:rsidRPr="00B94C89">
        <w:rPr>
          <w:rFonts w:ascii="Lato" w:hAnsi="Lato"/>
          <w:color w:val="000000" w:themeColor="text1"/>
          <w:sz w:val="20"/>
          <w:szCs w:val="20"/>
          <w:vertAlign w:val="superscript"/>
        </w:rPr>
        <w:t>th</w:t>
      </w:r>
      <w:r w:rsidR="00B94C89">
        <w:rPr>
          <w:rFonts w:ascii="Lato" w:hAnsi="Lato"/>
          <w:color w:val="000000" w:themeColor="text1"/>
          <w:sz w:val="20"/>
          <w:szCs w:val="20"/>
        </w:rPr>
        <w:t xml:space="preserve"> June 2026</w:t>
      </w:r>
    </w:p>
    <w:p w14:paraId="1E0392D5" w14:textId="7326B22B" w:rsidR="006023BC" w:rsidRPr="008F7FCE" w:rsidRDefault="006023BC" w:rsidP="006023BC">
      <w:pPr>
        <w:spacing w:line="360" w:lineRule="auto"/>
        <w:rPr>
          <w:rFonts w:ascii="Lato" w:hAnsi="Lato"/>
          <w:b/>
          <w:bCs/>
          <w:color w:val="000000" w:themeColor="text1"/>
          <w:sz w:val="20"/>
          <w:szCs w:val="20"/>
          <w:u w:val="single"/>
        </w:rPr>
      </w:pPr>
      <w:r w:rsidRPr="008F7FCE">
        <w:rPr>
          <w:rFonts w:ascii="Lato" w:eastAsia="Verdana" w:hAnsi="Lato" w:cs="Verdana"/>
          <w:b/>
          <w:bCs/>
          <w:sz w:val="20"/>
          <w:szCs w:val="20"/>
          <w:u w:val="single"/>
        </w:rPr>
        <w:t xml:space="preserve">Version </w:t>
      </w:r>
      <w:r w:rsidR="00AA5CF4" w:rsidRPr="008F7FCE">
        <w:rPr>
          <w:rFonts w:ascii="Lato" w:eastAsia="Verdana" w:hAnsi="Lato" w:cs="Verdana"/>
          <w:b/>
          <w:bCs/>
          <w:sz w:val="20"/>
          <w:szCs w:val="20"/>
          <w:u w:val="single"/>
        </w:rPr>
        <w:t>H</w:t>
      </w:r>
      <w:r w:rsidRPr="008F7FCE">
        <w:rPr>
          <w:rFonts w:ascii="Lato" w:eastAsia="Verdana" w:hAnsi="Lato" w:cs="Verdana"/>
          <w:b/>
          <w:bCs/>
          <w:sz w:val="20"/>
          <w:szCs w:val="20"/>
          <w:u w:val="single"/>
        </w:rPr>
        <w:t xml:space="preserve">istory </w:t>
      </w:r>
      <w:r w:rsidR="00AA5CF4" w:rsidRPr="008F7FCE">
        <w:rPr>
          <w:rFonts w:ascii="Lato" w:eastAsia="Verdana" w:hAnsi="Lato" w:cs="Verdana"/>
          <w:b/>
          <w:bCs/>
          <w:sz w:val="20"/>
          <w:szCs w:val="20"/>
          <w:u w:val="single"/>
        </w:rPr>
        <w:t>L</w:t>
      </w:r>
      <w:r w:rsidRPr="008F7FCE">
        <w:rPr>
          <w:rFonts w:ascii="Lato" w:eastAsia="Verdana" w:hAnsi="Lato" w:cs="Verdana"/>
          <w:b/>
          <w:bCs/>
          <w:sz w:val="20"/>
          <w:szCs w:val="20"/>
          <w:u w:val="single"/>
        </w:rPr>
        <w:t xml:space="preserve">og  </w:t>
      </w:r>
    </w:p>
    <w:tbl>
      <w:tblPr>
        <w:tblStyle w:val="TableGrid"/>
        <w:tblW w:w="0" w:type="auto"/>
        <w:tblLook w:val="04A0" w:firstRow="1" w:lastRow="0" w:firstColumn="1" w:lastColumn="0" w:noHBand="0" w:noVBand="1"/>
      </w:tblPr>
      <w:tblGrid>
        <w:gridCol w:w="2254"/>
        <w:gridCol w:w="3978"/>
        <w:gridCol w:w="2694"/>
      </w:tblGrid>
      <w:tr w:rsidR="007F1615" w:rsidRPr="008F7FCE" w14:paraId="5DFD2537" w14:textId="77777777" w:rsidTr="441C2873">
        <w:tc>
          <w:tcPr>
            <w:tcW w:w="2254" w:type="dxa"/>
            <w:vAlign w:val="center"/>
          </w:tcPr>
          <w:p w14:paraId="0B55C03B" w14:textId="77777777" w:rsidR="007F1615" w:rsidRPr="008F7FCE" w:rsidRDefault="007F1615" w:rsidP="00106697">
            <w:pPr>
              <w:jc w:val="both"/>
              <w:rPr>
                <w:rFonts w:ascii="Lato" w:eastAsia="Verdana" w:hAnsi="Lato" w:cs="Verdana"/>
                <w:b/>
                <w:bCs/>
                <w:sz w:val="20"/>
                <w:szCs w:val="20"/>
              </w:rPr>
            </w:pPr>
            <w:r w:rsidRPr="008F7FCE">
              <w:rPr>
                <w:rFonts w:ascii="Lato" w:eastAsia="Verdana" w:hAnsi="Lato" w:cs="Verdana"/>
                <w:b/>
                <w:bCs/>
                <w:sz w:val="20"/>
                <w:szCs w:val="20"/>
              </w:rPr>
              <w:t>Version</w:t>
            </w:r>
          </w:p>
        </w:tc>
        <w:tc>
          <w:tcPr>
            <w:tcW w:w="3978" w:type="dxa"/>
            <w:vAlign w:val="center"/>
          </w:tcPr>
          <w:p w14:paraId="73BC4AAF" w14:textId="77777777" w:rsidR="007F1615" w:rsidRPr="008F7FCE" w:rsidRDefault="007F1615" w:rsidP="00106697">
            <w:pPr>
              <w:jc w:val="both"/>
              <w:rPr>
                <w:rFonts w:ascii="Lato" w:eastAsia="Verdana" w:hAnsi="Lato" w:cs="Verdana"/>
                <w:b/>
                <w:bCs/>
                <w:sz w:val="20"/>
                <w:szCs w:val="20"/>
              </w:rPr>
            </w:pPr>
            <w:r w:rsidRPr="008F7FCE">
              <w:rPr>
                <w:rFonts w:ascii="Lato" w:eastAsia="Verdana" w:hAnsi="Lato" w:cs="Verdana"/>
                <w:b/>
                <w:bCs/>
                <w:sz w:val="20"/>
                <w:szCs w:val="20"/>
              </w:rPr>
              <w:t>Description of Change</w:t>
            </w:r>
          </w:p>
        </w:tc>
        <w:tc>
          <w:tcPr>
            <w:tcW w:w="2694" w:type="dxa"/>
            <w:vAlign w:val="center"/>
          </w:tcPr>
          <w:p w14:paraId="1989FEB5" w14:textId="77777777" w:rsidR="007F1615" w:rsidRPr="008F7FCE" w:rsidRDefault="007F1615" w:rsidP="00106697">
            <w:pPr>
              <w:jc w:val="both"/>
              <w:rPr>
                <w:rFonts w:ascii="Lato" w:eastAsia="Verdana" w:hAnsi="Lato" w:cs="Verdana"/>
                <w:b/>
                <w:bCs/>
                <w:sz w:val="20"/>
                <w:szCs w:val="20"/>
              </w:rPr>
            </w:pPr>
            <w:r w:rsidRPr="008F7FCE">
              <w:rPr>
                <w:rFonts w:ascii="Lato" w:eastAsia="Verdana" w:hAnsi="Lato" w:cs="Verdana"/>
                <w:b/>
                <w:bCs/>
                <w:sz w:val="20"/>
                <w:szCs w:val="20"/>
              </w:rPr>
              <w:t>Date of Policy Release by Judicium</w:t>
            </w:r>
          </w:p>
        </w:tc>
      </w:tr>
      <w:tr w:rsidR="007F1615" w:rsidRPr="008F7FCE" w14:paraId="22833FE8" w14:textId="77777777" w:rsidTr="441C2873">
        <w:tc>
          <w:tcPr>
            <w:tcW w:w="2254" w:type="dxa"/>
            <w:vAlign w:val="center"/>
          </w:tcPr>
          <w:p w14:paraId="5389A96A" w14:textId="2766DB0A" w:rsidR="007F1615" w:rsidRPr="008F7FCE" w:rsidRDefault="007F1615" w:rsidP="00106697">
            <w:pPr>
              <w:jc w:val="both"/>
              <w:rPr>
                <w:rFonts w:ascii="Lato" w:eastAsia="Verdana" w:hAnsi="Lato" w:cs="Verdana"/>
                <w:sz w:val="20"/>
                <w:szCs w:val="20"/>
              </w:rPr>
            </w:pPr>
            <w:r w:rsidRPr="008F7FCE">
              <w:rPr>
                <w:rFonts w:ascii="Lato" w:eastAsia="Verdana" w:hAnsi="Lato" w:cs="Verdana"/>
                <w:sz w:val="20"/>
                <w:szCs w:val="20"/>
              </w:rPr>
              <w:t>1</w:t>
            </w:r>
            <w:r w:rsidR="0046123E">
              <w:rPr>
                <w:rFonts w:ascii="Lato" w:eastAsia="Verdana" w:hAnsi="Lato" w:cs="Verdana"/>
                <w:sz w:val="20"/>
                <w:szCs w:val="20"/>
              </w:rPr>
              <w:t xml:space="preserve"> - 10</w:t>
            </w:r>
          </w:p>
        </w:tc>
        <w:tc>
          <w:tcPr>
            <w:tcW w:w="3978" w:type="dxa"/>
          </w:tcPr>
          <w:p w14:paraId="36D10DC3" w14:textId="77777777" w:rsidR="00D97405" w:rsidRDefault="00D97405" w:rsidP="00106697">
            <w:pPr>
              <w:jc w:val="both"/>
              <w:rPr>
                <w:rFonts w:ascii="Lato" w:eastAsia="Verdana" w:hAnsi="Lato" w:cs="Verdana"/>
                <w:sz w:val="20"/>
                <w:szCs w:val="20"/>
              </w:rPr>
            </w:pPr>
          </w:p>
          <w:p w14:paraId="415050ED" w14:textId="6FCD6CBA" w:rsidR="007F1615" w:rsidRDefault="00817277" w:rsidP="00106697">
            <w:pPr>
              <w:jc w:val="both"/>
              <w:rPr>
                <w:rFonts w:ascii="Lato" w:eastAsia="Verdana" w:hAnsi="Lato" w:cs="Verdana"/>
                <w:sz w:val="20"/>
                <w:szCs w:val="20"/>
              </w:rPr>
            </w:pPr>
            <w:r>
              <w:rPr>
                <w:rFonts w:ascii="Lato" w:eastAsia="Verdana" w:hAnsi="Lato" w:cs="Verdana"/>
                <w:sz w:val="20"/>
                <w:szCs w:val="20"/>
              </w:rPr>
              <w:t xml:space="preserve">Earlier updates covering initial policy creation, incorporation of the SAR appendix, alignment with UK GDPR, updates to DPO details, formatting improvements, and corrections to wording and grammar. </w:t>
            </w:r>
          </w:p>
          <w:p w14:paraId="5956525D" w14:textId="77777777" w:rsidR="00817277" w:rsidRDefault="00817277" w:rsidP="00106697">
            <w:pPr>
              <w:jc w:val="both"/>
              <w:rPr>
                <w:rFonts w:ascii="Lato" w:eastAsia="Verdana" w:hAnsi="Lato" w:cs="Verdana"/>
                <w:sz w:val="20"/>
                <w:szCs w:val="20"/>
              </w:rPr>
            </w:pPr>
          </w:p>
          <w:p w14:paraId="15808866" w14:textId="77777777" w:rsidR="00817277" w:rsidRDefault="00817277" w:rsidP="00106697">
            <w:pPr>
              <w:jc w:val="both"/>
              <w:rPr>
                <w:rFonts w:ascii="Lato" w:eastAsia="Verdana" w:hAnsi="Lato" w:cs="Verdana"/>
                <w:sz w:val="20"/>
                <w:szCs w:val="20"/>
              </w:rPr>
            </w:pPr>
            <w:r>
              <w:rPr>
                <w:rFonts w:ascii="Lato" w:eastAsia="Verdana" w:hAnsi="Lato" w:cs="Verdana"/>
                <w:sz w:val="20"/>
                <w:szCs w:val="20"/>
              </w:rPr>
              <w:t xml:space="preserve">These versions reflect development of the policy from 2018 to 2025 and full details are retained by Judicium in master log. </w:t>
            </w:r>
          </w:p>
          <w:p w14:paraId="633519B4" w14:textId="2E5E2947" w:rsidR="00D97405" w:rsidRPr="008F7FCE" w:rsidRDefault="00D97405" w:rsidP="00106697">
            <w:pPr>
              <w:jc w:val="both"/>
              <w:rPr>
                <w:rFonts w:ascii="Lato" w:eastAsia="Verdana" w:hAnsi="Lato" w:cs="Verdana"/>
                <w:sz w:val="20"/>
                <w:szCs w:val="20"/>
              </w:rPr>
            </w:pPr>
          </w:p>
        </w:tc>
        <w:tc>
          <w:tcPr>
            <w:tcW w:w="2694" w:type="dxa"/>
            <w:vAlign w:val="center"/>
          </w:tcPr>
          <w:p w14:paraId="0727F233" w14:textId="4ABC76F7" w:rsidR="007F1615" w:rsidRPr="008F7FCE" w:rsidRDefault="00D97405" w:rsidP="00106697">
            <w:pPr>
              <w:jc w:val="both"/>
              <w:rPr>
                <w:rFonts w:ascii="Lato" w:eastAsia="Verdana" w:hAnsi="Lato" w:cs="Verdana"/>
                <w:sz w:val="20"/>
                <w:szCs w:val="20"/>
              </w:rPr>
            </w:pPr>
            <w:r>
              <w:rPr>
                <w:rFonts w:ascii="Lato" w:eastAsia="Verdana" w:hAnsi="Lato" w:cs="Verdana"/>
                <w:sz w:val="20"/>
                <w:szCs w:val="20"/>
              </w:rPr>
              <w:t>2018 - 2025</w:t>
            </w:r>
          </w:p>
        </w:tc>
      </w:tr>
      <w:tr w:rsidR="00D97405" w:rsidRPr="008F7FCE" w14:paraId="67F30B6E" w14:textId="77777777" w:rsidTr="441C2873">
        <w:tc>
          <w:tcPr>
            <w:tcW w:w="2254" w:type="dxa"/>
            <w:vAlign w:val="center"/>
          </w:tcPr>
          <w:p w14:paraId="1563FC56" w14:textId="679286FE" w:rsidR="00D97405" w:rsidRPr="008F7FCE" w:rsidRDefault="00D97405" w:rsidP="00106697">
            <w:pPr>
              <w:jc w:val="both"/>
              <w:rPr>
                <w:rFonts w:ascii="Lato" w:eastAsia="Verdana" w:hAnsi="Lato" w:cs="Verdana"/>
                <w:sz w:val="20"/>
                <w:szCs w:val="20"/>
              </w:rPr>
            </w:pPr>
            <w:r>
              <w:rPr>
                <w:rFonts w:ascii="Lato" w:eastAsia="Verdana" w:hAnsi="Lato" w:cs="Verdana"/>
                <w:sz w:val="20"/>
                <w:szCs w:val="20"/>
              </w:rPr>
              <w:t>11</w:t>
            </w:r>
          </w:p>
        </w:tc>
        <w:tc>
          <w:tcPr>
            <w:tcW w:w="3978" w:type="dxa"/>
          </w:tcPr>
          <w:p w14:paraId="57FCFC06" w14:textId="77777777" w:rsidR="00D97405" w:rsidRDefault="00D97405" w:rsidP="00D97405">
            <w:pPr>
              <w:jc w:val="both"/>
              <w:rPr>
                <w:rFonts w:ascii="Lato" w:eastAsia="Verdana" w:hAnsi="Lato" w:cs="Verdana"/>
                <w:sz w:val="20"/>
                <w:szCs w:val="20"/>
              </w:rPr>
            </w:pPr>
          </w:p>
          <w:p w14:paraId="5641EC75" w14:textId="77777777" w:rsidR="00D97405" w:rsidRDefault="00D97405" w:rsidP="00D97405">
            <w:pPr>
              <w:jc w:val="both"/>
              <w:rPr>
                <w:rFonts w:ascii="Lato" w:eastAsia="Verdana" w:hAnsi="Lato" w:cs="Verdana"/>
                <w:sz w:val="20"/>
                <w:szCs w:val="20"/>
              </w:rPr>
            </w:pPr>
            <w:r>
              <w:rPr>
                <w:rFonts w:ascii="Lato" w:eastAsia="Verdana" w:hAnsi="Lato" w:cs="Verdana"/>
                <w:sz w:val="20"/>
                <w:szCs w:val="20"/>
              </w:rPr>
              <w:t>Amendment to Judicium’s address</w:t>
            </w:r>
          </w:p>
          <w:p w14:paraId="37D41D2D" w14:textId="4CC90CCD" w:rsidR="00D97405" w:rsidRDefault="00D97405" w:rsidP="00D97405">
            <w:pPr>
              <w:jc w:val="both"/>
              <w:rPr>
                <w:rFonts w:ascii="Lato" w:eastAsia="Verdana" w:hAnsi="Lato" w:cs="Verdana"/>
                <w:sz w:val="20"/>
                <w:szCs w:val="20"/>
              </w:rPr>
            </w:pPr>
          </w:p>
        </w:tc>
        <w:tc>
          <w:tcPr>
            <w:tcW w:w="2694" w:type="dxa"/>
            <w:vAlign w:val="center"/>
          </w:tcPr>
          <w:p w14:paraId="5F700816" w14:textId="2B56C540" w:rsidR="00D97405" w:rsidRDefault="00D97405" w:rsidP="00106697">
            <w:pPr>
              <w:jc w:val="both"/>
              <w:rPr>
                <w:rFonts w:ascii="Lato" w:eastAsia="Verdana" w:hAnsi="Lato" w:cs="Verdana"/>
                <w:sz w:val="20"/>
                <w:szCs w:val="20"/>
              </w:rPr>
            </w:pPr>
            <w:r>
              <w:rPr>
                <w:rFonts w:ascii="Lato" w:eastAsia="Verdana" w:hAnsi="Lato" w:cs="Verdana"/>
                <w:sz w:val="20"/>
                <w:szCs w:val="20"/>
              </w:rPr>
              <w:t>22.04.2025</w:t>
            </w:r>
          </w:p>
        </w:tc>
      </w:tr>
      <w:tr w:rsidR="00D97405" w:rsidRPr="008F7FCE" w14:paraId="4A637008" w14:textId="77777777" w:rsidTr="441C2873">
        <w:tc>
          <w:tcPr>
            <w:tcW w:w="2254" w:type="dxa"/>
            <w:vAlign w:val="center"/>
          </w:tcPr>
          <w:p w14:paraId="37371617" w14:textId="23B037C2" w:rsidR="00D97405" w:rsidRDefault="00D97405" w:rsidP="00106697">
            <w:pPr>
              <w:jc w:val="both"/>
              <w:rPr>
                <w:rFonts w:ascii="Lato" w:eastAsia="Verdana" w:hAnsi="Lato" w:cs="Verdana"/>
                <w:sz w:val="20"/>
                <w:szCs w:val="20"/>
              </w:rPr>
            </w:pPr>
            <w:r>
              <w:rPr>
                <w:rFonts w:ascii="Lato" w:eastAsia="Verdana" w:hAnsi="Lato" w:cs="Verdana"/>
                <w:sz w:val="20"/>
                <w:szCs w:val="20"/>
              </w:rPr>
              <w:t>12</w:t>
            </w:r>
          </w:p>
        </w:tc>
        <w:tc>
          <w:tcPr>
            <w:tcW w:w="3978" w:type="dxa"/>
          </w:tcPr>
          <w:p w14:paraId="06066276" w14:textId="77777777" w:rsidR="007C3CE8" w:rsidRDefault="007C3CE8" w:rsidP="00106697">
            <w:pPr>
              <w:jc w:val="both"/>
              <w:rPr>
                <w:rFonts w:ascii="Lato" w:eastAsia="Verdana" w:hAnsi="Lato" w:cs="Verdana"/>
                <w:sz w:val="20"/>
                <w:szCs w:val="20"/>
              </w:rPr>
            </w:pPr>
          </w:p>
          <w:p w14:paraId="39D304B4" w14:textId="065BACF2" w:rsidR="00D97405" w:rsidRDefault="007C3CE8" w:rsidP="00106697">
            <w:pPr>
              <w:jc w:val="both"/>
              <w:rPr>
                <w:rFonts w:ascii="Lato" w:eastAsia="Verdana" w:hAnsi="Lato" w:cs="Verdana"/>
                <w:sz w:val="20"/>
                <w:szCs w:val="20"/>
              </w:rPr>
            </w:pPr>
            <w:r>
              <w:rPr>
                <w:rFonts w:ascii="Lato" w:eastAsia="Verdana" w:hAnsi="Lato" w:cs="Verdana"/>
                <w:sz w:val="20"/>
                <w:szCs w:val="20"/>
              </w:rPr>
              <w:t xml:space="preserve">Added ICO registration number, grammar amendments, and updated process for escalation of concerns. </w:t>
            </w:r>
          </w:p>
          <w:p w14:paraId="57573C8E" w14:textId="31CA6CC6" w:rsidR="007C3CE8" w:rsidRDefault="007C3CE8" w:rsidP="00106697">
            <w:pPr>
              <w:jc w:val="both"/>
              <w:rPr>
                <w:rFonts w:ascii="Lato" w:eastAsia="Verdana" w:hAnsi="Lato" w:cs="Verdana"/>
                <w:sz w:val="20"/>
                <w:szCs w:val="20"/>
              </w:rPr>
            </w:pPr>
          </w:p>
        </w:tc>
        <w:tc>
          <w:tcPr>
            <w:tcW w:w="2694" w:type="dxa"/>
            <w:vAlign w:val="center"/>
          </w:tcPr>
          <w:p w14:paraId="48BB095F" w14:textId="043171C0" w:rsidR="00D97405" w:rsidRDefault="007C3CE8" w:rsidP="00106697">
            <w:pPr>
              <w:jc w:val="both"/>
              <w:rPr>
                <w:rFonts w:ascii="Lato" w:eastAsia="Verdana" w:hAnsi="Lato" w:cs="Verdana"/>
                <w:sz w:val="20"/>
                <w:szCs w:val="20"/>
              </w:rPr>
            </w:pPr>
            <w:r>
              <w:rPr>
                <w:rFonts w:ascii="Lato" w:eastAsia="Verdana" w:hAnsi="Lato" w:cs="Verdana"/>
                <w:sz w:val="20"/>
                <w:szCs w:val="20"/>
              </w:rPr>
              <w:t>01.09.2025</w:t>
            </w:r>
          </w:p>
        </w:tc>
      </w:tr>
      <w:tr w:rsidR="007C3CE8" w:rsidRPr="008F7FCE" w14:paraId="7FA383D2" w14:textId="77777777" w:rsidTr="441C2873">
        <w:tc>
          <w:tcPr>
            <w:tcW w:w="2254" w:type="dxa"/>
            <w:vAlign w:val="center"/>
          </w:tcPr>
          <w:p w14:paraId="2043867F" w14:textId="21FF91D6" w:rsidR="007C3CE8" w:rsidRDefault="007C3CE8" w:rsidP="00106697">
            <w:pPr>
              <w:jc w:val="both"/>
              <w:rPr>
                <w:rFonts w:ascii="Lato" w:eastAsia="Verdana" w:hAnsi="Lato" w:cs="Verdana"/>
                <w:sz w:val="20"/>
                <w:szCs w:val="20"/>
              </w:rPr>
            </w:pPr>
            <w:r>
              <w:rPr>
                <w:rFonts w:ascii="Lato" w:eastAsia="Verdana" w:hAnsi="Lato" w:cs="Verdana"/>
                <w:sz w:val="20"/>
                <w:szCs w:val="20"/>
              </w:rPr>
              <w:t>13</w:t>
            </w:r>
          </w:p>
        </w:tc>
        <w:tc>
          <w:tcPr>
            <w:tcW w:w="3978" w:type="dxa"/>
          </w:tcPr>
          <w:p w14:paraId="668122FC" w14:textId="77777777" w:rsidR="008E6242" w:rsidRDefault="008E6242" w:rsidP="00106697">
            <w:pPr>
              <w:jc w:val="both"/>
              <w:rPr>
                <w:rFonts w:ascii="Lato" w:eastAsia="Verdana" w:hAnsi="Lato" w:cs="Verdana"/>
                <w:sz w:val="20"/>
                <w:szCs w:val="20"/>
              </w:rPr>
            </w:pPr>
          </w:p>
          <w:p w14:paraId="7286A9BA" w14:textId="0069662B" w:rsidR="007C3CE8" w:rsidRDefault="00A465D6" w:rsidP="00106697">
            <w:pPr>
              <w:jc w:val="both"/>
              <w:rPr>
                <w:rFonts w:ascii="Lato" w:eastAsia="Verdana" w:hAnsi="Lato" w:cs="Verdana"/>
                <w:sz w:val="20"/>
                <w:szCs w:val="20"/>
              </w:rPr>
            </w:pPr>
            <w:r>
              <w:rPr>
                <w:rFonts w:ascii="Lato" w:eastAsia="Verdana" w:hAnsi="Lato" w:cs="Verdana"/>
                <w:sz w:val="20"/>
                <w:szCs w:val="20"/>
              </w:rPr>
              <w:t>Amended confidential references exemption to i</w:t>
            </w:r>
            <w:r w:rsidR="008E6242">
              <w:rPr>
                <w:rFonts w:ascii="Lato" w:eastAsia="Verdana" w:hAnsi="Lato" w:cs="Verdana"/>
                <w:sz w:val="20"/>
                <w:szCs w:val="20"/>
              </w:rPr>
              <w:t xml:space="preserve">nclude references received. </w:t>
            </w:r>
          </w:p>
          <w:p w14:paraId="598B7D05" w14:textId="71E29792" w:rsidR="008E6242" w:rsidRDefault="008E6242" w:rsidP="00106697">
            <w:pPr>
              <w:jc w:val="both"/>
              <w:rPr>
                <w:rFonts w:ascii="Lato" w:eastAsia="Verdana" w:hAnsi="Lato" w:cs="Verdana"/>
                <w:sz w:val="20"/>
                <w:szCs w:val="20"/>
              </w:rPr>
            </w:pPr>
          </w:p>
        </w:tc>
        <w:tc>
          <w:tcPr>
            <w:tcW w:w="2694" w:type="dxa"/>
            <w:vAlign w:val="center"/>
          </w:tcPr>
          <w:p w14:paraId="5747FC36" w14:textId="4EF4B28C" w:rsidR="007C3CE8" w:rsidRDefault="00DB033A" w:rsidP="00106697">
            <w:pPr>
              <w:jc w:val="both"/>
              <w:rPr>
                <w:rFonts w:ascii="Lato" w:eastAsia="Verdana" w:hAnsi="Lato" w:cs="Verdana"/>
                <w:sz w:val="20"/>
                <w:szCs w:val="20"/>
              </w:rPr>
            </w:pPr>
            <w:r>
              <w:rPr>
                <w:rFonts w:ascii="Lato" w:eastAsia="Verdana" w:hAnsi="Lato" w:cs="Verdana"/>
                <w:sz w:val="20"/>
                <w:szCs w:val="20"/>
              </w:rPr>
              <w:t>13.09.2025</w:t>
            </w:r>
          </w:p>
        </w:tc>
      </w:tr>
      <w:tr w:rsidR="00DB033A" w:rsidRPr="008F7FCE" w14:paraId="3FE813E6" w14:textId="77777777" w:rsidTr="441C2873">
        <w:tc>
          <w:tcPr>
            <w:tcW w:w="2254" w:type="dxa"/>
            <w:vAlign w:val="center"/>
          </w:tcPr>
          <w:p w14:paraId="480E176E" w14:textId="4A26D4D8" w:rsidR="00DB033A" w:rsidRDefault="00824361" w:rsidP="00106697">
            <w:pPr>
              <w:jc w:val="both"/>
              <w:rPr>
                <w:rFonts w:ascii="Lato" w:eastAsia="Verdana" w:hAnsi="Lato" w:cs="Verdana"/>
                <w:sz w:val="20"/>
                <w:szCs w:val="20"/>
              </w:rPr>
            </w:pPr>
            <w:r>
              <w:rPr>
                <w:rFonts w:ascii="Lato" w:eastAsia="Verdana" w:hAnsi="Lato" w:cs="Verdana"/>
                <w:sz w:val="20"/>
                <w:szCs w:val="20"/>
              </w:rPr>
              <w:t>14</w:t>
            </w:r>
          </w:p>
        </w:tc>
        <w:tc>
          <w:tcPr>
            <w:tcW w:w="3978" w:type="dxa"/>
          </w:tcPr>
          <w:p w14:paraId="1D0BF1E7" w14:textId="77777777" w:rsidR="00DB033A" w:rsidRDefault="00DB033A" w:rsidP="00106697">
            <w:pPr>
              <w:jc w:val="both"/>
              <w:rPr>
                <w:rFonts w:ascii="Lato" w:eastAsia="Verdana" w:hAnsi="Lato" w:cs="Verdana"/>
                <w:sz w:val="20"/>
                <w:szCs w:val="20"/>
              </w:rPr>
            </w:pPr>
          </w:p>
          <w:p w14:paraId="56229792" w14:textId="77777777" w:rsidR="00A21644" w:rsidRDefault="00824361" w:rsidP="00A21644">
            <w:pPr>
              <w:jc w:val="both"/>
              <w:rPr>
                <w:rFonts w:ascii="Lato" w:eastAsia="Verdana" w:hAnsi="Lato" w:cs="Verdana"/>
                <w:sz w:val="20"/>
                <w:szCs w:val="20"/>
              </w:rPr>
            </w:pPr>
            <w:r>
              <w:rPr>
                <w:rFonts w:ascii="Lato" w:eastAsia="Verdana" w:hAnsi="Lato" w:cs="Verdana"/>
                <w:sz w:val="20"/>
                <w:szCs w:val="20"/>
              </w:rPr>
              <w:t>Updates to “Automated Decision Making”, addition of “recognised legitimate interests” lawful basis, and updated complaints procedure in line with amendments under Data (Use and Access) Act 2025</w:t>
            </w:r>
            <w:r w:rsidR="00A21644">
              <w:rPr>
                <w:rFonts w:ascii="Lato" w:eastAsia="Verdana" w:hAnsi="Lato" w:cs="Verdana"/>
                <w:sz w:val="20"/>
                <w:szCs w:val="20"/>
              </w:rPr>
              <w:t xml:space="preserve">. “Fair Processing Conditions” renamed to “Lawful Bases”. International transfers section simplified. Data rights wording aligned more closely with UK GDPR. </w:t>
            </w:r>
          </w:p>
          <w:p w14:paraId="5FA5B84B" w14:textId="68DBBF49" w:rsidR="00A21644" w:rsidRDefault="00A21644" w:rsidP="00A21644">
            <w:pPr>
              <w:jc w:val="both"/>
              <w:rPr>
                <w:rFonts w:ascii="Lato" w:eastAsia="Verdana" w:hAnsi="Lato" w:cs="Verdana"/>
                <w:sz w:val="20"/>
                <w:szCs w:val="20"/>
              </w:rPr>
            </w:pPr>
          </w:p>
        </w:tc>
        <w:tc>
          <w:tcPr>
            <w:tcW w:w="2694" w:type="dxa"/>
            <w:vAlign w:val="center"/>
          </w:tcPr>
          <w:p w14:paraId="739BED36" w14:textId="14110175" w:rsidR="00DB033A" w:rsidRDefault="00355033" w:rsidP="00106697">
            <w:pPr>
              <w:jc w:val="both"/>
              <w:rPr>
                <w:rFonts w:ascii="Lato" w:eastAsia="Verdana" w:hAnsi="Lato" w:cs="Verdana"/>
                <w:sz w:val="20"/>
                <w:szCs w:val="20"/>
              </w:rPr>
            </w:pPr>
            <w:r>
              <w:rPr>
                <w:rFonts w:ascii="Lato" w:eastAsia="Verdana" w:hAnsi="Lato" w:cs="Verdana"/>
                <w:sz w:val="20"/>
                <w:szCs w:val="20"/>
              </w:rPr>
              <w:t>06.03.2026</w:t>
            </w:r>
          </w:p>
        </w:tc>
      </w:tr>
    </w:tbl>
    <w:p w14:paraId="70C476D1" w14:textId="2250A562" w:rsidR="002E49E1" w:rsidRPr="008F7FCE" w:rsidRDefault="007F1615" w:rsidP="008F7FCE">
      <w:pPr>
        <w:jc w:val="both"/>
        <w:rPr>
          <w:rFonts w:ascii="Lato" w:hAnsi="Lato"/>
          <w:b/>
          <w:bCs/>
          <w:color w:val="000000" w:themeColor="text1"/>
          <w:sz w:val="20"/>
          <w:szCs w:val="20"/>
          <w:u w:val="single"/>
        </w:rPr>
      </w:pPr>
      <w:r w:rsidRPr="008F7FCE">
        <w:rPr>
          <w:rFonts w:ascii="Lato" w:hAnsi="Lato"/>
          <w:b/>
          <w:bCs/>
          <w:sz w:val="20"/>
          <w:szCs w:val="20"/>
        </w:rPr>
        <w:br w:type="page"/>
      </w:r>
      <w:r w:rsidR="005A7421" w:rsidRPr="008F7FCE">
        <w:rPr>
          <w:rFonts w:ascii="Lato" w:hAnsi="Lato"/>
          <w:b/>
          <w:bCs/>
          <w:color w:val="000000" w:themeColor="text1"/>
          <w:sz w:val="20"/>
          <w:szCs w:val="20"/>
          <w:u w:val="single"/>
        </w:rPr>
        <w:lastRenderedPageBreak/>
        <w:t>Data Protection Policy</w:t>
      </w:r>
    </w:p>
    <w:p w14:paraId="69199A25" w14:textId="77777777" w:rsidR="00E36FAF" w:rsidRPr="008F7FCE" w:rsidRDefault="00E36FAF" w:rsidP="005A7421">
      <w:pPr>
        <w:rPr>
          <w:rFonts w:ascii="Lato" w:hAnsi="Lato"/>
          <w:b/>
          <w:bCs/>
          <w:color w:val="000000" w:themeColor="text1"/>
          <w:sz w:val="20"/>
          <w:szCs w:val="20"/>
          <w:u w:val="single"/>
        </w:rPr>
      </w:pPr>
    </w:p>
    <w:p w14:paraId="60340305" w14:textId="50F5622F" w:rsidR="006A15FA" w:rsidRPr="008F7FCE" w:rsidRDefault="006A15FA" w:rsidP="00106697">
      <w:pPr>
        <w:jc w:val="both"/>
        <w:rPr>
          <w:rFonts w:ascii="Lato" w:hAnsi="Lato"/>
          <w:b/>
          <w:sz w:val="20"/>
          <w:szCs w:val="20"/>
        </w:rPr>
      </w:pPr>
      <w:r w:rsidRPr="008F7FCE">
        <w:rPr>
          <w:rFonts w:ascii="Lato" w:hAnsi="Lato"/>
          <w:b/>
          <w:sz w:val="20"/>
          <w:szCs w:val="20"/>
        </w:rPr>
        <w:t xml:space="preserve">Introduction </w:t>
      </w:r>
    </w:p>
    <w:p w14:paraId="4664C902" w14:textId="77777777" w:rsidR="006A15FA" w:rsidRPr="008F7FCE" w:rsidRDefault="006A15FA" w:rsidP="00106697">
      <w:pPr>
        <w:jc w:val="both"/>
        <w:rPr>
          <w:rFonts w:ascii="Lato" w:hAnsi="Lato"/>
          <w:sz w:val="20"/>
          <w:szCs w:val="20"/>
        </w:rPr>
      </w:pPr>
      <w:r w:rsidRPr="008F7FCE">
        <w:rPr>
          <w:rFonts w:ascii="Lato" w:hAnsi="Lato"/>
          <w:sz w:val="20"/>
          <w:szCs w:val="20"/>
        </w:rPr>
        <w:t xml:space="preserve">The UK General Data Protection Regulation (UK GDPR) ensures a balance between an individual’s rights to privacy and the lawful processing of personal data undertaken by organisations in the course of their business. It aims to protect the rights of individuals about whom data is obtained, stored, processed or supplied and requires that organisations take appropriate security measures against unauthorised access, alteration, disclosure or destruction of personal data. </w:t>
      </w:r>
    </w:p>
    <w:p w14:paraId="238024AD" w14:textId="1B52C7D2" w:rsidR="006A15FA" w:rsidRPr="008F7FCE" w:rsidRDefault="006A15FA" w:rsidP="00106697">
      <w:pPr>
        <w:jc w:val="both"/>
        <w:rPr>
          <w:rFonts w:ascii="Lato" w:hAnsi="Lato"/>
          <w:sz w:val="20"/>
          <w:szCs w:val="20"/>
        </w:rPr>
      </w:pPr>
      <w:r w:rsidRPr="008F7FCE">
        <w:rPr>
          <w:rFonts w:ascii="Lato" w:hAnsi="Lato"/>
          <w:sz w:val="20"/>
          <w:szCs w:val="20"/>
        </w:rPr>
        <w:t xml:space="preserve">The </w:t>
      </w:r>
      <w:r w:rsidR="004A5320">
        <w:rPr>
          <w:rFonts w:ascii="Lato" w:hAnsi="Lato"/>
          <w:sz w:val="20"/>
          <w:szCs w:val="20"/>
        </w:rPr>
        <w:t>Federation</w:t>
      </w:r>
      <w:r w:rsidRPr="008F7FCE">
        <w:rPr>
          <w:rFonts w:ascii="Lato" w:hAnsi="Lato"/>
          <w:sz w:val="20"/>
          <w:szCs w:val="20"/>
        </w:rPr>
        <w:t xml:space="preserve"> will protect and maintain a balance between data protection rights in accordance with the UK GDPR. This policy sets out how we handle the personal data of our pupils, parents, suppliers, employees, </w:t>
      </w:r>
      <w:r w:rsidR="008B5CC7">
        <w:rPr>
          <w:rFonts w:ascii="Lato" w:hAnsi="Lato"/>
          <w:sz w:val="20"/>
          <w:szCs w:val="20"/>
        </w:rPr>
        <w:t>governors</w:t>
      </w:r>
      <w:r w:rsidR="00627AD6">
        <w:rPr>
          <w:rFonts w:ascii="Lato" w:hAnsi="Lato"/>
          <w:sz w:val="20"/>
          <w:szCs w:val="20"/>
        </w:rPr>
        <w:t>, volunteers</w:t>
      </w:r>
      <w:r w:rsidRPr="008F7FCE">
        <w:rPr>
          <w:rFonts w:ascii="Lato" w:hAnsi="Lato"/>
          <w:sz w:val="20"/>
          <w:szCs w:val="20"/>
        </w:rPr>
        <w:t xml:space="preserve"> and </w:t>
      </w:r>
      <w:r w:rsidR="00627AD6">
        <w:rPr>
          <w:rFonts w:ascii="Lato" w:hAnsi="Lato"/>
          <w:sz w:val="20"/>
          <w:szCs w:val="20"/>
        </w:rPr>
        <w:t xml:space="preserve">any </w:t>
      </w:r>
      <w:r w:rsidRPr="008F7FCE">
        <w:rPr>
          <w:rFonts w:ascii="Lato" w:hAnsi="Lato"/>
          <w:sz w:val="20"/>
          <w:szCs w:val="20"/>
        </w:rPr>
        <w:t>other third parties.</w:t>
      </w:r>
    </w:p>
    <w:p w14:paraId="060BB740" w14:textId="77777777" w:rsidR="006A15FA" w:rsidRPr="008F7FCE" w:rsidRDefault="006A15FA" w:rsidP="00106697">
      <w:pPr>
        <w:jc w:val="both"/>
        <w:rPr>
          <w:rFonts w:ascii="Lato" w:hAnsi="Lato"/>
          <w:sz w:val="20"/>
          <w:szCs w:val="20"/>
        </w:rPr>
      </w:pPr>
      <w:r w:rsidRPr="008F7FCE">
        <w:rPr>
          <w:rFonts w:ascii="Lato" w:hAnsi="Lato"/>
          <w:sz w:val="20"/>
          <w:szCs w:val="20"/>
        </w:rPr>
        <w:t>This policy does not form part of any individual’s terms and conditions of employment with the School and is not intended to have contractual effect. Changes to data protection legislation will be monitored and further amendments may be required to this policy in order to remain compliant with legal obligations.</w:t>
      </w:r>
    </w:p>
    <w:p w14:paraId="0A81C0C9" w14:textId="2D26AB81" w:rsidR="006A15FA" w:rsidRDefault="006A15FA" w:rsidP="00106697">
      <w:pPr>
        <w:jc w:val="both"/>
        <w:rPr>
          <w:rFonts w:ascii="Lato" w:hAnsi="Lato"/>
          <w:sz w:val="20"/>
          <w:szCs w:val="20"/>
        </w:rPr>
      </w:pPr>
      <w:r w:rsidRPr="441C2873">
        <w:rPr>
          <w:rFonts w:ascii="Lato" w:hAnsi="Lato"/>
          <w:sz w:val="20"/>
          <w:szCs w:val="20"/>
        </w:rPr>
        <w:t>All members of staff are required to familiarise</w:t>
      </w:r>
      <w:r w:rsidR="00E1506F" w:rsidRPr="441C2873">
        <w:rPr>
          <w:rFonts w:ascii="Lato" w:hAnsi="Lato"/>
          <w:sz w:val="20"/>
          <w:szCs w:val="20"/>
        </w:rPr>
        <w:t xml:space="preserve"> themselves with its content and comply with the provisions contained in it.</w:t>
      </w:r>
      <w:r w:rsidR="00443AFD" w:rsidRPr="441C2873">
        <w:rPr>
          <w:rFonts w:ascii="Lato" w:hAnsi="Lato"/>
          <w:sz w:val="20"/>
          <w:szCs w:val="20"/>
        </w:rPr>
        <w:t xml:space="preserve"> Staff is defined by employees, governors, trustees</w:t>
      </w:r>
      <w:r w:rsidR="00A021C2" w:rsidRPr="441C2873">
        <w:rPr>
          <w:rFonts w:ascii="Lato" w:hAnsi="Lato"/>
          <w:sz w:val="20"/>
          <w:szCs w:val="20"/>
        </w:rPr>
        <w:t xml:space="preserve"> and </w:t>
      </w:r>
      <w:r w:rsidR="00443AFD" w:rsidRPr="441C2873">
        <w:rPr>
          <w:rFonts w:ascii="Lato" w:hAnsi="Lato"/>
          <w:sz w:val="20"/>
          <w:szCs w:val="20"/>
        </w:rPr>
        <w:t>volunteers</w:t>
      </w:r>
      <w:r w:rsidR="00A021C2" w:rsidRPr="441C2873">
        <w:rPr>
          <w:rFonts w:ascii="Lato" w:hAnsi="Lato"/>
          <w:sz w:val="20"/>
          <w:szCs w:val="20"/>
        </w:rPr>
        <w:t>.</w:t>
      </w:r>
      <w:r w:rsidR="00E1506F" w:rsidRPr="441C2873">
        <w:rPr>
          <w:rFonts w:ascii="Lato" w:hAnsi="Lato"/>
          <w:sz w:val="20"/>
          <w:szCs w:val="20"/>
        </w:rPr>
        <w:t xml:space="preserve"> Breach of this policy will be treated as a disciplinary offence which may result in</w:t>
      </w:r>
      <w:r w:rsidR="0060187B" w:rsidRPr="441C2873">
        <w:rPr>
          <w:rFonts w:ascii="Lato" w:hAnsi="Lato"/>
          <w:sz w:val="20"/>
          <w:szCs w:val="20"/>
        </w:rPr>
        <w:t xml:space="preserve"> disciplinary action under the School’s Disciplinary Policy and Procedure</w:t>
      </w:r>
      <w:r w:rsidR="007F29CD" w:rsidRPr="441C2873">
        <w:rPr>
          <w:rFonts w:ascii="Lato" w:hAnsi="Lato"/>
          <w:sz w:val="20"/>
          <w:szCs w:val="20"/>
        </w:rPr>
        <w:t xml:space="preserve"> up and including dismissal depending on the seriousness of the breach.</w:t>
      </w:r>
      <w:r w:rsidRPr="441C2873">
        <w:rPr>
          <w:rFonts w:ascii="Lato" w:hAnsi="Lato"/>
          <w:sz w:val="20"/>
          <w:szCs w:val="20"/>
        </w:rPr>
        <w:t xml:space="preserve"> </w:t>
      </w:r>
    </w:p>
    <w:p w14:paraId="22DE7D66" w14:textId="2CF3D75F" w:rsidR="002A0D6C" w:rsidRPr="008F7FCE" w:rsidRDefault="000D133B" w:rsidP="00106697">
      <w:pPr>
        <w:jc w:val="both"/>
        <w:rPr>
          <w:rFonts w:ascii="Lato" w:hAnsi="Lato"/>
          <w:sz w:val="20"/>
          <w:szCs w:val="20"/>
        </w:rPr>
      </w:pPr>
      <w:r>
        <w:rPr>
          <w:rFonts w:ascii="Lato" w:hAnsi="Lato"/>
          <w:sz w:val="20"/>
          <w:szCs w:val="20"/>
        </w:rPr>
        <w:t>Both</w:t>
      </w:r>
      <w:r w:rsidR="002A0D6C" w:rsidRPr="441C2873">
        <w:rPr>
          <w:rFonts w:ascii="Lato" w:hAnsi="Lato"/>
          <w:sz w:val="20"/>
          <w:szCs w:val="20"/>
        </w:rPr>
        <w:t xml:space="preserve"> </w:t>
      </w:r>
      <w:r w:rsidR="00D9734C">
        <w:rPr>
          <w:rFonts w:ascii="Lato" w:hAnsi="Lato"/>
          <w:sz w:val="20"/>
          <w:szCs w:val="20"/>
        </w:rPr>
        <w:t xml:space="preserve">Fortuna </w:t>
      </w:r>
      <w:r>
        <w:rPr>
          <w:rFonts w:ascii="Lato" w:hAnsi="Lato"/>
          <w:sz w:val="20"/>
          <w:szCs w:val="20"/>
        </w:rPr>
        <w:t xml:space="preserve">and Athena </w:t>
      </w:r>
      <w:r w:rsidR="002A0D6C" w:rsidRPr="441C2873">
        <w:rPr>
          <w:rFonts w:ascii="Lato" w:hAnsi="Lato"/>
          <w:sz w:val="20"/>
          <w:szCs w:val="20"/>
        </w:rPr>
        <w:t xml:space="preserve">School </w:t>
      </w:r>
      <w:r>
        <w:rPr>
          <w:rFonts w:ascii="Lato" w:hAnsi="Lato"/>
          <w:sz w:val="20"/>
          <w:szCs w:val="20"/>
        </w:rPr>
        <w:t>are</w:t>
      </w:r>
      <w:r w:rsidR="002A0D6C" w:rsidRPr="441C2873">
        <w:rPr>
          <w:rFonts w:ascii="Lato" w:hAnsi="Lato"/>
          <w:sz w:val="20"/>
          <w:szCs w:val="20"/>
        </w:rPr>
        <w:t xml:space="preserve"> registered with the Information Commissioners Office (ICO)</w:t>
      </w:r>
      <w:r w:rsidR="000607C9" w:rsidRPr="441C2873">
        <w:rPr>
          <w:rFonts w:ascii="Lato" w:hAnsi="Lato"/>
          <w:sz w:val="20"/>
          <w:szCs w:val="20"/>
        </w:rPr>
        <w:t xml:space="preserve"> as required</w:t>
      </w:r>
      <w:r w:rsidR="008A5EA4" w:rsidRPr="441C2873">
        <w:rPr>
          <w:rFonts w:ascii="Lato" w:hAnsi="Lato"/>
          <w:sz w:val="20"/>
          <w:szCs w:val="20"/>
        </w:rPr>
        <w:t xml:space="preserve"> </w:t>
      </w:r>
      <w:r w:rsidR="00420A34">
        <w:rPr>
          <w:rFonts w:ascii="Lato" w:hAnsi="Lato"/>
          <w:sz w:val="20"/>
          <w:szCs w:val="20"/>
        </w:rPr>
        <w:t>Z934</w:t>
      </w:r>
      <w:r w:rsidR="00C35FAD">
        <w:rPr>
          <w:rFonts w:ascii="Lato" w:hAnsi="Lato"/>
          <w:sz w:val="20"/>
          <w:szCs w:val="20"/>
        </w:rPr>
        <w:t xml:space="preserve">8297 </w:t>
      </w:r>
      <w:r>
        <w:rPr>
          <w:rFonts w:ascii="Lato" w:hAnsi="Lato"/>
          <w:sz w:val="20"/>
          <w:szCs w:val="20"/>
        </w:rPr>
        <w:t>and</w:t>
      </w:r>
      <w:r w:rsidR="00420A34">
        <w:rPr>
          <w:rFonts w:ascii="Lato" w:hAnsi="Lato"/>
          <w:sz w:val="20"/>
          <w:szCs w:val="20"/>
        </w:rPr>
        <w:t xml:space="preserve"> </w:t>
      </w:r>
      <w:r w:rsidR="00420A34" w:rsidRPr="00C35FAD">
        <w:rPr>
          <w:rFonts w:ascii="Lato" w:hAnsi="Lato"/>
          <w:color w:val="222222"/>
          <w:sz w:val="20"/>
          <w:szCs w:val="20"/>
          <w:shd w:val="clear" w:color="auto" w:fill="FFFFFF"/>
        </w:rPr>
        <w:t>Z1935994</w:t>
      </w:r>
      <w:r w:rsidR="00C35FAD">
        <w:rPr>
          <w:rFonts w:ascii="Lato" w:hAnsi="Lato"/>
          <w:color w:val="222222"/>
          <w:sz w:val="20"/>
          <w:szCs w:val="20"/>
          <w:shd w:val="clear" w:color="auto" w:fill="FFFFFF"/>
        </w:rPr>
        <w:t>.</w:t>
      </w:r>
    </w:p>
    <w:p w14:paraId="514FE47A" w14:textId="67B467CE" w:rsidR="00E36FAF" w:rsidRPr="008F7FCE" w:rsidRDefault="000D133B" w:rsidP="00106697">
      <w:pPr>
        <w:jc w:val="both"/>
        <w:rPr>
          <w:rFonts w:ascii="Lato" w:hAnsi="Lato"/>
          <w:sz w:val="20"/>
          <w:szCs w:val="20"/>
        </w:rPr>
      </w:pPr>
      <w:r>
        <w:rPr>
          <w:rFonts w:ascii="Lato" w:hAnsi="Lato"/>
          <w:sz w:val="20"/>
          <w:szCs w:val="20"/>
        </w:rPr>
        <w:t xml:space="preserve"> </w:t>
      </w:r>
    </w:p>
    <w:p w14:paraId="66DFF8F1" w14:textId="0CAF45B1" w:rsidR="00E36FAF" w:rsidRPr="008F7FCE" w:rsidRDefault="005A7421" w:rsidP="005A7421">
      <w:pPr>
        <w:rPr>
          <w:rFonts w:ascii="Lato" w:hAnsi="Lato"/>
          <w:b/>
          <w:bCs/>
          <w:color w:val="000000" w:themeColor="text1"/>
          <w:sz w:val="20"/>
          <w:szCs w:val="20"/>
          <w:u w:val="single"/>
        </w:rPr>
      </w:pPr>
      <w:r w:rsidRPr="008F7FCE">
        <w:rPr>
          <w:rFonts w:ascii="Lato" w:hAnsi="Lato"/>
          <w:b/>
          <w:bCs/>
          <w:color w:val="000000" w:themeColor="text1"/>
          <w:sz w:val="20"/>
          <w:szCs w:val="20"/>
          <w:u w:val="single"/>
        </w:rPr>
        <w:t>Section 1 – Definitions</w:t>
      </w:r>
    </w:p>
    <w:tbl>
      <w:tblPr>
        <w:tblStyle w:val="PlainTable2"/>
        <w:tblW w:w="9072" w:type="dxa"/>
        <w:tblBorders>
          <w:top w:val="none" w:sz="0" w:space="0" w:color="auto"/>
          <w:bottom w:val="none" w:sz="0" w:space="0" w:color="auto"/>
        </w:tblBorders>
        <w:tblLook w:val="04A0" w:firstRow="1" w:lastRow="0" w:firstColumn="1" w:lastColumn="0" w:noHBand="0" w:noVBand="1"/>
      </w:tblPr>
      <w:tblGrid>
        <w:gridCol w:w="2410"/>
        <w:gridCol w:w="6662"/>
      </w:tblGrid>
      <w:tr w:rsidR="009828F3" w:rsidRPr="008F7FCE" w14:paraId="27BC3D63" w14:textId="77777777" w:rsidTr="008F7FC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0E09C1A1" w14:textId="710BEF05" w:rsidR="009828F3" w:rsidRPr="008F7FCE" w:rsidRDefault="009828F3" w:rsidP="005A7421">
            <w:pPr>
              <w:rPr>
                <w:rFonts w:ascii="Lato" w:hAnsi="Lato"/>
                <w:sz w:val="20"/>
                <w:szCs w:val="20"/>
              </w:rPr>
            </w:pPr>
            <w:r w:rsidRPr="008F7FCE">
              <w:rPr>
                <w:rFonts w:ascii="Lato" w:hAnsi="Lato"/>
                <w:sz w:val="20"/>
                <w:szCs w:val="20"/>
              </w:rPr>
              <w:t>Personal Data</w:t>
            </w:r>
          </w:p>
        </w:tc>
        <w:tc>
          <w:tcPr>
            <w:tcW w:w="6662" w:type="dxa"/>
          </w:tcPr>
          <w:p w14:paraId="4FED7159" w14:textId="77777777" w:rsidR="009828F3" w:rsidRPr="008F7FCE" w:rsidRDefault="009828F3" w:rsidP="009828F3">
            <w:pPr>
              <w:jc w:val="both"/>
              <w:cnfStyle w:val="100000000000" w:firstRow="1" w:lastRow="0" w:firstColumn="0" w:lastColumn="0" w:oddVBand="0" w:evenVBand="0" w:oddHBand="0" w:evenHBand="0" w:firstRowFirstColumn="0" w:firstRowLastColumn="0" w:lastRowFirstColumn="0" w:lastRowLastColumn="0"/>
              <w:rPr>
                <w:rFonts w:ascii="Lato" w:hAnsi="Lato"/>
                <w:b w:val="0"/>
                <w:bCs w:val="0"/>
                <w:sz w:val="20"/>
                <w:szCs w:val="20"/>
              </w:rPr>
            </w:pPr>
            <w:r w:rsidRPr="008F7FCE">
              <w:rPr>
                <w:rFonts w:ascii="Lato" w:hAnsi="Lato"/>
                <w:b w:val="0"/>
                <w:bCs w:val="0"/>
                <w:sz w:val="20"/>
                <w:szCs w:val="20"/>
              </w:rPr>
              <w:t xml:space="preserve">Personal data is any information relating to an individual where the individual can be identified (directly or indirectly) from that data alone or in combination with other identifiers we possess or can reasonably access. This includes special category data and pseudonymised personal data but excludes anonymous data or data that has had the identity of an individual permanently removed. </w:t>
            </w:r>
          </w:p>
          <w:p w14:paraId="71DBF989" w14:textId="77777777" w:rsidR="009828F3" w:rsidRPr="008F7FCE" w:rsidRDefault="009828F3" w:rsidP="009828F3">
            <w:pPr>
              <w:jc w:val="both"/>
              <w:cnfStyle w:val="100000000000" w:firstRow="1" w:lastRow="0" w:firstColumn="0" w:lastColumn="0" w:oddVBand="0" w:evenVBand="0" w:oddHBand="0" w:evenHBand="0" w:firstRowFirstColumn="0" w:firstRowLastColumn="0" w:lastRowFirstColumn="0" w:lastRowLastColumn="0"/>
              <w:rPr>
                <w:rFonts w:ascii="Lato" w:hAnsi="Lato"/>
                <w:b w:val="0"/>
                <w:bCs w:val="0"/>
                <w:sz w:val="20"/>
                <w:szCs w:val="20"/>
              </w:rPr>
            </w:pPr>
          </w:p>
          <w:p w14:paraId="632249C2" w14:textId="77777777" w:rsidR="009828F3" w:rsidRPr="008F7FCE" w:rsidRDefault="009828F3" w:rsidP="009828F3">
            <w:pPr>
              <w:jc w:val="both"/>
              <w:cnfStyle w:val="100000000000" w:firstRow="1" w:lastRow="0" w:firstColumn="0" w:lastColumn="0" w:oddVBand="0" w:evenVBand="0" w:oddHBand="0" w:evenHBand="0" w:firstRowFirstColumn="0" w:firstRowLastColumn="0" w:lastRowFirstColumn="0" w:lastRowLastColumn="0"/>
              <w:rPr>
                <w:rFonts w:ascii="Lato" w:hAnsi="Lato"/>
                <w:b w:val="0"/>
                <w:bCs w:val="0"/>
                <w:sz w:val="20"/>
                <w:szCs w:val="20"/>
              </w:rPr>
            </w:pPr>
            <w:r w:rsidRPr="008F7FCE">
              <w:rPr>
                <w:rFonts w:ascii="Lato" w:hAnsi="Lato"/>
                <w:b w:val="0"/>
                <w:bCs w:val="0"/>
                <w:sz w:val="20"/>
                <w:szCs w:val="20"/>
              </w:rPr>
              <w:t>Personal data can be factual (for example, a name, email address, location or date of birth) or an opinion about that person’s actions or behaviour.</w:t>
            </w:r>
          </w:p>
          <w:p w14:paraId="0597AD41" w14:textId="77777777" w:rsidR="009828F3" w:rsidRPr="008F7FCE" w:rsidRDefault="009828F3" w:rsidP="009828F3">
            <w:pPr>
              <w:jc w:val="both"/>
              <w:cnfStyle w:val="100000000000" w:firstRow="1" w:lastRow="0" w:firstColumn="0" w:lastColumn="0" w:oddVBand="0" w:evenVBand="0" w:oddHBand="0" w:evenHBand="0" w:firstRowFirstColumn="0" w:firstRowLastColumn="0" w:lastRowFirstColumn="0" w:lastRowLastColumn="0"/>
              <w:rPr>
                <w:rFonts w:ascii="Lato" w:hAnsi="Lato"/>
                <w:b w:val="0"/>
                <w:bCs w:val="0"/>
                <w:sz w:val="20"/>
                <w:szCs w:val="20"/>
              </w:rPr>
            </w:pPr>
          </w:p>
          <w:p w14:paraId="6FA61F8D" w14:textId="77777777" w:rsidR="009828F3" w:rsidRPr="008F7FCE" w:rsidRDefault="009828F3">
            <w:pPr>
              <w:jc w:val="both"/>
              <w:cnfStyle w:val="100000000000" w:firstRow="1" w:lastRow="0" w:firstColumn="0" w:lastColumn="0" w:oddVBand="0" w:evenVBand="0" w:oddHBand="0" w:evenHBand="0" w:firstRowFirstColumn="0" w:firstRowLastColumn="0" w:lastRowFirstColumn="0" w:lastRowLastColumn="0"/>
              <w:rPr>
                <w:rFonts w:ascii="Lato" w:hAnsi="Lato"/>
                <w:b w:val="0"/>
                <w:bCs w:val="0"/>
                <w:sz w:val="20"/>
                <w:szCs w:val="20"/>
              </w:rPr>
            </w:pPr>
            <w:r w:rsidRPr="008F7FCE">
              <w:rPr>
                <w:rFonts w:ascii="Lato" w:hAnsi="Lato"/>
                <w:b w:val="0"/>
                <w:bCs w:val="0"/>
                <w:sz w:val="20"/>
                <w:szCs w:val="20"/>
              </w:rPr>
              <w:t>Personal data will be stored either electronically or as part of a structured manual filing system in such a way that it can be retrieved automatically by reference to the individual or criteria relating to that individual.</w:t>
            </w:r>
          </w:p>
          <w:p w14:paraId="2755F59D" w14:textId="22AC834B" w:rsidR="00A64B27" w:rsidRPr="008F7FCE" w:rsidRDefault="00A64B27" w:rsidP="008F7FCE">
            <w:pPr>
              <w:jc w:val="both"/>
              <w:cnfStyle w:val="100000000000" w:firstRow="1" w:lastRow="0" w:firstColumn="0" w:lastColumn="0" w:oddVBand="0" w:evenVBand="0" w:oddHBand="0" w:evenHBand="0" w:firstRowFirstColumn="0" w:firstRowLastColumn="0" w:lastRowFirstColumn="0" w:lastRowLastColumn="0"/>
              <w:rPr>
                <w:rFonts w:ascii="Lato" w:hAnsi="Lato"/>
                <w:b w:val="0"/>
                <w:bCs w:val="0"/>
                <w:sz w:val="20"/>
                <w:szCs w:val="20"/>
              </w:rPr>
            </w:pPr>
          </w:p>
        </w:tc>
      </w:tr>
      <w:tr w:rsidR="009828F3" w:rsidRPr="008F7FCE" w14:paraId="2EC59261" w14:textId="77777777" w:rsidTr="008F7F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7B8BBF06" w14:textId="3D2506B0" w:rsidR="009828F3" w:rsidRPr="008F7FCE" w:rsidRDefault="009828F3" w:rsidP="000224B8">
            <w:pPr>
              <w:rPr>
                <w:rFonts w:ascii="Lato" w:hAnsi="Lato"/>
                <w:b w:val="0"/>
                <w:bCs w:val="0"/>
                <w:sz w:val="20"/>
                <w:szCs w:val="20"/>
              </w:rPr>
            </w:pPr>
            <w:r w:rsidRPr="008F7FCE">
              <w:rPr>
                <w:rFonts w:ascii="Lato" w:hAnsi="Lato"/>
                <w:sz w:val="20"/>
                <w:szCs w:val="20"/>
              </w:rPr>
              <w:t>Special Category Data and Data Relating to Criminal Convictions and Offences</w:t>
            </w:r>
          </w:p>
        </w:tc>
        <w:tc>
          <w:tcPr>
            <w:tcW w:w="6662" w:type="dxa"/>
          </w:tcPr>
          <w:p w14:paraId="6C6604CF" w14:textId="77777777" w:rsidR="006613DF" w:rsidRPr="008F7FCE" w:rsidRDefault="006613DF" w:rsidP="006613DF">
            <w:pPr>
              <w:jc w:val="both"/>
              <w:cnfStyle w:val="000000100000" w:firstRow="0" w:lastRow="0" w:firstColumn="0" w:lastColumn="0" w:oddVBand="0" w:evenVBand="0" w:oddHBand="1" w:evenHBand="0" w:firstRowFirstColumn="0" w:firstRowLastColumn="0" w:lastRowFirstColumn="0" w:lastRowLastColumn="0"/>
              <w:rPr>
                <w:rFonts w:ascii="Lato" w:hAnsi="Lato"/>
                <w:bCs/>
                <w:sz w:val="20"/>
                <w:szCs w:val="20"/>
              </w:rPr>
            </w:pPr>
            <w:r w:rsidRPr="008F7FCE">
              <w:rPr>
                <w:rFonts w:ascii="Lato" w:hAnsi="Lato"/>
                <w:bCs/>
                <w:sz w:val="20"/>
                <w:szCs w:val="20"/>
              </w:rPr>
              <w:t>Previously termed “Sensitive Personal Data”, Special Category Data is similar by definition and refers to data concerning an individual Data Subject’s racial or ethnic origin, political opinions, religious or philosophical beliefs, trade union membership, physical and mental health, sexuality and biometric or genetic data.</w:t>
            </w:r>
          </w:p>
          <w:p w14:paraId="61B43DE8" w14:textId="77777777" w:rsidR="000224B8" w:rsidRPr="008F7FCE" w:rsidRDefault="000224B8" w:rsidP="006613DF">
            <w:pPr>
              <w:jc w:val="both"/>
              <w:cnfStyle w:val="000000100000" w:firstRow="0" w:lastRow="0" w:firstColumn="0" w:lastColumn="0" w:oddVBand="0" w:evenVBand="0" w:oddHBand="1" w:evenHBand="0" w:firstRowFirstColumn="0" w:firstRowLastColumn="0" w:lastRowFirstColumn="0" w:lastRowLastColumn="0"/>
              <w:rPr>
                <w:rFonts w:ascii="Lato" w:hAnsi="Lato"/>
                <w:bCs/>
                <w:sz w:val="20"/>
                <w:szCs w:val="20"/>
              </w:rPr>
            </w:pPr>
          </w:p>
          <w:p w14:paraId="1691F972" w14:textId="77777777" w:rsidR="009828F3" w:rsidRPr="008F7FCE" w:rsidRDefault="006613DF">
            <w:pPr>
              <w:jc w:val="both"/>
              <w:cnfStyle w:val="000000100000" w:firstRow="0" w:lastRow="0" w:firstColumn="0" w:lastColumn="0" w:oddVBand="0" w:evenVBand="0" w:oddHBand="1" w:evenHBand="0" w:firstRowFirstColumn="0" w:firstRowLastColumn="0" w:lastRowFirstColumn="0" w:lastRowLastColumn="0"/>
              <w:rPr>
                <w:rFonts w:ascii="Lato" w:hAnsi="Lato"/>
                <w:bCs/>
                <w:sz w:val="20"/>
                <w:szCs w:val="20"/>
              </w:rPr>
            </w:pPr>
            <w:r w:rsidRPr="008F7FCE">
              <w:rPr>
                <w:rFonts w:ascii="Lato" w:hAnsi="Lato"/>
                <w:bCs/>
                <w:sz w:val="20"/>
                <w:szCs w:val="20"/>
              </w:rPr>
              <w:t xml:space="preserve">Personal data relating to criminal offences and convictions is included here for the purposes of this policy. This refers to personal information relating </w:t>
            </w:r>
            <w:r w:rsidRPr="008F7FCE">
              <w:rPr>
                <w:rFonts w:ascii="Lato" w:hAnsi="Lato"/>
                <w:bCs/>
                <w:sz w:val="20"/>
                <w:szCs w:val="20"/>
              </w:rPr>
              <w:lastRenderedPageBreak/>
              <w:t>to criminal convictions and offences, allegations, proceedings, and related security measures.</w:t>
            </w:r>
          </w:p>
          <w:p w14:paraId="3B2C54FF" w14:textId="06EA7FBB" w:rsidR="00A64B27" w:rsidRPr="008F7FCE" w:rsidRDefault="00A64B27" w:rsidP="008F7FCE">
            <w:pPr>
              <w:jc w:val="both"/>
              <w:cnfStyle w:val="000000100000" w:firstRow="0" w:lastRow="0" w:firstColumn="0" w:lastColumn="0" w:oddVBand="0" w:evenVBand="0" w:oddHBand="1" w:evenHBand="0" w:firstRowFirstColumn="0" w:firstRowLastColumn="0" w:lastRowFirstColumn="0" w:lastRowLastColumn="0"/>
              <w:rPr>
                <w:rFonts w:ascii="Lato" w:hAnsi="Lato"/>
                <w:bCs/>
                <w:sz w:val="20"/>
                <w:szCs w:val="20"/>
              </w:rPr>
            </w:pPr>
          </w:p>
        </w:tc>
      </w:tr>
      <w:tr w:rsidR="009828F3" w:rsidRPr="008F7FCE" w14:paraId="583DAC61" w14:textId="77777777" w:rsidTr="008F7FCE">
        <w:tc>
          <w:tcPr>
            <w:cnfStyle w:val="001000000000" w:firstRow="0" w:lastRow="0" w:firstColumn="1" w:lastColumn="0" w:oddVBand="0" w:evenVBand="0" w:oddHBand="0" w:evenHBand="0" w:firstRowFirstColumn="0" w:firstRowLastColumn="0" w:lastRowFirstColumn="0" w:lastRowLastColumn="0"/>
            <w:tcW w:w="2410" w:type="dxa"/>
          </w:tcPr>
          <w:p w14:paraId="6C8D619C" w14:textId="070AFB10" w:rsidR="009828F3" w:rsidRPr="008F7FCE" w:rsidRDefault="006613DF" w:rsidP="005A7421">
            <w:pPr>
              <w:rPr>
                <w:rFonts w:ascii="Lato" w:hAnsi="Lato"/>
                <w:b w:val="0"/>
                <w:bCs w:val="0"/>
                <w:sz w:val="20"/>
                <w:szCs w:val="20"/>
              </w:rPr>
            </w:pPr>
            <w:r w:rsidRPr="008F7FCE">
              <w:rPr>
                <w:rFonts w:ascii="Lato" w:hAnsi="Lato"/>
                <w:sz w:val="20"/>
                <w:szCs w:val="20"/>
              </w:rPr>
              <w:lastRenderedPageBreak/>
              <w:t xml:space="preserve">Data Subject </w:t>
            </w:r>
          </w:p>
        </w:tc>
        <w:tc>
          <w:tcPr>
            <w:tcW w:w="6662" w:type="dxa"/>
          </w:tcPr>
          <w:p w14:paraId="377AC321" w14:textId="77777777" w:rsidR="009828F3" w:rsidRPr="008F7FCE" w:rsidRDefault="006613DF">
            <w:pPr>
              <w:jc w:val="both"/>
              <w:cnfStyle w:val="000000000000" w:firstRow="0" w:lastRow="0" w:firstColumn="0" w:lastColumn="0" w:oddVBand="0" w:evenVBand="0" w:oddHBand="0" w:evenHBand="0" w:firstRowFirstColumn="0" w:firstRowLastColumn="0" w:lastRowFirstColumn="0" w:lastRowLastColumn="0"/>
              <w:rPr>
                <w:rFonts w:ascii="Lato" w:hAnsi="Lato"/>
                <w:bCs/>
                <w:sz w:val="20"/>
                <w:szCs w:val="20"/>
              </w:rPr>
            </w:pPr>
            <w:r w:rsidRPr="008F7FCE">
              <w:rPr>
                <w:rFonts w:ascii="Lato" w:hAnsi="Lato"/>
                <w:bCs/>
                <w:sz w:val="20"/>
                <w:szCs w:val="20"/>
              </w:rPr>
              <w:t xml:space="preserve">An individual about whom such information is stored is known as the Data Subject. It includes but is not limited to employees. </w:t>
            </w:r>
          </w:p>
          <w:p w14:paraId="06E69DBA" w14:textId="2D662F20" w:rsidR="00A64B27" w:rsidRPr="008F7FCE" w:rsidRDefault="00A64B27" w:rsidP="008F7FCE">
            <w:pPr>
              <w:jc w:val="both"/>
              <w:cnfStyle w:val="000000000000" w:firstRow="0" w:lastRow="0" w:firstColumn="0" w:lastColumn="0" w:oddVBand="0" w:evenVBand="0" w:oddHBand="0" w:evenHBand="0" w:firstRowFirstColumn="0" w:firstRowLastColumn="0" w:lastRowFirstColumn="0" w:lastRowLastColumn="0"/>
              <w:rPr>
                <w:rFonts w:ascii="Lato" w:hAnsi="Lato"/>
                <w:bCs/>
                <w:sz w:val="20"/>
                <w:szCs w:val="20"/>
              </w:rPr>
            </w:pPr>
          </w:p>
        </w:tc>
      </w:tr>
      <w:tr w:rsidR="009828F3" w:rsidRPr="008F7FCE" w14:paraId="2E2AF40A" w14:textId="77777777" w:rsidTr="008F7F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510AEDD6" w14:textId="00856422" w:rsidR="009828F3" w:rsidRPr="008F7FCE" w:rsidRDefault="006613DF" w:rsidP="005A7421">
            <w:pPr>
              <w:rPr>
                <w:rFonts w:ascii="Lato" w:hAnsi="Lato"/>
                <w:b w:val="0"/>
                <w:bCs w:val="0"/>
                <w:sz w:val="20"/>
                <w:szCs w:val="20"/>
              </w:rPr>
            </w:pPr>
            <w:r w:rsidRPr="008F7FCE">
              <w:rPr>
                <w:rFonts w:ascii="Lato" w:hAnsi="Lato"/>
                <w:sz w:val="20"/>
                <w:szCs w:val="20"/>
              </w:rPr>
              <w:t>Data Controller</w:t>
            </w:r>
          </w:p>
        </w:tc>
        <w:tc>
          <w:tcPr>
            <w:tcW w:w="6662" w:type="dxa"/>
          </w:tcPr>
          <w:p w14:paraId="54FB0162" w14:textId="77777777" w:rsidR="009828F3" w:rsidRPr="008F7FCE" w:rsidRDefault="006613DF">
            <w:pPr>
              <w:jc w:val="both"/>
              <w:cnfStyle w:val="000000100000" w:firstRow="0" w:lastRow="0" w:firstColumn="0" w:lastColumn="0" w:oddVBand="0" w:evenVBand="0" w:oddHBand="1" w:evenHBand="0" w:firstRowFirstColumn="0" w:firstRowLastColumn="0" w:lastRowFirstColumn="0" w:lastRowLastColumn="0"/>
              <w:rPr>
                <w:rFonts w:ascii="Lato" w:hAnsi="Lato"/>
                <w:bCs/>
                <w:sz w:val="20"/>
                <w:szCs w:val="20"/>
              </w:rPr>
            </w:pPr>
            <w:r w:rsidRPr="008F7FCE">
              <w:rPr>
                <w:rFonts w:ascii="Lato" w:hAnsi="Lato"/>
                <w:bCs/>
                <w:sz w:val="20"/>
                <w:szCs w:val="20"/>
              </w:rPr>
              <w:t>The organisation storing and controlling such information (i.e., the School) is referred to as the Data Controller.</w:t>
            </w:r>
          </w:p>
          <w:p w14:paraId="2B531A76" w14:textId="4CD653A5" w:rsidR="00A64B27" w:rsidRPr="008F7FCE" w:rsidRDefault="00A64B27" w:rsidP="008F7FCE">
            <w:pPr>
              <w:jc w:val="both"/>
              <w:cnfStyle w:val="000000100000" w:firstRow="0" w:lastRow="0" w:firstColumn="0" w:lastColumn="0" w:oddVBand="0" w:evenVBand="0" w:oddHBand="1" w:evenHBand="0" w:firstRowFirstColumn="0" w:firstRowLastColumn="0" w:lastRowFirstColumn="0" w:lastRowLastColumn="0"/>
              <w:rPr>
                <w:rFonts w:ascii="Lato" w:hAnsi="Lato"/>
                <w:bCs/>
                <w:sz w:val="20"/>
                <w:szCs w:val="20"/>
              </w:rPr>
            </w:pPr>
          </w:p>
        </w:tc>
      </w:tr>
      <w:tr w:rsidR="009828F3" w:rsidRPr="008F7FCE" w14:paraId="4A88A717" w14:textId="77777777" w:rsidTr="008F7FCE">
        <w:tc>
          <w:tcPr>
            <w:cnfStyle w:val="001000000000" w:firstRow="0" w:lastRow="0" w:firstColumn="1" w:lastColumn="0" w:oddVBand="0" w:evenVBand="0" w:oddHBand="0" w:evenHBand="0" w:firstRowFirstColumn="0" w:firstRowLastColumn="0" w:lastRowFirstColumn="0" w:lastRowLastColumn="0"/>
            <w:tcW w:w="2410" w:type="dxa"/>
          </w:tcPr>
          <w:p w14:paraId="40E0EEF0" w14:textId="60BDC332" w:rsidR="009828F3" w:rsidRPr="008F7FCE" w:rsidRDefault="006613DF" w:rsidP="005A7421">
            <w:pPr>
              <w:rPr>
                <w:rFonts w:ascii="Lato" w:hAnsi="Lato"/>
                <w:b w:val="0"/>
                <w:bCs w:val="0"/>
                <w:sz w:val="20"/>
                <w:szCs w:val="20"/>
              </w:rPr>
            </w:pPr>
            <w:r w:rsidRPr="008F7FCE">
              <w:rPr>
                <w:rFonts w:ascii="Lato" w:hAnsi="Lato"/>
                <w:sz w:val="20"/>
                <w:szCs w:val="20"/>
              </w:rPr>
              <w:t xml:space="preserve">Processing </w:t>
            </w:r>
          </w:p>
        </w:tc>
        <w:tc>
          <w:tcPr>
            <w:tcW w:w="6662" w:type="dxa"/>
          </w:tcPr>
          <w:p w14:paraId="5D9E25E6" w14:textId="77777777" w:rsidR="009828F3" w:rsidRPr="008F7FCE" w:rsidRDefault="006613DF">
            <w:pPr>
              <w:jc w:val="both"/>
              <w:cnfStyle w:val="000000000000" w:firstRow="0" w:lastRow="0" w:firstColumn="0" w:lastColumn="0" w:oddVBand="0" w:evenVBand="0" w:oddHBand="0" w:evenHBand="0" w:firstRowFirstColumn="0" w:firstRowLastColumn="0" w:lastRowFirstColumn="0" w:lastRowLastColumn="0"/>
              <w:rPr>
                <w:rFonts w:ascii="Lato" w:hAnsi="Lato"/>
                <w:bCs/>
                <w:sz w:val="20"/>
                <w:szCs w:val="20"/>
              </w:rPr>
            </w:pPr>
            <w:r w:rsidRPr="008F7FCE">
              <w:rPr>
                <w:rFonts w:ascii="Lato" w:hAnsi="Lato"/>
                <w:bCs/>
                <w:sz w:val="20"/>
                <w:szCs w:val="20"/>
              </w:rPr>
              <w:t>Processing data involves any activity that involves the use of personal data. This includes but is not limited to: obtaining, recording or holding data or carrying out any operation or set of operations on that data such as organisation, amending, retrieving, using, disclosing, erasing or destroying it. Processing also includes transmitting or transferring personal data to third parties.</w:t>
            </w:r>
          </w:p>
          <w:p w14:paraId="103B35B9" w14:textId="586D832F" w:rsidR="00A64B27" w:rsidRPr="008F7FCE" w:rsidRDefault="00A64B27" w:rsidP="008F7FCE">
            <w:pPr>
              <w:jc w:val="both"/>
              <w:cnfStyle w:val="000000000000" w:firstRow="0" w:lastRow="0" w:firstColumn="0" w:lastColumn="0" w:oddVBand="0" w:evenVBand="0" w:oddHBand="0" w:evenHBand="0" w:firstRowFirstColumn="0" w:firstRowLastColumn="0" w:lastRowFirstColumn="0" w:lastRowLastColumn="0"/>
              <w:rPr>
                <w:rFonts w:ascii="Lato" w:hAnsi="Lato"/>
                <w:bCs/>
                <w:sz w:val="20"/>
                <w:szCs w:val="20"/>
              </w:rPr>
            </w:pPr>
          </w:p>
        </w:tc>
      </w:tr>
      <w:tr w:rsidR="009828F3" w:rsidRPr="008F7FCE" w14:paraId="4B8AC640" w14:textId="77777777" w:rsidTr="008F7F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777EEFA0" w14:textId="1DF55215" w:rsidR="009828F3" w:rsidRPr="002A6D14" w:rsidRDefault="006613DF" w:rsidP="005A7421">
            <w:pPr>
              <w:rPr>
                <w:rFonts w:ascii="Lato" w:hAnsi="Lato"/>
                <w:b w:val="0"/>
                <w:bCs w:val="0"/>
                <w:sz w:val="20"/>
                <w:szCs w:val="20"/>
              </w:rPr>
            </w:pPr>
            <w:r w:rsidRPr="002A6D14">
              <w:rPr>
                <w:rFonts w:ascii="Lato" w:hAnsi="Lato"/>
                <w:sz w:val="20"/>
                <w:szCs w:val="20"/>
              </w:rPr>
              <w:t>Automated Processing</w:t>
            </w:r>
          </w:p>
        </w:tc>
        <w:tc>
          <w:tcPr>
            <w:tcW w:w="6662" w:type="dxa"/>
          </w:tcPr>
          <w:p w14:paraId="60FC4301" w14:textId="11B89208" w:rsidR="006613DF" w:rsidRPr="002A6D14" w:rsidRDefault="006613DF" w:rsidP="006613DF">
            <w:pPr>
              <w:jc w:val="both"/>
              <w:cnfStyle w:val="000000100000" w:firstRow="0" w:lastRow="0" w:firstColumn="0" w:lastColumn="0" w:oddVBand="0" w:evenVBand="0" w:oddHBand="1" w:evenHBand="0" w:firstRowFirstColumn="0" w:firstRowLastColumn="0" w:lastRowFirstColumn="0" w:lastRowLastColumn="0"/>
              <w:rPr>
                <w:rFonts w:ascii="Lato" w:hAnsi="Lato"/>
                <w:bCs/>
                <w:sz w:val="20"/>
                <w:szCs w:val="20"/>
              </w:rPr>
            </w:pPr>
            <w:r w:rsidRPr="002A6D14">
              <w:rPr>
                <w:rFonts w:ascii="Lato" w:hAnsi="Lato"/>
                <w:bCs/>
                <w:sz w:val="20"/>
                <w:szCs w:val="20"/>
              </w:rPr>
              <w:t xml:space="preserve">Any form of automated processing of personal data consisting of the use of personal data to evaluate certain personal aspects relating to an individual, in particular to analyse or predict aspects concerning that individual’s performance at work, economic situation, health, personal preferences, interests, reliability, behaviour, location or movements. </w:t>
            </w:r>
          </w:p>
          <w:p w14:paraId="55AA9005" w14:textId="10891FA0" w:rsidR="006613DF" w:rsidRPr="002A6D14" w:rsidRDefault="006613DF" w:rsidP="006613DF">
            <w:pPr>
              <w:jc w:val="both"/>
              <w:cnfStyle w:val="000000100000" w:firstRow="0" w:lastRow="0" w:firstColumn="0" w:lastColumn="0" w:oddVBand="0" w:evenVBand="0" w:oddHBand="1" w:evenHBand="0" w:firstRowFirstColumn="0" w:firstRowLastColumn="0" w:lastRowFirstColumn="0" w:lastRowLastColumn="0"/>
              <w:rPr>
                <w:rFonts w:ascii="Lato" w:hAnsi="Lato"/>
                <w:bCs/>
                <w:sz w:val="20"/>
                <w:szCs w:val="20"/>
              </w:rPr>
            </w:pPr>
          </w:p>
          <w:p w14:paraId="5145E9AE" w14:textId="5FBF37A1" w:rsidR="009828F3" w:rsidRPr="002A6D14" w:rsidRDefault="00D4169B">
            <w:pPr>
              <w:jc w:val="both"/>
              <w:cnfStyle w:val="000000100000" w:firstRow="0" w:lastRow="0" w:firstColumn="0" w:lastColumn="0" w:oddVBand="0" w:evenVBand="0" w:oddHBand="1" w:evenHBand="0" w:firstRowFirstColumn="0" w:firstRowLastColumn="0" w:lastRowFirstColumn="0" w:lastRowLastColumn="0"/>
              <w:rPr>
                <w:rFonts w:ascii="Lato" w:hAnsi="Lato"/>
                <w:bCs/>
                <w:sz w:val="20"/>
                <w:szCs w:val="20"/>
              </w:rPr>
            </w:pPr>
            <w:r>
              <w:rPr>
                <w:rFonts w:ascii="Lato" w:hAnsi="Lato"/>
                <w:bCs/>
                <w:sz w:val="20"/>
                <w:szCs w:val="20"/>
              </w:rPr>
              <w:t>E</w:t>
            </w:r>
            <w:r w:rsidR="006613DF" w:rsidRPr="002A6D14">
              <w:rPr>
                <w:rFonts w:ascii="Lato" w:hAnsi="Lato"/>
                <w:bCs/>
                <w:sz w:val="20"/>
                <w:szCs w:val="20"/>
              </w:rPr>
              <w:t>xample</w:t>
            </w:r>
            <w:r>
              <w:rPr>
                <w:rFonts w:ascii="Lato" w:hAnsi="Lato"/>
                <w:bCs/>
                <w:sz w:val="20"/>
                <w:szCs w:val="20"/>
              </w:rPr>
              <w:t>s</w:t>
            </w:r>
            <w:r w:rsidR="006613DF" w:rsidRPr="002A6D14">
              <w:rPr>
                <w:rFonts w:ascii="Lato" w:hAnsi="Lato"/>
                <w:bCs/>
                <w:sz w:val="20"/>
                <w:szCs w:val="20"/>
              </w:rPr>
              <w:t xml:space="preserve"> of automated processing includes profiling and automated decision making. Automatic </w:t>
            </w:r>
            <w:r w:rsidR="000224B8" w:rsidRPr="002A6D14">
              <w:rPr>
                <w:rFonts w:ascii="Lato" w:hAnsi="Lato"/>
                <w:bCs/>
                <w:sz w:val="20"/>
                <w:szCs w:val="20"/>
              </w:rPr>
              <w:t>decision-making</w:t>
            </w:r>
            <w:r w:rsidR="006613DF" w:rsidRPr="002A6D14">
              <w:rPr>
                <w:rFonts w:ascii="Lato" w:hAnsi="Lato"/>
                <w:bCs/>
                <w:sz w:val="20"/>
                <w:szCs w:val="20"/>
              </w:rPr>
              <w:t xml:space="preserve"> is when a decision is made which is based solely on automated processing (without </w:t>
            </w:r>
            <w:r w:rsidR="00052A85">
              <w:rPr>
                <w:rFonts w:ascii="Lato" w:hAnsi="Lato"/>
                <w:bCs/>
                <w:sz w:val="20"/>
                <w:szCs w:val="20"/>
              </w:rPr>
              <w:t xml:space="preserve">meaningful </w:t>
            </w:r>
            <w:r w:rsidR="006613DF" w:rsidRPr="002A6D14">
              <w:rPr>
                <w:rFonts w:ascii="Lato" w:hAnsi="Lato"/>
                <w:bCs/>
                <w:sz w:val="20"/>
                <w:szCs w:val="20"/>
              </w:rPr>
              <w:t>human intervention)</w:t>
            </w:r>
            <w:r w:rsidR="00052A85">
              <w:rPr>
                <w:rFonts w:ascii="Lato" w:hAnsi="Lato"/>
                <w:bCs/>
                <w:sz w:val="20"/>
                <w:szCs w:val="20"/>
              </w:rPr>
              <w:t>.</w:t>
            </w:r>
          </w:p>
          <w:p w14:paraId="5BBBB7E5" w14:textId="145C9B0F" w:rsidR="00A64B27" w:rsidRPr="002A6D14" w:rsidRDefault="00A64B27" w:rsidP="008F7FCE">
            <w:pPr>
              <w:jc w:val="both"/>
              <w:cnfStyle w:val="000000100000" w:firstRow="0" w:lastRow="0" w:firstColumn="0" w:lastColumn="0" w:oddVBand="0" w:evenVBand="0" w:oddHBand="1" w:evenHBand="0" w:firstRowFirstColumn="0" w:firstRowLastColumn="0" w:lastRowFirstColumn="0" w:lastRowLastColumn="0"/>
              <w:rPr>
                <w:rFonts w:ascii="Lato" w:hAnsi="Lato"/>
                <w:bCs/>
                <w:sz w:val="20"/>
                <w:szCs w:val="20"/>
              </w:rPr>
            </w:pPr>
          </w:p>
        </w:tc>
      </w:tr>
      <w:tr w:rsidR="009828F3" w:rsidRPr="008F7FCE" w14:paraId="645F70F2" w14:textId="77777777" w:rsidTr="008F7FCE">
        <w:tc>
          <w:tcPr>
            <w:cnfStyle w:val="001000000000" w:firstRow="0" w:lastRow="0" w:firstColumn="1" w:lastColumn="0" w:oddVBand="0" w:evenVBand="0" w:oddHBand="0" w:evenHBand="0" w:firstRowFirstColumn="0" w:firstRowLastColumn="0" w:lastRowFirstColumn="0" w:lastRowLastColumn="0"/>
            <w:tcW w:w="2410" w:type="dxa"/>
          </w:tcPr>
          <w:p w14:paraId="4656D1FD" w14:textId="77777777" w:rsidR="009828F3" w:rsidRPr="008F7FCE" w:rsidRDefault="006613DF" w:rsidP="005A7421">
            <w:pPr>
              <w:rPr>
                <w:rFonts w:ascii="Lato" w:hAnsi="Lato"/>
                <w:b w:val="0"/>
                <w:bCs w:val="0"/>
                <w:sz w:val="20"/>
                <w:szCs w:val="20"/>
              </w:rPr>
            </w:pPr>
            <w:r w:rsidRPr="008F7FCE">
              <w:rPr>
                <w:rFonts w:ascii="Lato" w:hAnsi="Lato"/>
                <w:sz w:val="20"/>
                <w:szCs w:val="20"/>
              </w:rPr>
              <w:t>Data Protection Impact Assessment (DPIA)</w:t>
            </w:r>
          </w:p>
          <w:p w14:paraId="25E45AF8" w14:textId="352BB049" w:rsidR="000224B8" w:rsidRPr="008F7FCE" w:rsidRDefault="000224B8" w:rsidP="005A7421">
            <w:pPr>
              <w:rPr>
                <w:rFonts w:ascii="Lato" w:hAnsi="Lato"/>
                <w:b w:val="0"/>
                <w:bCs w:val="0"/>
                <w:sz w:val="20"/>
                <w:szCs w:val="20"/>
              </w:rPr>
            </w:pPr>
          </w:p>
        </w:tc>
        <w:tc>
          <w:tcPr>
            <w:tcW w:w="6662" w:type="dxa"/>
          </w:tcPr>
          <w:p w14:paraId="568C2F37" w14:textId="77777777" w:rsidR="009828F3" w:rsidRPr="008F7FCE" w:rsidRDefault="0092690B">
            <w:pPr>
              <w:jc w:val="both"/>
              <w:cnfStyle w:val="000000000000" w:firstRow="0" w:lastRow="0" w:firstColumn="0" w:lastColumn="0" w:oddVBand="0" w:evenVBand="0" w:oddHBand="0" w:evenHBand="0" w:firstRowFirstColumn="0" w:firstRowLastColumn="0" w:lastRowFirstColumn="0" w:lastRowLastColumn="0"/>
              <w:rPr>
                <w:rFonts w:ascii="Lato" w:hAnsi="Lato"/>
                <w:bCs/>
                <w:sz w:val="20"/>
                <w:szCs w:val="20"/>
              </w:rPr>
            </w:pPr>
            <w:r w:rsidRPr="008F7FCE">
              <w:rPr>
                <w:rFonts w:ascii="Lato" w:hAnsi="Lato"/>
                <w:bCs/>
                <w:sz w:val="20"/>
                <w:szCs w:val="20"/>
              </w:rPr>
              <w:t xml:space="preserve">DPIAs are a tool used to identify risks in data processing activities with a view to reducing them. </w:t>
            </w:r>
          </w:p>
          <w:p w14:paraId="1929D2AD" w14:textId="77777777" w:rsidR="00A64B27" w:rsidRPr="008F7FCE" w:rsidRDefault="00A64B27">
            <w:pPr>
              <w:jc w:val="both"/>
              <w:cnfStyle w:val="000000000000" w:firstRow="0" w:lastRow="0" w:firstColumn="0" w:lastColumn="0" w:oddVBand="0" w:evenVBand="0" w:oddHBand="0" w:evenHBand="0" w:firstRowFirstColumn="0" w:firstRowLastColumn="0" w:lastRowFirstColumn="0" w:lastRowLastColumn="0"/>
              <w:rPr>
                <w:rFonts w:ascii="Lato" w:hAnsi="Lato"/>
                <w:bCs/>
                <w:sz w:val="20"/>
                <w:szCs w:val="20"/>
              </w:rPr>
            </w:pPr>
          </w:p>
          <w:p w14:paraId="4482AE24" w14:textId="32E6AD73" w:rsidR="00A64B27" w:rsidRPr="008F7FCE" w:rsidRDefault="00A64B27" w:rsidP="008F7FCE">
            <w:pPr>
              <w:jc w:val="both"/>
              <w:cnfStyle w:val="000000000000" w:firstRow="0" w:lastRow="0" w:firstColumn="0" w:lastColumn="0" w:oddVBand="0" w:evenVBand="0" w:oddHBand="0" w:evenHBand="0" w:firstRowFirstColumn="0" w:firstRowLastColumn="0" w:lastRowFirstColumn="0" w:lastRowLastColumn="0"/>
              <w:rPr>
                <w:rFonts w:ascii="Lato" w:hAnsi="Lato"/>
                <w:bCs/>
                <w:sz w:val="20"/>
                <w:szCs w:val="20"/>
              </w:rPr>
            </w:pPr>
          </w:p>
        </w:tc>
      </w:tr>
      <w:tr w:rsidR="009849FF" w:rsidRPr="008F7FCE" w14:paraId="2D20C00A" w14:textId="77777777" w:rsidTr="008F7FC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10" w:type="dxa"/>
          </w:tcPr>
          <w:p w14:paraId="523ACF12" w14:textId="1D520F19" w:rsidR="009849FF" w:rsidRPr="008F7FCE" w:rsidRDefault="009849FF" w:rsidP="005A7421">
            <w:pPr>
              <w:rPr>
                <w:rFonts w:ascii="Lato" w:hAnsi="Lato"/>
                <w:b w:val="0"/>
                <w:bCs w:val="0"/>
                <w:sz w:val="20"/>
                <w:szCs w:val="20"/>
              </w:rPr>
            </w:pPr>
            <w:r w:rsidRPr="008F7FCE">
              <w:rPr>
                <w:rFonts w:ascii="Lato" w:hAnsi="Lato"/>
                <w:sz w:val="20"/>
                <w:szCs w:val="20"/>
              </w:rPr>
              <w:t>Data Breach</w:t>
            </w:r>
          </w:p>
        </w:tc>
        <w:tc>
          <w:tcPr>
            <w:tcW w:w="6662" w:type="dxa"/>
          </w:tcPr>
          <w:p w14:paraId="5DE46582" w14:textId="77777777" w:rsidR="009849FF" w:rsidRPr="008F7FCE" w:rsidRDefault="009849FF">
            <w:pPr>
              <w:cnfStyle w:val="000000100000" w:firstRow="0" w:lastRow="0" w:firstColumn="0" w:lastColumn="0" w:oddVBand="0" w:evenVBand="0" w:oddHBand="1" w:evenHBand="0" w:firstRowFirstColumn="0" w:firstRowLastColumn="0" w:lastRowFirstColumn="0" w:lastRowLastColumn="0"/>
              <w:rPr>
                <w:rFonts w:ascii="Lato" w:hAnsi="Lato"/>
                <w:color w:val="000000" w:themeColor="text1"/>
                <w:sz w:val="20"/>
                <w:szCs w:val="20"/>
              </w:rPr>
            </w:pPr>
            <w:r w:rsidRPr="008F7FCE">
              <w:rPr>
                <w:rFonts w:ascii="Lato" w:hAnsi="Lato"/>
                <w:color w:val="000000" w:themeColor="text1"/>
                <w:sz w:val="20"/>
                <w:szCs w:val="20"/>
              </w:rPr>
              <w:t>A breach of security leading to the accidental or unlawful destruction, loss, alteration, unauthorised disclosure of, or access to, personal data.</w:t>
            </w:r>
          </w:p>
          <w:p w14:paraId="3526D0B0" w14:textId="5906DA2F" w:rsidR="00A64B27" w:rsidRPr="008F7FCE" w:rsidRDefault="00A64B27" w:rsidP="008F7FCE">
            <w:pPr>
              <w:cnfStyle w:val="000000100000" w:firstRow="0" w:lastRow="0" w:firstColumn="0" w:lastColumn="0" w:oddVBand="0" w:evenVBand="0" w:oddHBand="1" w:evenHBand="0" w:firstRowFirstColumn="0" w:firstRowLastColumn="0" w:lastRowFirstColumn="0" w:lastRowLastColumn="0"/>
              <w:rPr>
                <w:rFonts w:ascii="Lato" w:hAnsi="Lato"/>
                <w:color w:val="000000" w:themeColor="text1"/>
                <w:sz w:val="20"/>
                <w:szCs w:val="20"/>
              </w:rPr>
            </w:pPr>
          </w:p>
        </w:tc>
      </w:tr>
      <w:tr w:rsidR="009849FF" w:rsidRPr="008F7FCE" w14:paraId="57EDE240" w14:textId="77777777" w:rsidTr="00B351B4">
        <w:trPr>
          <w:trHeight w:val="1201"/>
        </w:trPr>
        <w:tc>
          <w:tcPr>
            <w:cnfStyle w:val="001000000000" w:firstRow="0" w:lastRow="0" w:firstColumn="1" w:lastColumn="0" w:oddVBand="0" w:evenVBand="0" w:oddHBand="0" w:evenHBand="0" w:firstRowFirstColumn="0" w:firstRowLastColumn="0" w:lastRowFirstColumn="0" w:lastRowLastColumn="0"/>
            <w:tcW w:w="2410" w:type="dxa"/>
          </w:tcPr>
          <w:p w14:paraId="70436E42" w14:textId="3FA10A9F" w:rsidR="009849FF" w:rsidRPr="008F7FCE" w:rsidRDefault="009849FF" w:rsidP="005A7421">
            <w:pPr>
              <w:rPr>
                <w:rFonts w:ascii="Lato" w:hAnsi="Lato"/>
                <w:b w:val="0"/>
                <w:bCs w:val="0"/>
                <w:sz w:val="20"/>
                <w:szCs w:val="20"/>
              </w:rPr>
            </w:pPr>
            <w:r w:rsidRPr="008F7FCE">
              <w:rPr>
                <w:rFonts w:ascii="Lato" w:hAnsi="Lato"/>
                <w:sz w:val="20"/>
                <w:szCs w:val="20"/>
              </w:rPr>
              <w:t>Pseudonymised</w:t>
            </w:r>
          </w:p>
        </w:tc>
        <w:tc>
          <w:tcPr>
            <w:tcW w:w="6662" w:type="dxa"/>
          </w:tcPr>
          <w:p w14:paraId="65E9DDC6" w14:textId="4B76B592" w:rsidR="000A3D67" w:rsidRPr="008F7FCE" w:rsidRDefault="009849FF" w:rsidP="008F7FCE">
            <w:pPr>
              <w:cnfStyle w:val="000000000000" w:firstRow="0" w:lastRow="0" w:firstColumn="0" w:lastColumn="0" w:oddVBand="0" w:evenVBand="0" w:oddHBand="0" w:evenHBand="0" w:firstRowFirstColumn="0" w:firstRowLastColumn="0" w:lastRowFirstColumn="0" w:lastRowLastColumn="0"/>
              <w:rPr>
                <w:rFonts w:ascii="Lato" w:hAnsi="Lato"/>
                <w:color w:val="000000" w:themeColor="text1"/>
                <w:sz w:val="20"/>
                <w:szCs w:val="20"/>
              </w:rPr>
            </w:pPr>
            <w:r w:rsidRPr="008F7FCE">
              <w:rPr>
                <w:rFonts w:ascii="Lato" w:hAnsi="Lato"/>
                <w:color w:val="000000" w:themeColor="text1"/>
                <w:sz w:val="20"/>
                <w:szCs w:val="20"/>
              </w:rPr>
              <w:t xml:space="preserve">The process by which personal data is processed in such a way that that it cannot be used to identify an individual without the use of additional data, which is kept separately and subject to technical and organisational measures to ensure that the personal data cannot be attributed to an identifiable individual. </w:t>
            </w:r>
          </w:p>
        </w:tc>
      </w:tr>
    </w:tbl>
    <w:p w14:paraId="70EAA531" w14:textId="77777777" w:rsidR="00A42069" w:rsidRPr="008F7FCE" w:rsidRDefault="00A42069" w:rsidP="005F5BBC">
      <w:pPr>
        <w:jc w:val="both"/>
        <w:rPr>
          <w:rFonts w:ascii="Lato" w:hAnsi="Lato"/>
          <w:b/>
          <w:bCs/>
          <w:color w:val="000000" w:themeColor="text1"/>
          <w:sz w:val="20"/>
          <w:szCs w:val="20"/>
          <w:u w:val="single"/>
        </w:rPr>
      </w:pPr>
    </w:p>
    <w:p w14:paraId="0658A319" w14:textId="77777777" w:rsidR="00C42AAF" w:rsidRDefault="00C42AAF" w:rsidP="00106697">
      <w:pPr>
        <w:jc w:val="both"/>
        <w:rPr>
          <w:rFonts w:ascii="Lato" w:hAnsi="Lato"/>
          <w:b/>
          <w:bCs/>
          <w:color w:val="000000" w:themeColor="text1"/>
          <w:sz w:val="20"/>
          <w:szCs w:val="20"/>
          <w:u w:val="single"/>
        </w:rPr>
      </w:pPr>
    </w:p>
    <w:p w14:paraId="7E9DF43A" w14:textId="7C55E5AA" w:rsidR="005F5BBC" w:rsidRPr="008F7FCE" w:rsidRDefault="005A7421" w:rsidP="00106697">
      <w:pPr>
        <w:jc w:val="both"/>
        <w:rPr>
          <w:rFonts w:ascii="Lato" w:hAnsi="Lato"/>
          <w:sz w:val="20"/>
          <w:szCs w:val="20"/>
        </w:rPr>
      </w:pPr>
      <w:r w:rsidRPr="008F7FCE">
        <w:rPr>
          <w:rFonts w:ascii="Lato" w:hAnsi="Lato"/>
          <w:b/>
          <w:bCs/>
          <w:color w:val="000000" w:themeColor="text1"/>
          <w:sz w:val="20"/>
          <w:szCs w:val="20"/>
          <w:u w:val="single"/>
        </w:rPr>
        <w:t xml:space="preserve">Section 2 – When can </w:t>
      </w:r>
      <w:r w:rsidR="005F5BBC" w:rsidRPr="008F7FCE">
        <w:rPr>
          <w:rFonts w:ascii="Lato" w:hAnsi="Lato"/>
          <w:b/>
          <w:bCs/>
          <w:color w:val="000000" w:themeColor="text1"/>
          <w:sz w:val="20"/>
          <w:szCs w:val="20"/>
          <w:u w:val="single"/>
        </w:rPr>
        <w:t xml:space="preserve">the </w:t>
      </w:r>
      <w:r w:rsidRPr="008F7FCE">
        <w:rPr>
          <w:rFonts w:ascii="Lato" w:hAnsi="Lato"/>
          <w:b/>
          <w:bCs/>
          <w:color w:val="000000" w:themeColor="text1"/>
          <w:sz w:val="20"/>
          <w:szCs w:val="20"/>
          <w:u w:val="single"/>
        </w:rPr>
        <w:t xml:space="preserve">School </w:t>
      </w:r>
      <w:r w:rsidR="00AA5CF4" w:rsidRPr="008F7FCE">
        <w:rPr>
          <w:rFonts w:ascii="Lato" w:hAnsi="Lato"/>
          <w:b/>
          <w:bCs/>
          <w:color w:val="000000" w:themeColor="text1"/>
          <w:sz w:val="20"/>
          <w:szCs w:val="20"/>
          <w:u w:val="single"/>
        </w:rPr>
        <w:t>P</w:t>
      </w:r>
      <w:r w:rsidRPr="008F7FCE">
        <w:rPr>
          <w:rFonts w:ascii="Lato" w:hAnsi="Lato"/>
          <w:b/>
          <w:bCs/>
          <w:color w:val="000000" w:themeColor="text1"/>
          <w:sz w:val="20"/>
          <w:szCs w:val="20"/>
          <w:u w:val="single"/>
        </w:rPr>
        <w:t xml:space="preserve">rocess </w:t>
      </w:r>
      <w:r w:rsidR="00AA5CF4" w:rsidRPr="008F7FCE">
        <w:rPr>
          <w:rFonts w:ascii="Lato" w:hAnsi="Lato"/>
          <w:b/>
          <w:bCs/>
          <w:color w:val="000000" w:themeColor="text1"/>
          <w:sz w:val="20"/>
          <w:szCs w:val="20"/>
          <w:u w:val="single"/>
        </w:rPr>
        <w:t>P</w:t>
      </w:r>
      <w:r w:rsidRPr="008F7FCE">
        <w:rPr>
          <w:rFonts w:ascii="Lato" w:hAnsi="Lato"/>
          <w:b/>
          <w:bCs/>
          <w:color w:val="000000" w:themeColor="text1"/>
          <w:sz w:val="20"/>
          <w:szCs w:val="20"/>
          <w:u w:val="single"/>
        </w:rPr>
        <w:t xml:space="preserve">ersonal </w:t>
      </w:r>
      <w:r w:rsidR="00AA5CF4" w:rsidRPr="008F7FCE">
        <w:rPr>
          <w:rFonts w:ascii="Lato" w:hAnsi="Lato"/>
          <w:b/>
          <w:bCs/>
          <w:color w:val="000000" w:themeColor="text1"/>
          <w:sz w:val="20"/>
          <w:szCs w:val="20"/>
          <w:u w:val="single"/>
        </w:rPr>
        <w:t>D</w:t>
      </w:r>
      <w:r w:rsidRPr="008F7FCE">
        <w:rPr>
          <w:rFonts w:ascii="Lato" w:hAnsi="Lato"/>
          <w:b/>
          <w:bCs/>
          <w:color w:val="000000" w:themeColor="text1"/>
          <w:sz w:val="20"/>
          <w:szCs w:val="20"/>
          <w:u w:val="single"/>
        </w:rPr>
        <w:t>ata?</w:t>
      </w:r>
    </w:p>
    <w:p w14:paraId="5A087542" w14:textId="1252694A" w:rsidR="006A15FA" w:rsidRPr="008F7FCE" w:rsidRDefault="006A15FA" w:rsidP="00106697">
      <w:pPr>
        <w:jc w:val="both"/>
        <w:rPr>
          <w:rFonts w:ascii="Lato" w:hAnsi="Lato"/>
          <w:b/>
          <w:bCs/>
          <w:sz w:val="20"/>
          <w:szCs w:val="20"/>
        </w:rPr>
      </w:pPr>
      <w:r w:rsidRPr="008F7FCE">
        <w:rPr>
          <w:rFonts w:ascii="Lato" w:hAnsi="Lato"/>
          <w:b/>
          <w:bCs/>
          <w:sz w:val="20"/>
          <w:szCs w:val="20"/>
        </w:rPr>
        <w:t>Data Protection Principles</w:t>
      </w:r>
    </w:p>
    <w:p w14:paraId="110255BE" w14:textId="5DEE22D5" w:rsidR="006A15FA" w:rsidRPr="008F7FCE" w:rsidRDefault="006A15FA" w:rsidP="00106697">
      <w:pPr>
        <w:jc w:val="both"/>
        <w:rPr>
          <w:rFonts w:ascii="Lato" w:hAnsi="Lato"/>
          <w:bCs/>
          <w:sz w:val="20"/>
          <w:szCs w:val="20"/>
        </w:rPr>
      </w:pPr>
      <w:r w:rsidRPr="008F7FCE">
        <w:rPr>
          <w:rFonts w:ascii="Lato" w:hAnsi="Lato"/>
          <w:bCs/>
          <w:sz w:val="20"/>
          <w:szCs w:val="20"/>
        </w:rPr>
        <w:t>The School</w:t>
      </w:r>
      <w:r w:rsidR="00294F09">
        <w:rPr>
          <w:rFonts w:ascii="Lato" w:hAnsi="Lato"/>
          <w:bCs/>
          <w:sz w:val="20"/>
          <w:szCs w:val="20"/>
        </w:rPr>
        <w:t>s</w:t>
      </w:r>
      <w:r w:rsidRPr="008F7FCE">
        <w:rPr>
          <w:rFonts w:ascii="Lato" w:hAnsi="Lato"/>
          <w:bCs/>
          <w:sz w:val="20"/>
          <w:szCs w:val="20"/>
        </w:rPr>
        <w:t xml:space="preserve"> are responsible for and adhere to the principles relating to the processing of personal data as set out in the UK GDPR.</w:t>
      </w:r>
      <w:r w:rsidR="005F5BBC" w:rsidRPr="008F7FCE">
        <w:rPr>
          <w:rFonts w:ascii="Lato" w:hAnsi="Lato"/>
          <w:bCs/>
          <w:sz w:val="20"/>
          <w:szCs w:val="20"/>
        </w:rPr>
        <w:t xml:space="preserve"> </w:t>
      </w:r>
      <w:r w:rsidRPr="008F7FCE">
        <w:rPr>
          <w:rFonts w:ascii="Lato" w:hAnsi="Lato"/>
          <w:bCs/>
          <w:sz w:val="20"/>
          <w:szCs w:val="20"/>
        </w:rPr>
        <w:t xml:space="preserve">The principles the School must adhere to are set out below. </w:t>
      </w:r>
    </w:p>
    <w:p w14:paraId="79B558A3" w14:textId="77777777" w:rsidR="00CD6230" w:rsidRPr="008F7FCE" w:rsidRDefault="00CD6230" w:rsidP="00106697">
      <w:pPr>
        <w:jc w:val="both"/>
        <w:rPr>
          <w:rFonts w:ascii="Lato" w:hAnsi="Lato"/>
          <w:b/>
          <w:bCs/>
          <w:sz w:val="20"/>
          <w:szCs w:val="20"/>
        </w:rPr>
      </w:pPr>
    </w:p>
    <w:p w14:paraId="21A00A21" w14:textId="0275BBE1" w:rsidR="006A15FA" w:rsidRPr="008F7FCE" w:rsidRDefault="006A15FA" w:rsidP="00106697">
      <w:pPr>
        <w:jc w:val="both"/>
        <w:rPr>
          <w:rFonts w:ascii="Lato" w:hAnsi="Lato"/>
          <w:b/>
          <w:bCs/>
          <w:sz w:val="20"/>
          <w:szCs w:val="20"/>
        </w:rPr>
      </w:pPr>
      <w:r w:rsidRPr="008F7FCE">
        <w:rPr>
          <w:rFonts w:ascii="Lato" w:hAnsi="Lato"/>
          <w:b/>
          <w:bCs/>
          <w:sz w:val="20"/>
          <w:szCs w:val="20"/>
        </w:rPr>
        <w:t>Principle 1: Personal data must be processed lawfully, fairly and in a transparent manner</w:t>
      </w:r>
    </w:p>
    <w:p w14:paraId="61B49CA3" w14:textId="77777777" w:rsidR="0049401E" w:rsidRPr="00830269" w:rsidRDefault="006A15FA" w:rsidP="00106697">
      <w:pPr>
        <w:jc w:val="both"/>
        <w:rPr>
          <w:rFonts w:ascii="Lato" w:hAnsi="Lato"/>
          <w:bCs/>
          <w:sz w:val="20"/>
          <w:szCs w:val="20"/>
        </w:rPr>
      </w:pPr>
      <w:r w:rsidRPr="00830269">
        <w:rPr>
          <w:rFonts w:ascii="Lato" w:hAnsi="Lato"/>
          <w:bCs/>
          <w:sz w:val="20"/>
          <w:szCs w:val="20"/>
        </w:rPr>
        <w:t xml:space="preserve">The School only collect, process and share personal data fairly and lawfully and for specified purposes. </w:t>
      </w:r>
    </w:p>
    <w:p w14:paraId="13B15EFF" w14:textId="0595DFBA" w:rsidR="006A15FA" w:rsidRPr="008F7FCE" w:rsidRDefault="006A15FA" w:rsidP="00106697">
      <w:pPr>
        <w:jc w:val="both"/>
        <w:rPr>
          <w:rFonts w:ascii="Lato" w:hAnsi="Lato"/>
          <w:bCs/>
          <w:sz w:val="20"/>
          <w:szCs w:val="20"/>
        </w:rPr>
      </w:pPr>
      <w:r w:rsidRPr="00830269">
        <w:rPr>
          <w:rFonts w:ascii="Lato" w:hAnsi="Lato"/>
          <w:bCs/>
          <w:sz w:val="20"/>
          <w:szCs w:val="20"/>
        </w:rPr>
        <w:lastRenderedPageBreak/>
        <w:t>The School must have a specified purpose for processing personal data and special category data as set out in the UK GDPR.</w:t>
      </w:r>
      <w:r w:rsidRPr="008F7FCE">
        <w:rPr>
          <w:rFonts w:ascii="Lato" w:hAnsi="Lato"/>
          <w:bCs/>
          <w:sz w:val="20"/>
          <w:szCs w:val="20"/>
        </w:rPr>
        <w:t xml:space="preserve"> </w:t>
      </w:r>
    </w:p>
    <w:p w14:paraId="1696094C" w14:textId="16275814" w:rsidR="006A15FA" w:rsidRPr="008F7FCE" w:rsidRDefault="006A15FA" w:rsidP="00106697">
      <w:pPr>
        <w:jc w:val="both"/>
        <w:rPr>
          <w:rFonts w:ascii="Lato" w:hAnsi="Lato"/>
          <w:bCs/>
          <w:sz w:val="20"/>
          <w:szCs w:val="20"/>
        </w:rPr>
      </w:pPr>
      <w:r w:rsidRPr="008F7FCE">
        <w:rPr>
          <w:rFonts w:ascii="Lato" w:hAnsi="Lato"/>
          <w:bCs/>
          <w:sz w:val="20"/>
          <w:szCs w:val="20"/>
        </w:rPr>
        <w:t xml:space="preserve">Before the processing starts for the first </w:t>
      </w:r>
      <w:r w:rsidR="005F5BBC" w:rsidRPr="008F7FCE">
        <w:rPr>
          <w:rFonts w:ascii="Lato" w:hAnsi="Lato"/>
          <w:bCs/>
          <w:sz w:val="20"/>
          <w:szCs w:val="20"/>
        </w:rPr>
        <w:t>time,</w:t>
      </w:r>
      <w:r w:rsidRPr="008F7FCE">
        <w:rPr>
          <w:rFonts w:ascii="Lato" w:hAnsi="Lato"/>
          <w:bCs/>
          <w:sz w:val="20"/>
          <w:szCs w:val="20"/>
        </w:rPr>
        <w:t xml:space="preserve"> we will review the purposes of the particular processing activity and select the most appropriate lawful basis for that processing. We will then regularly review those purposes whilst processing continues in order to satisfy ourselves that the processing is necessary for the purpose of the relevant lawful basis (</w:t>
      </w:r>
      <w:r w:rsidR="005F5BBC" w:rsidRPr="008F7FCE">
        <w:rPr>
          <w:rFonts w:ascii="Lato" w:hAnsi="Lato"/>
          <w:bCs/>
          <w:sz w:val="20"/>
          <w:szCs w:val="20"/>
        </w:rPr>
        <w:t>i.e.,</w:t>
      </w:r>
      <w:r w:rsidRPr="008F7FCE">
        <w:rPr>
          <w:rFonts w:ascii="Lato" w:hAnsi="Lato"/>
          <w:bCs/>
          <w:sz w:val="20"/>
          <w:szCs w:val="20"/>
        </w:rPr>
        <w:t xml:space="preserve"> that there is no other reasonable way to achieve that purpose). </w:t>
      </w:r>
    </w:p>
    <w:p w14:paraId="279AA8D3" w14:textId="77777777" w:rsidR="00CD6230" w:rsidRPr="008F7FCE" w:rsidRDefault="00CD6230" w:rsidP="00106697">
      <w:pPr>
        <w:jc w:val="both"/>
        <w:rPr>
          <w:rFonts w:ascii="Lato" w:hAnsi="Lato"/>
          <w:b/>
          <w:i/>
          <w:iCs/>
          <w:sz w:val="20"/>
          <w:szCs w:val="20"/>
        </w:rPr>
      </w:pPr>
    </w:p>
    <w:p w14:paraId="14EF65FB" w14:textId="56EEF0D9" w:rsidR="006A15FA" w:rsidRPr="008F7FCE" w:rsidRDefault="006A15FA" w:rsidP="00106697">
      <w:pPr>
        <w:jc w:val="both"/>
        <w:rPr>
          <w:rFonts w:ascii="Lato" w:hAnsi="Lato"/>
          <w:bCs/>
          <w:i/>
          <w:iCs/>
          <w:sz w:val="20"/>
          <w:szCs w:val="20"/>
        </w:rPr>
      </w:pPr>
      <w:r w:rsidRPr="008F7FCE">
        <w:rPr>
          <w:rFonts w:ascii="Lato" w:hAnsi="Lato"/>
          <w:bCs/>
          <w:i/>
          <w:iCs/>
          <w:sz w:val="20"/>
          <w:szCs w:val="20"/>
        </w:rPr>
        <w:t>Personal Data</w:t>
      </w:r>
    </w:p>
    <w:p w14:paraId="3F27F898" w14:textId="3E6AB957" w:rsidR="006A15FA" w:rsidRPr="008F7FCE" w:rsidRDefault="006A15FA" w:rsidP="00106697">
      <w:pPr>
        <w:jc w:val="both"/>
        <w:rPr>
          <w:rFonts w:ascii="Lato" w:hAnsi="Lato"/>
          <w:bCs/>
          <w:sz w:val="20"/>
          <w:szCs w:val="20"/>
        </w:rPr>
      </w:pPr>
      <w:r w:rsidRPr="008F7FCE">
        <w:rPr>
          <w:rFonts w:ascii="Lato" w:hAnsi="Lato"/>
          <w:bCs/>
          <w:sz w:val="20"/>
          <w:szCs w:val="20"/>
        </w:rPr>
        <w:t xml:space="preserve">The School may only process a data subject’s personal data if one of the following </w:t>
      </w:r>
      <w:r w:rsidR="00B445B4">
        <w:rPr>
          <w:rFonts w:ascii="Lato" w:hAnsi="Lato"/>
          <w:bCs/>
          <w:sz w:val="20"/>
          <w:szCs w:val="20"/>
        </w:rPr>
        <w:t>lawful bas</w:t>
      </w:r>
      <w:r w:rsidR="00DD4EC4">
        <w:rPr>
          <w:rFonts w:ascii="Lato" w:hAnsi="Lato"/>
          <w:bCs/>
          <w:sz w:val="20"/>
          <w:szCs w:val="20"/>
        </w:rPr>
        <w:t>e</w:t>
      </w:r>
      <w:r w:rsidR="00B445B4">
        <w:rPr>
          <w:rFonts w:ascii="Lato" w:hAnsi="Lato"/>
          <w:bCs/>
          <w:sz w:val="20"/>
          <w:szCs w:val="20"/>
        </w:rPr>
        <w:t>s</w:t>
      </w:r>
      <w:r w:rsidRPr="008F7FCE">
        <w:rPr>
          <w:rFonts w:ascii="Lato" w:hAnsi="Lato"/>
          <w:bCs/>
          <w:sz w:val="20"/>
          <w:szCs w:val="20"/>
        </w:rPr>
        <w:t xml:space="preserve"> are met: -</w:t>
      </w:r>
    </w:p>
    <w:p w14:paraId="7B78B1B6" w14:textId="77777777" w:rsidR="006A15FA" w:rsidRPr="008F7FCE" w:rsidRDefault="006A15FA" w:rsidP="00106697">
      <w:pPr>
        <w:numPr>
          <w:ilvl w:val="0"/>
          <w:numId w:val="10"/>
        </w:numPr>
        <w:ind w:left="993" w:hanging="426"/>
        <w:jc w:val="both"/>
        <w:rPr>
          <w:rFonts w:ascii="Lato" w:hAnsi="Lato"/>
          <w:bCs/>
          <w:sz w:val="20"/>
          <w:szCs w:val="20"/>
        </w:rPr>
      </w:pPr>
      <w:r w:rsidRPr="008F7FCE">
        <w:rPr>
          <w:rFonts w:ascii="Lato" w:hAnsi="Lato"/>
          <w:bCs/>
          <w:sz w:val="20"/>
          <w:szCs w:val="20"/>
        </w:rPr>
        <w:t>The data subject has given their consent;</w:t>
      </w:r>
    </w:p>
    <w:p w14:paraId="604692CB" w14:textId="77777777" w:rsidR="006A15FA" w:rsidRPr="008F7FCE" w:rsidRDefault="006A15FA" w:rsidP="00106697">
      <w:pPr>
        <w:numPr>
          <w:ilvl w:val="0"/>
          <w:numId w:val="10"/>
        </w:numPr>
        <w:ind w:left="993" w:hanging="426"/>
        <w:jc w:val="both"/>
        <w:rPr>
          <w:rFonts w:ascii="Lato" w:hAnsi="Lato"/>
          <w:bCs/>
          <w:sz w:val="20"/>
          <w:szCs w:val="20"/>
        </w:rPr>
      </w:pPr>
      <w:r w:rsidRPr="008F7FCE">
        <w:rPr>
          <w:rFonts w:ascii="Lato" w:hAnsi="Lato"/>
          <w:bCs/>
          <w:sz w:val="20"/>
          <w:szCs w:val="20"/>
        </w:rPr>
        <w:t>The processing is necessary for the performance of a contract with the data subject or for taking steps at their request to enter into a contract;</w:t>
      </w:r>
    </w:p>
    <w:p w14:paraId="0E7A635F" w14:textId="77777777" w:rsidR="006A15FA" w:rsidRPr="008F7FCE" w:rsidRDefault="006A15FA" w:rsidP="00106697">
      <w:pPr>
        <w:numPr>
          <w:ilvl w:val="0"/>
          <w:numId w:val="10"/>
        </w:numPr>
        <w:ind w:left="993" w:hanging="426"/>
        <w:jc w:val="both"/>
        <w:rPr>
          <w:rFonts w:ascii="Lato" w:hAnsi="Lato"/>
          <w:bCs/>
          <w:sz w:val="20"/>
          <w:szCs w:val="20"/>
        </w:rPr>
      </w:pPr>
      <w:r w:rsidRPr="008F7FCE">
        <w:rPr>
          <w:rFonts w:ascii="Lato" w:hAnsi="Lato"/>
          <w:bCs/>
          <w:sz w:val="20"/>
          <w:szCs w:val="20"/>
        </w:rPr>
        <w:t>To protect the data subject’s vital interests;</w:t>
      </w:r>
    </w:p>
    <w:p w14:paraId="0842DD07" w14:textId="77777777" w:rsidR="006A15FA" w:rsidRPr="008F7FCE" w:rsidRDefault="006A15FA" w:rsidP="00106697">
      <w:pPr>
        <w:numPr>
          <w:ilvl w:val="0"/>
          <w:numId w:val="10"/>
        </w:numPr>
        <w:ind w:left="993" w:hanging="426"/>
        <w:jc w:val="both"/>
        <w:rPr>
          <w:rFonts w:ascii="Lato" w:hAnsi="Lato"/>
          <w:bCs/>
          <w:sz w:val="20"/>
          <w:szCs w:val="20"/>
        </w:rPr>
      </w:pPr>
      <w:r w:rsidRPr="008F7FCE">
        <w:rPr>
          <w:rFonts w:ascii="Lato" w:hAnsi="Lato"/>
          <w:bCs/>
          <w:sz w:val="20"/>
          <w:szCs w:val="20"/>
        </w:rPr>
        <w:t>To meet our legal compliance obligations (other than a contractual obligation);</w:t>
      </w:r>
    </w:p>
    <w:p w14:paraId="0825FAC9" w14:textId="77777777" w:rsidR="006A15FA" w:rsidRPr="008F7FCE" w:rsidRDefault="006A15FA" w:rsidP="00106697">
      <w:pPr>
        <w:numPr>
          <w:ilvl w:val="0"/>
          <w:numId w:val="10"/>
        </w:numPr>
        <w:ind w:left="993" w:hanging="426"/>
        <w:jc w:val="both"/>
        <w:rPr>
          <w:rFonts w:ascii="Lato" w:hAnsi="Lato"/>
          <w:bCs/>
          <w:sz w:val="20"/>
          <w:szCs w:val="20"/>
        </w:rPr>
      </w:pPr>
      <w:r w:rsidRPr="008F7FCE">
        <w:rPr>
          <w:rFonts w:ascii="Lato" w:hAnsi="Lato"/>
          <w:bCs/>
          <w:sz w:val="20"/>
          <w:szCs w:val="20"/>
        </w:rPr>
        <w:t>To perform a task in the public interest or in order to carry out official functions as authorised by law;</w:t>
      </w:r>
    </w:p>
    <w:p w14:paraId="3412AF10" w14:textId="77777777" w:rsidR="006A15FA" w:rsidRDefault="006A15FA" w:rsidP="00106697">
      <w:pPr>
        <w:numPr>
          <w:ilvl w:val="0"/>
          <w:numId w:val="10"/>
        </w:numPr>
        <w:ind w:left="993" w:hanging="426"/>
        <w:jc w:val="both"/>
        <w:rPr>
          <w:rFonts w:ascii="Lato" w:hAnsi="Lato"/>
          <w:bCs/>
          <w:sz w:val="20"/>
          <w:szCs w:val="20"/>
        </w:rPr>
      </w:pPr>
      <w:r w:rsidRPr="008F7FCE">
        <w:rPr>
          <w:rFonts w:ascii="Lato" w:hAnsi="Lato"/>
          <w:bCs/>
          <w:sz w:val="20"/>
          <w:szCs w:val="20"/>
        </w:rPr>
        <w:t>For the purposes of the School’s legitimate interests where authorised in accordance with data protection legislation. This is provided that it would not prejudice the rights and freedoms or legitimate interests of the data subject.</w:t>
      </w:r>
    </w:p>
    <w:p w14:paraId="29086B21" w14:textId="4E51F8DE" w:rsidR="00BF652B" w:rsidRDefault="005A5093" w:rsidP="00106697">
      <w:pPr>
        <w:numPr>
          <w:ilvl w:val="0"/>
          <w:numId w:val="10"/>
        </w:numPr>
        <w:ind w:left="993" w:hanging="426"/>
        <w:jc w:val="both"/>
        <w:rPr>
          <w:rFonts w:ascii="Lato" w:hAnsi="Lato"/>
          <w:bCs/>
          <w:sz w:val="20"/>
          <w:szCs w:val="20"/>
        </w:rPr>
      </w:pPr>
      <w:r>
        <w:rPr>
          <w:rFonts w:ascii="Lato" w:hAnsi="Lato"/>
          <w:bCs/>
          <w:sz w:val="20"/>
          <w:szCs w:val="20"/>
        </w:rPr>
        <w:t xml:space="preserve">The processing is necessary for </w:t>
      </w:r>
      <w:r w:rsidR="00C64483">
        <w:rPr>
          <w:rFonts w:ascii="Lato" w:hAnsi="Lato"/>
          <w:bCs/>
          <w:sz w:val="20"/>
          <w:szCs w:val="20"/>
        </w:rPr>
        <w:t>a</w:t>
      </w:r>
      <w:r w:rsidR="00357E28">
        <w:rPr>
          <w:rFonts w:ascii="Lato" w:hAnsi="Lato"/>
          <w:bCs/>
          <w:sz w:val="20"/>
          <w:szCs w:val="20"/>
        </w:rPr>
        <w:t xml:space="preserve"> recognised legitimate interest under the UK GDPR (as amended by the Data (Use and Access) Act 2025</w:t>
      </w:r>
      <w:r w:rsidR="0090314B">
        <w:rPr>
          <w:rFonts w:ascii="Lato" w:hAnsi="Lato"/>
          <w:bCs/>
          <w:sz w:val="20"/>
          <w:szCs w:val="20"/>
        </w:rPr>
        <w:t>).</w:t>
      </w:r>
    </w:p>
    <w:p w14:paraId="4507CA76" w14:textId="77777777" w:rsidR="00CD6230" w:rsidRPr="008F7FCE" w:rsidRDefault="00CD6230" w:rsidP="00106697">
      <w:pPr>
        <w:jc w:val="both"/>
        <w:rPr>
          <w:rFonts w:ascii="Lato" w:hAnsi="Lato"/>
          <w:b/>
          <w:i/>
          <w:iCs/>
          <w:sz w:val="20"/>
          <w:szCs w:val="20"/>
        </w:rPr>
      </w:pPr>
    </w:p>
    <w:p w14:paraId="4BD2BB93" w14:textId="70C15C88" w:rsidR="006A15FA" w:rsidRPr="008F7FCE" w:rsidRDefault="006A15FA" w:rsidP="00106697">
      <w:pPr>
        <w:jc w:val="both"/>
        <w:rPr>
          <w:rFonts w:ascii="Lato" w:hAnsi="Lato"/>
          <w:bCs/>
          <w:i/>
          <w:iCs/>
          <w:sz w:val="20"/>
          <w:szCs w:val="20"/>
        </w:rPr>
      </w:pPr>
      <w:r w:rsidRPr="008F7FCE">
        <w:rPr>
          <w:rFonts w:ascii="Lato" w:hAnsi="Lato"/>
          <w:bCs/>
          <w:i/>
          <w:iCs/>
          <w:sz w:val="20"/>
          <w:szCs w:val="20"/>
        </w:rPr>
        <w:t>Special Category Data</w:t>
      </w:r>
    </w:p>
    <w:p w14:paraId="6E72CA2B" w14:textId="67005CD3" w:rsidR="006A15FA" w:rsidRPr="008F7FCE" w:rsidRDefault="006A15FA" w:rsidP="00106697">
      <w:pPr>
        <w:jc w:val="both"/>
        <w:rPr>
          <w:rFonts w:ascii="Lato" w:hAnsi="Lato"/>
          <w:bCs/>
          <w:sz w:val="20"/>
          <w:szCs w:val="20"/>
        </w:rPr>
      </w:pPr>
      <w:r w:rsidRPr="008F7FCE">
        <w:rPr>
          <w:rFonts w:ascii="Lato" w:hAnsi="Lato"/>
          <w:bCs/>
          <w:sz w:val="20"/>
          <w:szCs w:val="20"/>
        </w:rPr>
        <w:t xml:space="preserve">The School may only process special category data if they are entitled to process personal data (using one of the </w:t>
      </w:r>
      <w:r w:rsidR="003C050A">
        <w:rPr>
          <w:rFonts w:ascii="Lato" w:hAnsi="Lato"/>
          <w:bCs/>
          <w:sz w:val="20"/>
          <w:szCs w:val="20"/>
        </w:rPr>
        <w:t>lawful bas</w:t>
      </w:r>
      <w:r w:rsidR="00F840E5">
        <w:rPr>
          <w:rFonts w:ascii="Lato" w:hAnsi="Lato"/>
          <w:bCs/>
          <w:sz w:val="20"/>
          <w:szCs w:val="20"/>
        </w:rPr>
        <w:t>e</w:t>
      </w:r>
      <w:r w:rsidR="003C050A">
        <w:rPr>
          <w:rFonts w:ascii="Lato" w:hAnsi="Lato"/>
          <w:bCs/>
          <w:sz w:val="20"/>
          <w:szCs w:val="20"/>
        </w:rPr>
        <w:t>s</w:t>
      </w:r>
      <w:r w:rsidRPr="008F7FCE">
        <w:rPr>
          <w:rFonts w:ascii="Lato" w:hAnsi="Lato"/>
          <w:bCs/>
          <w:sz w:val="20"/>
          <w:szCs w:val="20"/>
        </w:rPr>
        <w:t xml:space="preserve"> above) </w:t>
      </w:r>
      <w:r w:rsidRPr="008F7FCE">
        <w:rPr>
          <w:rFonts w:ascii="Lato" w:hAnsi="Lato"/>
          <w:bCs/>
          <w:sz w:val="20"/>
          <w:szCs w:val="20"/>
          <w:u w:val="single"/>
        </w:rPr>
        <w:t>AND</w:t>
      </w:r>
      <w:r w:rsidRPr="008F7FCE">
        <w:rPr>
          <w:rFonts w:ascii="Lato" w:hAnsi="Lato"/>
          <w:bCs/>
          <w:sz w:val="20"/>
          <w:szCs w:val="20"/>
        </w:rPr>
        <w:t xml:space="preserve"> one of the following conditions are met: -</w:t>
      </w:r>
    </w:p>
    <w:p w14:paraId="44C2D6AC" w14:textId="4F5B1856" w:rsidR="006A15FA" w:rsidRPr="008F7FCE" w:rsidRDefault="006A15FA" w:rsidP="00106697">
      <w:pPr>
        <w:numPr>
          <w:ilvl w:val="0"/>
          <w:numId w:val="11"/>
        </w:numPr>
        <w:ind w:left="993" w:hanging="426"/>
        <w:jc w:val="both"/>
        <w:rPr>
          <w:rFonts w:ascii="Lato" w:hAnsi="Lato"/>
          <w:bCs/>
          <w:sz w:val="20"/>
          <w:szCs w:val="20"/>
        </w:rPr>
      </w:pPr>
      <w:r w:rsidRPr="008F7FCE">
        <w:rPr>
          <w:rFonts w:ascii="Lato" w:hAnsi="Lato"/>
          <w:bCs/>
          <w:sz w:val="20"/>
          <w:szCs w:val="20"/>
        </w:rPr>
        <w:t>The data subject has given their explicit consent;</w:t>
      </w:r>
    </w:p>
    <w:p w14:paraId="01B2527D" w14:textId="77777777" w:rsidR="006A15FA" w:rsidRPr="008F7FCE" w:rsidRDefault="006A15FA" w:rsidP="00106697">
      <w:pPr>
        <w:numPr>
          <w:ilvl w:val="0"/>
          <w:numId w:val="11"/>
        </w:numPr>
        <w:ind w:left="993" w:hanging="426"/>
        <w:jc w:val="both"/>
        <w:rPr>
          <w:rFonts w:ascii="Lato" w:hAnsi="Lato"/>
          <w:bCs/>
          <w:sz w:val="20"/>
          <w:szCs w:val="20"/>
        </w:rPr>
      </w:pPr>
      <w:r w:rsidRPr="008F7FCE">
        <w:rPr>
          <w:rFonts w:ascii="Lato" w:hAnsi="Lato"/>
          <w:bCs/>
          <w:sz w:val="20"/>
          <w:szCs w:val="20"/>
        </w:rPr>
        <w:t>The processing is necessary for the purposes of exercising or performing any right or obligation which is conferred or imposed on the School in the field of employment law, social security law or social protection law. This may include, but is not limited to, dealing with sickness absence, dealing with disability and making adjustments for the same, arranging private health care insurance and providing contractual sick pay;</w:t>
      </w:r>
    </w:p>
    <w:p w14:paraId="31133C42" w14:textId="4E9CF7C2" w:rsidR="006A15FA" w:rsidRPr="008F7FCE" w:rsidRDefault="006A15FA" w:rsidP="00106697">
      <w:pPr>
        <w:numPr>
          <w:ilvl w:val="0"/>
          <w:numId w:val="11"/>
        </w:numPr>
        <w:ind w:left="993" w:hanging="426"/>
        <w:jc w:val="both"/>
        <w:rPr>
          <w:rFonts w:ascii="Lato" w:hAnsi="Lato"/>
          <w:bCs/>
          <w:sz w:val="20"/>
          <w:szCs w:val="20"/>
        </w:rPr>
      </w:pPr>
      <w:r w:rsidRPr="008F7FCE">
        <w:rPr>
          <w:rFonts w:ascii="Lato" w:hAnsi="Lato"/>
          <w:bCs/>
          <w:sz w:val="20"/>
          <w:szCs w:val="20"/>
        </w:rPr>
        <w:t xml:space="preserve">To protect the data subject’s </w:t>
      </w:r>
      <w:r w:rsidR="002034E1">
        <w:rPr>
          <w:rFonts w:ascii="Lato" w:hAnsi="Lato"/>
          <w:bCs/>
          <w:sz w:val="20"/>
          <w:szCs w:val="20"/>
        </w:rPr>
        <w:t>(or another person</w:t>
      </w:r>
      <w:r w:rsidR="005E3562">
        <w:rPr>
          <w:rFonts w:ascii="Lato" w:hAnsi="Lato"/>
          <w:bCs/>
          <w:sz w:val="20"/>
          <w:szCs w:val="20"/>
        </w:rPr>
        <w:t xml:space="preserve">’s) </w:t>
      </w:r>
      <w:r w:rsidRPr="008F7FCE">
        <w:rPr>
          <w:rFonts w:ascii="Lato" w:hAnsi="Lato"/>
          <w:bCs/>
          <w:sz w:val="20"/>
          <w:szCs w:val="20"/>
        </w:rPr>
        <w:t>vital interests</w:t>
      </w:r>
      <w:r w:rsidR="005E3562">
        <w:rPr>
          <w:rFonts w:ascii="Lato" w:hAnsi="Lato"/>
          <w:bCs/>
          <w:sz w:val="20"/>
          <w:szCs w:val="20"/>
        </w:rPr>
        <w:t>, where the data subject is unable to give consent</w:t>
      </w:r>
      <w:r w:rsidRPr="008F7FCE">
        <w:rPr>
          <w:rFonts w:ascii="Lato" w:hAnsi="Lato"/>
          <w:bCs/>
          <w:sz w:val="20"/>
          <w:szCs w:val="20"/>
        </w:rPr>
        <w:t>;</w:t>
      </w:r>
    </w:p>
    <w:p w14:paraId="0B0BE5F5" w14:textId="561A457B" w:rsidR="00F52FEA" w:rsidRPr="008F7FCE" w:rsidRDefault="00F52FEA" w:rsidP="00106697">
      <w:pPr>
        <w:numPr>
          <w:ilvl w:val="0"/>
          <w:numId w:val="11"/>
        </w:numPr>
        <w:ind w:left="993" w:hanging="426"/>
        <w:jc w:val="both"/>
        <w:rPr>
          <w:rStyle w:val="ui-provider"/>
          <w:rFonts w:ascii="Lato" w:hAnsi="Lato"/>
          <w:bCs/>
          <w:sz w:val="20"/>
          <w:szCs w:val="20"/>
        </w:rPr>
      </w:pPr>
      <w:r w:rsidRPr="008F7FCE">
        <w:rPr>
          <w:rStyle w:val="ui-provider"/>
          <w:rFonts w:ascii="Lato" w:hAnsi="Lato"/>
          <w:sz w:val="20"/>
          <w:szCs w:val="20"/>
        </w:rPr>
        <w:t>T</w:t>
      </w:r>
      <w:r w:rsidR="005045B6" w:rsidRPr="008F7FCE">
        <w:rPr>
          <w:rStyle w:val="ui-provider"/>
          <w:rFonts w:ascii="Lato" w:hAnsi="Lato"/>
          <w:sz w:val="20"/>
          <w:szCs w:val="20"/>
        </w:rPr>
        <w:t>he processing is necessary for the establishment, exercise or defence of legal claims or whenever courts are acting in their judicial capacity</w:t>
      </w:r>
    </w:p>
    <w:p w14:paraId="51A98230" w14:textId="604325BE" w:rsidR="006A15FA" w:rsidRPr="008F7FCE" w:rsidRDefault="006A15FA" w:rsidP="00106697">
      <w:pPr>
        <w:numPr>
          <w:ilvl w:val="0"/>
          <w:numId w:val="11"/>
        </w:numPr>
        <w:ind w:left="993" w:hanging="426"/>
        <w:jc w:val="both"/>
        <w:rPr>
          <w:rFonts w:ascii="Lato" w:hAnsi="Lato"/>
          <w:bCs/>
          <w:sz w:val="20"/>
          <w:szCs w:val="20"/>
        </w:rPr>
      </w:pPr>
      <w:r w:rsidRPr="008F7FCE">
        <w:rPr>
          <w:rFonts w:ascii="Lato" w:hAnsi="Lato"/>
          <w:bCs/>
          <w:sz w:val="20"/>
          <w:szCs w:val="20"/>
        </w:rPr>
        <w:t>Where the data has been made public by the data subject;</w:t>
      </w:r>
    </w:p>
    <w:p w14:paraId="6EF44174" w14:textId="77777777" w:rsidR="006A15FA" w:rsidRPr="008F7FCE" w:rsidRDefault="006A15FA" w:rsidP="00106697">
      <w:pPr>
        <w:numPr>
          <w:ilvl w:val="0"/>
          <w:numId w:val="11"/>
        </w:numPr>
        <w:ind w:left="993" w:hanging="426"/>
        <w:jc w:val="both"/>
        <w:rPr>
          <w:rFonts w:ascii="Lato" w:hAnsi="Lato"/>
          <w:bCs/>
          <w:sz w:val="20"/>
          <w:szCs w:val="20"/>
        </w:rPr>
      </w:pPr>
      <w:r w:rsidRPr="008F7FCE">
        <w:rPr>
          <w:rFonts w:ascii="Lato" w:hAnsi="Lato"/>
          <w:bCs/>
          <w:sz w:val="20"/>
          <w:szCs w:val="20"/>
        </w:rPr>
        <w:lastRenderedPageBreak/>
        <w:t>To perform a task in the substantial public interest or in order to carry out official functions as authorised by law;</w:t>
      </w:r>
    </w:p>
    <w:p w14:paraId="2B7FED10" w14:textId="77777777" w:rsidR="006A15FA" w:rsidRPr="008F7FCE" w:rsidRDefault="006A15FA" w:rsidP="00106697">
      <w:pPr>
        <w:numPr>
          <w:ilvl w:val="0"/>
          <w:numId w:val="11"/>
        </w:numPr>
        <w:ind w:left="993" w:hanging="426"/>
        <w:jc w:val="both"/>
        <w:rPr>
          <w:rFonts w:ascii="Lato" w:hAnsi="Lato"/>
          <w:bCs/>
          <w:sz w:val="20"/>
          <w:szCs w:val="20"/>
        </w:rPr>
      </w:pPr>
      <w:r w:rsidRPr="008F7FCE">
        <w:rPr>
          <w:rFonts w:ascii="Lato" w:hAnsi="Lato"/>
          <w:bCs/>
          <w:sz w:val="20"/>
          <w:szCs w:val="20"/>
        </w:rPr>
        <w:t>Where it is necessary for the purposes of preventive or occupational medicine, for the assessment of the working capacity of the employee, medical diagnosis, the provision of health or social care or treatment or the management of health or social care systems and services;</w:t>
      </w:r>
    </w:p>
    <w:p w14:paraId="65B64445" w14:textId="77777777" w:rsidR="006A15FA" w:rsidRPr="008F7FCE" w:rsidRDefault="006A15FA" w:rsidP="00106697">
      <w:pPr>
        <w:numPr>
          <w:ilvl w:val="0"/>
          <w:numId w:val="11"/>
        </w:numPr>
        <w:ind w:left="993" w:hanging="426"/>
        <w:jc w:val="both"/>
        <w:rPr>
          <w:rFonts w:ascii="Lato" w:hAnsi="Lato"/>
          <w:bCs/>
          <w:sz w:val="20"/>
          <w:szCs w:val="20"/>
        </w:rPr>
      </w:pPr>
      <w:r w:rsidRPr="008F7FCE">
        <w:rPr>
          <w:rFonts w:ascii="Lato" w:hAnsi="Lato"/>
          <w:bCs/>
          <w:sz w:val="20"/>
          <w:szCs w:val="20"/>
        </w:rPr>
        <w:t>Where it is necessary for reasons of public interest in the area of public health;</w:t>
      </w:r>
    </w:p>
    <w:p w14:paraId="1C65F385" w14:textId="77777777" w:rsidR="006A15FA" w:rsidRPr="008F7FCE" w:rsidRDefault="006A15FA" w:rsidP="00106697">
      <w:pPr>
        <w:numPr>
          <w:ilvl w:val="0"/>
          <w:numId w:val="11"/>
        </w:numPr>
        <w:ind w:left="993" w:hanging="426"/>
        <w:jc w:val="both"/>
        <w:rPr>
          <w:rFonts w:ascii="Lato" w:hAnsi="Lato"/>
          <w:bCs/>
          <w:sz w:val="20"/>
          <w:szCs w:val="20"/>
        </w:rPr>
      </w:pPr>
      <w:r w:rsidRPr="008F7FCE">
        <w:rPr>
          <w:rFonts w:ascii="Lato" w:hAnsi="Lato"/>
          <w:bCs/>
          <w:sz w:val="20"/>
          <w:szCs w:val="20"/>
        </w:rPr>
        <w:t>The processing is necessary for archiving, statistical or research purposes.</w:t>
      </w:r>
    </w:p>
    <w:p w14:paraId="0E3BF0BD" w14:textId="77777777" w:rsidR="006A15FA" w:rsidRPr="008F7FCE" w:rsidRDefault="006A15FA" w:rsidP="00106697">
      <w:pPr>
        <w:jc w:val="both"/>
        <w:rPr>
          <w:rFonts w:ascii="Lato" w:hAnsi="Lato"/>
          <w:bCs/>
          <w:sz w:val="20"/>
          <w:szCs w:val="20"/>
        </w:rPr>
      </w:pPr>
      <w:r w:rsidRPr="008F7FCE">
        <w:rPr>
          <w:rFonts w:ascii="Lato" w:hAnsi="Lato"/>
          <w:bCs/>
          <w:sz w:val="20"/>
          <w:szCs w:val="20"/>
        </w:rPr>
        <w:t>The School identifies and documents the legal grounds being relied upon for each processing activity.</w:t>
      </w:r>
    </w:p>
    <w:p w14:paraId="0892E8BA" w14:textId="77777777" w:rsidR="007A3CE0" w:rsidRPr="008F7FCE" w:rsidRDefault="007A3CE0" w:rsidP="00106697">
      <w:pPr>
        <w:jc w:val="both"/>
        <w:rPr>
          <w:rFonts w:ascii="Lato" w:hAnsi="Lato"/>
          <w:bCs/>
          <w:sz w:val="20"/>
          <w:szCs w:val="20"/>
        </w:rPr>
      </w:pPr>
    </w:p>
    <w:p w14:paraId="6A03C3D7" w14:textId="6CD335D1" w:rsidR="00FC671E" w:rsidRPr="008F7FCE" w:rsidRDefault="00FC671E" w:rsidP="00106697">
      <w:pPr>
        <w:jc w:val="both"/>
        <w:rPr>
          <w:rFonts w:ascii="Lato" w:hAnsi="Lato"/>
          <w:bCs/>
          <w:i/>
          <w:iCs/>
          <w:sz w:val="20"/>
          <w:szCs w:val="20"/>
        </w:rPr>
      </w:pPr>
      <w:r w:rsidRPr="008F7FCE">
        <w:rPr>
          <w:rFonts w:ascii="Lato" w:hAnsi="Lato"/>
          <w:bCs/>
          <w:i/>
          <w:iCs/>
          <w:sz w:val="20"/>
          <w:szCs w:val="20"/>
        </w:rPr>
        <w:t xml:space="preserve">Criminal Record </w:t>
      </w:r>
      <w:r w:rsidR="007A3CE0" w:rsidRPr="008F7FCE">
        <w:rPr>
          <w:rFonts w:ascii="Lato" w:hAnsi="Lato"/>
          <w:bCs/>
          <w:i/>
          <w:iCs/>
          <w:sz w:val="20"/>
          <w:szCs w:val="20"/>
        </w:rPr>
        <w:t>Data</w:t>
      </w:r>
    </w:p>
    <w:p w14:paraId="00A15C22" w14:textId="42396E51" w:rsidR="007A3CE0" w:rsidRPr="008F7FCE" w:rsidRDefault="00EA5219" w:rsidP="00106697">
      <w:pPr>
        <w:jc w:val="both"/>
        <w:rPr>
          <w:rFonts w:ascii="Lato" w:hAnsi="Lato"/>
          <w:bCs/>
          <w:sz w:val="20"/>
          <w:szCs w:val="20"/>
        </w:rPr>
      </w:pPr>
      <w:r>
        <w:rPr>
          <w:rFonts w:ascii="Lato" w:hAnsi="Lato"/>
          <w:bCs/>
          <w:sz w:val="20"/>
          <w:szCs w:val="20"/>
        </w:rPr>
        <w:t>Where</w:t>
      </w:r>
      <w:r w:rsidR="0056350B">
        <w:rPr>
          <w:rFonts w:ascii="Lato" w:hAnsi="Lato"/>
          <w:bCs/>
          <w:sz w:val="20"/>
          <w:szCs w:val="20"/>
        </w:rPr>
        <w:t xml:space="preserve"> c</w:t>
      </w:r>
      <w:r w:rsidR="007A3CE0" w:rsidRPr="008F7FCE">
        <w:rPr>
          <w:rFonts w:ascii="Lato" w:hAnsi="Lato"/>
          <w:bCs/>
          <w:sz w:val="20"/>
          <w:szCs w:val="20"/>
        </w:rPr>
        <w:t xml:space="preserve">riminal records data is processed, a lawful condition for processing that data </w:t>
      </w:r>
      <w:r w:rsidR="008247A3">
        <w:rPr>
          <w:rFonts w:ascii="Lato" w:hAnsi="Lato"/>
          <w:bCs/>
          <w:sz w:val="20"/>
          <w:szCs w:val="20"/>
        </w:rPr>
        <w:t>is also identified and documented</w:t>
      </w:r>
      <w:r w:rsidR="007A3CE0" w:rsidRPr="008F7FCE">
        <w:rPr>
          <w:rFonts w:ascii="Lato" w:hAnsi="Lato"/>
          <w:bCs/>
          <w:sz w:val="20"/>
          <w:szCs w:val="20"/>
        </w:rPr>
        <w:t>.</w:t>
      </w:r>
    </w:p>
    <w:p w14:paraId="7FD6DBF6" w14:textId="77777777" w:rsidR="00CD6230" w:rsidRPr="008F7FCE" w:rsidRDefault="00CD6230" w:rsidP="00106697">
      <w:pPr>
        <w:jc w:val="both"/>
        <w:rPr>
          <w:rFonts w:ascii="Lato" w:hAnsi="Lato"/>
          <w:b/>
          <w:i/>
          <w:iCs/>
          <w:sz w:val="20"/>
          <w:szCs w:val="20"/>
        </w:rPr>
      </w:pPr>
    </w:p>
    <w:p w14:paraId="2C8F37B6" w14:textId="2B15D69C" w:rsidR="006A15FA" w:rsidRPr="008F7FCE" w:rsidRDefault="006A15FA" w:rsidP="00106697">
      <w:pPr>
        <w:jc w:val="both"/>
        <w:rPr>
          <w:rFonts w:ascii="Lato" w:hAnsi="Lato"/>
          <w:bCs/>
          <w:i/>
          <w:iCs/>
          <w:sz w:val="20"/>
          <w:szCs w:val="20"/>
        </w:rPr>
      </w:pPr>
      <w:r w:rsidRPr="008F7FCE">
        <w:rPr>
          <w:rFonts w:ascii="Lato" w:hAnsi="Lato"/>
          <w:bCs/>
          <w:i/>
          <w:iCs/>
          <w:sz w:val="20"/>
          <w:szCs w:val="20"/>
        </w:rPr>
        <w:t>Consent</w:t>
      </w:r>
    </w:p>
    <w:p w14:paraId="0D590BAD" w14:textId="13F5ED30" w:rsidR="006A15FA" w:rsidRPr="008F7FCE" w:rsidRDefault="006A15FA" w:rsidP="00106697">
      <w:pPr>
        <w:jc w:val="both"/>
        <w:rPr>
          <w:rFonts w:ascii="Lato" w:hAnsi="Lato"/>
          <w:bCs/>
          <w:sz w:val="20"/>
          <w:szCs w:val="20"/>
        </w:rPr>
      </w:pPr>
      <w:r w:rsidRPr="008F7FCE">
        <w:rPr>
          <w:rFonts w:ascii="Lato" w:hAnsi="Lato"/>
          <w:bCs/>
          <w:sz w:val="20"/>
          <w:szCs w:val="20"/>
        </w:rPr>
        <w:t xml:space="preserve">Where the School relies on consent as a </w:t>
      </w:r>
      <w:r w:rsidR="005F3568">
        <w:rPr>
          <w:rFonts w:ascii="Lato" w:hAnsi="Lato"/>
          <w:bCs/>
          <w:sz w:val="20"/>
          <w:szCs w:val="20"/>
        </w:rPr>
        <w:t>lawful basis</w:t>
      </w:r>
      <w:r w:rsidRPr="008F7FCE">
        <w:rPr>
          <w:rFonts w:ascii="Lato" w:hAnsi="Lato"/>
          <w:bCs/>
          <w:sz w:val="20"/>
          <w:szCs w:val="20"/>
        </w:rPr>
        <w:t xml:space="preserve"> for processing (as set out above), it will adhere to the requirements set out in the UK GDPR.</w:t>
      </w:r>
    </w:p>
    <w:p w14:paraId="2C21950F" w14:textId="5EC6B6D5" w:rsidR="006A15FA" w:rsidRPr="008F7FCE" w:rsidRDefault="006A15FA" w:rsidP="00106697">
      <w:pPr>
        <w:jc w:val="both"/>
        <w:rPr>
          <w:rFonts w:ascii="Lato" w:hAnsi="Lato"/>
          <w:bCs/>
          <w:sz w:val="20"/>
          <w:szCs w:val="20"/>
        </w:rPr>
      </w:pPr>
      <w:r w:rsidRPr="008F7FCE">
        <w:rPr>
          <w:rFonts w:ascii="Lato" w:hAnsi="Lato"/>
          <w:bCs/>
          <w:sz w:val="20"/>
          <w:szCs w:val="20"/>
        </w:rPr>
        <w:t>Consent must be freely given, specific, informed and be an unambiguous indication of the data subject’s wishes by which they signify agreement to the processing of personal data relating to them. Explicit consent</w:t>
      </w:r>
      <w:r w:rsidR="003F685E" w:rsidRPr="008F7FCE">
        <w:rPr>
          <w:rFonts w:ascii="Lato" w:hAnsi="Lato"/>
          <w:bCs/>
          <w:sz w:val="20"/>
          <w:szCs w:val="20"/>
        </w:rPr>
        <w:t xml:space="preserve"> is </w:t>
      </w:r>
      <w:r w:rsidR="0014581B" w:rsidRPr="008F7FCE">
        <w:rPr>
          <w:rFonts w:ascii="Lato" w:hAnsi="Lato"/>
          <w:bCs/>
          <w:sz w:val="20"/>
          <w:szCs w:val="20"/>
        </w:rPr>
        <w:t>needed in cases of processing special category data and</w:t>
      </w:r>
      <w:r w:rsidRPr="008F7FCE">
        <w:rPr>
          <w:rFonts w:ascii="Lato" w:hAnsi="Lato"/>
          <w:bCs/>
          <w:sz w:val="20"/>
          <w:szCs w:val="20"/>
        </w:rPr>
        <w:t xml:space="preserve"> requires a very clear and specific statement to be relied upon (i.e. more than just mere action is required).</w:t>
      </w:r>
    </w:p>
    <w:p w14:paraId="1F60368B" w14:textId="7959ED49" w:rsidR="006A15FA" w:rsidRPr="008F7FCE" w:rsidRDefault="006A15FA" w:rsidP="00106697">
      <w:pPr>
        <w:jc w:val="both"/>
        <w:rPr>
          <w:rFonts w:ascii="Lato" w:hAnsi="Lato"/>
          <w:bCs/>
          <w:sz w:val="20"/>
          <w:szCs w:val="20"/>
        </w:rPr>
      </w:pPr>
      <w:r w:rsidRPr="008F7FCE">
        <w:rPr>
          <w:rFonts w:ascii="Lato" w:hAnsi="Lato"/>
          <w:bCs/>
          <w:sz w:val="20"/>
          <w:szCs w:val="20"/>
        </w:rPr>
        <w:t>A data subject will have consented to processing of their</w:t>
      </w:r>
      <w:r w:rsidR="0014581B" w:rsidRPr="008F7FCE">
        <w:rPr>
          <w:rFonts w:ascii="Lato" w:hAnsi="Lato"/>
          <w:bCs/>
          <w:sz w:val="20"/>
          <w:szCs w:val="20"/>
        </w:rPr>
        <w:t xml:space="preserve"> non-special category</w:t>
      </w:r>
      <w:r w:rsidRPr="008F7FCE">
        <w:rPr>
          <w:rFonts w:ascii="Lato" w:hAnsi="Lato"/>
          <w:bCs/>
          <w:sz w:val="20"/>
          <w:szCs w:val="20"/>
        </w:rPr>
        <w:t xml:space="preserve"> personal data if they indicate agreement clearly either by a statement or positive action to the processing. Consent requires affirmative action so silence, pre-ticked boxes or inactivity will not amount to valid consent.</w:t>
      </w:r>
    </w:p>
    <w:p w14:paraId="49194105" w14:textId="77777777" w:rsidR="006A15FA" w:rsidRPr="008F7FCE" w:rsidRDefault="006A15FA" w:rsidP="00106697">
      <w:pPr>
        <w:jc w:val="both"/>
        <w:rPr>
          <w:rFonts w:ascii="Lato" w:hAnsi="Lato"/>
          <w:bCs/>
          <w:sz w:val="20"/>
          <w:szCs w:val="20"/>
        </w:rPr>
      </w:pPr>
      <w:r w:rsidRPr="008F7FCE">
        <w:rPr>
          <w:rFonts w:ascii="Lato" w:hAnsi="Lato"/>
          <w:bCs/>
          <w:sz w:val="20"/>
          <w:szCs w:val="20"/>
        </w:rPr>
        <w:t xml:space="preserve">Data subjects must be easily able to withdraw consent to processing at any time and withdrawal must be promptly honoured. </w:t>
      </w:r>
    </w:p>
    <w:p w14:paraId="68E04471" w14:textId="5861AA0D" w:rsidR="006A15FA" w:rsidRPr="008F7FCE" w:rsidRDefault="00D86DE5" w:rsidP="00106697">
      <w:pPr>
        <w:jc w:val="both"/>
        <w:rPr>
          <w:rFonts w:ascii="Lato" w:hAnsi="Lato"/>
          <w:bCs/>
          <w:sz w:val="20"/>
          <w:szCs w:val="20"/>
        </w:rPr>
      </w:pPr>
      <w:r w:rsidRPr="008F7FCE">
        <w:rPr>
          <w:rFonts w:ascii="Lato" w:hAnsi="Lato"/>
          <w:bCs/>
          <w:sz w:val="20"/>
          <w:szCs w:val="20"/>
        </w:rPr>
        <w:t>I</w:t>
      </w:r>
      <w:r w:rsidR="001C1B16" w:rsidRPr="008F7FCE">
        <w:rPr>
          <w:rFonts w:ascii="Lato" w:hAnsi="Lato"/>
          <w:bCs/>
          <w:sz w:val="20"/>
          <w:szCs w:val="20"/>
        </w:rPr>
        <w:t>n</w:t>
      </w:r>
      <w:r w:rsidRPr="008F7FCE">
        <w:rPr>
          <w:rFonts w:ascii="Lato" w:hAnsi="Lato"/>
          <w:bCs/>
          <w:sz w:val="20"/>
          <w:szCs w:val="20"/>
        </w:rPr>
        <w:t xml:space="preserve"> cases of processing special category data </w:t>
      </w:r>
      <w:r w:rsidR="001C1B16" w:rsidRPr="008F7FCE">
        <w:rPr>
          <w:rFonts w:ascii="Lato" w:hAnsi="Lato"/>
          <w:bCs/>
          <w:sz w:val="20"/>
          <w:szCs w:val="20"/>
        </w:rPr>
        <w:t>and</w:t>
      </w:r>
      <w:r w:rsidRPr="008F7FCE">
        <w:rPr>
          <w:rFonts w:ascii="Lato" w:hAnsi="Lato"/>
          <w:bCs/>
          <w:sz w:val="20"/>
          <w:szCs w:val="20"/>
        </w:rPr>
        <w:t xml:space="preserve"> </w:t>
      </w:r>
      <w:r w:rsidR="006A15FA" w:rsidRPr="008F7FCE">
        <w:rPr>
          <w:rFonts w:ascii="Lato" w:hAnsi="Lato"/>
          <w:bCs/>
          <w:sz w:val="20"/>
          <w:szCs w:val="20"/>
        </w:rPr>
        <w:t>explicit consent, the School will normally seek another legal basis to process that data. However, if explicit consent is required, the data subject will be provided with full information in order to provide explicit consent.</w:t>
      </w:r>
    </w:p>
    <w:p w14:paraId="7EAE84E7" w14:textId="77777777" w:rsidR="006A15FA" w:rsidRPr="008F7FCE" w:rsidRDefault="006A15FA" w:rsidP="00106697">
      <w:pPr>
        <w:jc w:val="both"/>
        <w:rPr>
          <w:rFonts w:ascii="Lato" w:hAnsi="Lato"/>
          <w:bCs/>
          <w:sz w:val="20"/>
          <w:szCs w:val="20"/>
        </w:rPr>
      </w:pPr>
      <w:r w:rsidRPr="008F7FCE">
        <w:rPr>
          <w:rFonts w:ascii="Lato" w:hAnsi="Lato"/>
          <w:bCs/>
          <w:sz w:val="20"/>
          <w:szCs w:val="20"/>
        </w:rPr>
        <w:t>The School will keep records of consents obtained in order to demonstrate compliance with consent requirements under the UK GDPR.</w:t>
      </w:r>
    </w:p>
    <w:p w14:paraId="58B7B72E" w14:textId="77777777" w:rsidR="007403C9" w:rsidRPr="008F7FCE" w:rsidRDefault="007403C9" w:rsidP="00106697">
      <w:pPr>
        <w:jc w:val="both"/>
        <w:rPr>
          <w:rFonts w:ascii="Lato" w:hAnsi="Lato"/>
          <w:bCs/>
          <w:sz w:val="20"/>
          <w:szCs w:val="20"/>
        </w:rPr>
      </w:pPr>
    </w:p>
    <w:p w14:paraId="082D9AAA" w14:textId="734B6105" w:rsidR="006A15FA" w:rsidRPr="008F7FCE" w:rsidRDefault="006A15FA" w:rsidP="00106697">
      <w:pPr>
        <w:jc w:val="both"/>
        <w:rPr>
          <w:rFonts w:ascii="Lato" w:hAnsi="Lato"/>
          <w:b/>
          <w:bCs/>
          <w:sz w:val="20"/>
          <w:szCs w:val="20"/>
        </w:rPr>
      </w:pPr>
      <w:r w:rsidRPr="008F7FCE">
        <w:rPr>
          <w:rFonts w:ascii="Lato" w:hAnsi="Lato"/>
          <w:b/>
          <w:bCs/>
          <w:sz w:val="20"/>
          <w:szCs w:val="20"/>
        </w:rPr>
        <w:t>Principle 2: Personal data must be collected only for specified, explicit and legitimate purposes</w:t>
      </w:r>
    </w:p>
    <w:p w14:paraId="58933244" w14:textId="2E2CA791" w:rsidR="006A15FA" w:rsidRPr="008F7FCE" w:rsidRDefault="006A15FA" w:rsidP="00106697">
      <w:pPr>
        <w:jc w:val="both"/>
        <w:rPr>
          <w:rFonts w:ascii="Lato" w:hAnsi="Lato"/>
          <w:bCs/>
          <w:sz w:val="20"/>
          <w:szCs w:val="20"/>
        </w:rPr>
      </w:pPr>
      <w:r w:rsidRPr="008F7FCE">
        <w:rPr>
          <w:rFonts w:ascii="Lato" w:hAnsi="Lato"/>
          <w:bCs/>
          <w:sz w:val="20"/>
          <w:szCs w:val="20"/>
        </w:rPr>
        <w:t>Personal data will not be processed in any m</w:t>
      </w:r>
      <w:r w:rsidR="00E46B31" w:rsidRPr="008F7FCE">
        <w:rPr>
          <w:rFonts w:ascii="Lato" w:hAnsi="Lato"/>
          <w:bCs/>
          <w:sz w:val="20"/>
          <w:szCs w:val="20"/>
        </w:rPr>
        <w:t>anner</w:t>
      </w:r>
      <w:r w:rsidRPr="008F7FCE">
        <w:rPr>
          <w:rFonts w:ascii="Lato" w:hAnsi="Lato"/>
          <w:bCs/>
          <w:sz w:val="20"/>
          <w:szCs w:val="20"/>
        </w:rPr>
        <w:t xml:space="preserve"> that is incompatible with the legitimate purposes</w:t>
      </w:r>
      <w:r w:rsidR="00E46B31" w:rsidRPr="008F7FCE">
        <w:rPr>
          <w:rFonts w:ascii="Lato" w:hAnsi="Lato"/>
          <w:bCs/>
          <w:sz w:val="20"/>
          <w:szCs w:val="20"/>
        </w:rPr>
        <w:t xml:space="preserve"> specified.</w:t>
      </w:r>
    </w:p>
    <w:p w14:paraId="21FC319F" w14:textId="77777777" w:rsidR="006A15FA" w:rsidRPr="008F7FCE" w:rsidRDefault="006A15FA" w:rsidP="00106697">
      <w:pPr>
        <w:jc w:val="both"/>
        <w:rPr>
          <w:rFonts w:ascii="Lato" w:hAnsi="Lato"/>
          <w:bCs/>
          <w:sz w:val="20"/>
          <w:szCs w:val="20"/>
        </w:rPr>
      </w:pPr>
      <w:r w:rsidRPr="008F7FCE">
        <w:rPr>
          <w:rFonts w:ascii="Lato" w:hAnsi="Lato"/>
          <w:bCs/>
          <w:sz w:val="20"/>
          <w:szCs w:val="20"/>
        </w:rPr>
        <w:t>The School will not use personal data for new, different or incompatible purposes from that disclosed when it was first obtained unless we have informed the data subject of the new purpose (and they have consented where necessary).</w:t>
      </w:r>
    </w:p>
    <w:p w14:paraId="1F15645C" w14:textId="77777777" w:rsidR="00CD6230" w:rsidRPr="008F7FCE" w:rsidRDefault="00CD6230" w:rsidP="00106697">
      <w:pPr>
        <w:jc w:val="both"/>
        <w:rPr>
          <w:rFonts w:ascii="Lato" w:hAnsi="Lato"/>
          <w:b/>
          <w:bCs/>
          <w:sz w:val="20"/>
          <w:szCs w:val="20"/>
        </w:rPr>
      </w:pPr>
    </w:p>
    <w:p w14:paraId="63086F36" w14:textId="3D16645F" w:rsidR="006A15FA" w:rsidRPr="008F7FCE" w:rsidRDefault="006A15FA" w:rsidP="00106697">
      <w:pPr>
        <w:jc w:val="both"/>
        <w:rPr>
          <w:rFonts w:ascii="Lato" w:hAnsi="Lato"/>
          <w:b/>
          <w:bCs/>
          <w:sz w:val="20"/>
          <w:szCs w:val="20"/>
        </w:rPr>
      </w:pPr>
      <w:r w:rsidRPr="008F7FCE">
        <w:rPr>
          <w:rFonts w:ascii="Lato" w:hAnsi="Lato"/>
          <w:b/>
          <w:bCs/>
          <w:sz w:val="20"/>
          <w:szCs w:val="20"/>
        </w:rPr>
        <w:t>Principle 3: Personal data must be adequate, relevant and limited to what is necessary in relation to the purposes for which it is processed</w:t>
      </w:r>
    </w:p>
    <w:p w14:paraId="559F4B46" w14:textId="388DB17F" w:rsidR="006A15FA" w:rsidRPr="008F7FCE" w:rsidRDefault="006A15FA" w:rsidP="00106697">
      <w:pPr>
        <w:jc w:val="both"/>
        <w:rPr>
          <w:rFonts w:ascii="Lato" w:hAnsi="Lato"/>
          <w:bCs/>
          <w:sz w:val="20"/>
          <w:szCs w:val="20"/>
        </w:rPr>
      </w:pPr>
      <w:r w:rsidRPr="008F7FCE">
        <w:rPr>
          <w:rFonts w:ascii="Lato" w:hAnsi="Lato"/>
          <w:bCs/>
          <w:sz w:val="20"/>
          <w:szCs w:val="20"/>
        </w:rPr>
        <w:t xml:space="preserve">The School will only process personal data when our obligations and duties require us to. We will not collect excessive data and </w:t>
      </w:r>
      <w:r w:rsidR="005C5CD0" w:rsidRPr="008F7FCE">
        <w:rPr>
          <w:rFonts w:ascii="Lato" w:hAnsi="Lato"/>
          <w:bCs/>
          <w:sz w:val="20"/>
          <w:szCs w:val="20"/>
        </w:rPr>
        <w:t xml:space="preserve">will </w:t>
      </w:r>
      <w:r w:rsidRPr="008F7FCE">
        <w:rPr>
          <w:rFonts w:ascii="Lato" w:hAnsi="Lato"/>
          <w:bCs/>
          <w:sz w:val="20"/>
          <w:szCs w:val="20"/>
        </w:rPr>
        <w:t>ensure any personal data collected is adequate and relevant for the intended purposes.</w:t>
      </w:r>
    </w:p>
    <w:p w14:paraId="5B17A268" w14:textId="60AB27D7" w:rsidR="006A15FA" w:rsidRPr="008F7FCE" w:rsidRDefault="006A15FA" w:rsidP="00106697">
      <w:pPr>
        <w:jc w:val="both"/>
        <w:rPr>
          <w:rFonts w:ascii="Lato" w:hAnsi="Lato"/>
          <w:bCs/>
          <w:sz w:val="20"/>
          <w:szCs w:val="20"/>
        </w:rPr>
      </w:pPr>
      <w:r w:rsidRPr="008F7FCE">
        <w:rPr>
          <w:rFonts w:ascii="Lato" w:hAnsi="Lato"/>
          <w:bCs/>
          <w:sz w:val="20"/>
          <w:szCs w:val="20"/>
        </w:rPr>
        <w:t>When personal data is no longer needed for specified purposes, the School shall delete or anonymise the data.</w:t>
      </w:r>
      <w:r w:rsidR="00722790">
        <w:rPr>
          <w:rFonts w:ascii="Lato" w:hAnsi="Lato"/>
          <w:bCs/>
          <w:sz w:val="20"/>
          <w:szCs w:val="20"/>
        </w:rPr>
        <w:t xml:space="preserve"> Please refer to the School’s Data Retention Policy for further </w:t>
      </w:r>
      <w:r w:rsidR="001C0FAA">
        <w:rPr>
          <w:rFonts w:ascii="Lato" w:hAnsi="Lato"/>
          <w:bCs/>
          <w:sz w:val="20"/>
          <w:szCs w:val="20"/>
        </w:rPr>
        <w:t>guidance</w:t>
      </w:r>
      <w:r w:rsidR="00722790">
        <w:rPr>
          <w:rFonts w:ascii="Lato" w:hAnsi="Lato"/>
          <w:bCs/>
          <w:sz w:val="20"/>
          <w:szCs w:val="20"/>
        </w:rPr>
        <w:t>.</w:t>
      </w:r>
    </w:p>
    <w:p w14:paraId="324E6849" w14:textId="77777777" w:rsidR="00CD6230" w:rsidRPr="008F7FCE" w:rsidRDefault="00CD6230" w:rsidP="00106697">
      <w:pPr>
        <w:jc w:val="both"/>
        <w:rPr>
          <w:rFonts w:ascii="Lato" w:hAnsi="Lato"/>
          <w:b/>
          <w:bCs/>
          <w:sz w:val="20"/>
          <w:szCs w:val="20"/>
        </w:rPr>
      </w:pPr>
    </w:p>
    <w:p w14:paraId="34BE51CA" w14:textId="12B7DAB7" w:rsidR="006A15FA" w:rsidRPr="008F7FCE" w:rsidRDefault="006A15FA" w:rsidP="00106697">
      <w:pPr>
        <w:jc w:val="both"/>
        <w:rPr>
          <w:rFonts w:ascii="Lato" w:hAnsi="Lato"/>
          <w:b/>
          <w:bCs/>
          <w:sz w:val="20"/>
          <w:szCs w:val="20"/>
        </w:rPr>
      </w:pPr>
      <w:r w:rsidRPr="008F7FCE">
        <w:rPr>
          <w:rFonts w:ascii="Lato" w:hAnsi="Lato"/>
          <w:b/>
          <w:bCs/>
          <w:sz w:val="20"/>
          <w:szCs w:val="20"/>
        </w:rPr>
        <w:t>Principle 4: Personal data must be accurate and, where necessary, kept up to date</w:t>
      </w:r>
    </w:p>
    <w:p w14:paraId="04547C57" w14:textId="77777777" w:rsidR="006A15FA" w:rsidRPr="008F7FCE" w:rsidRDefault="006A15FA" w:rsidP="00106697">
      <w:pPr>
        <w:jc w:val="both"/>
        <w:rPr>
          <w:rFonts w:ascii="Lato" w:hAnsi="Lato"/>
          <w:bCs/>
          <w:sz w:val="20"/>
          <w:szCs w:val="20"/>
        </w:rPr>
      </w:pPr>
      <w:r w:rsidRPr="008F7FCE">
        <w:rPr>
          <w:rFonts w:ascii="Lato" w:hAnsi="Lato"/>
          <w:bCs/>
          <w:sz w:val="20"/>
          <w:szCs w:val="20"/>
        </w:rPr>
        <w:t>The School will endeavour to correct or delete any inaccurate data being processed by checking the accuracy of the personal data at the point of collection and at regular intervals afterwards. We will take all reasonable steps to destroy or amend inaccurate or out of date personal data.</w:t>
      </w:r>
    </w:p>
    <w:p w14:paraId="3832D3CC" w14:textId="77777777" w:rsidR="006A15FA" w:rsidRPr="008F7FCE" w:rsidRDefault="006A15FA" w:rsidP="00106697">
      <w:pPr>
        <w:jc w:val="both"/>
        <w:rPr>
          <w:rFonts w:ascii="Lato" w:hAnsi="Lato"/>
          <w:bCs/>
          <w:sz w:val="20"/>
          <w:szCs w:val="20"/>
        </w:rPr>
      </w:pPr>
      <w:r w:rsidRPr="008F7FCE">
        <w:rPr>
          <w:rFonts w:ascii="Lato" w:hAnsi="Lato"/>
          <w:bCs/>
          <w:sz w:val="20"/>
          <w:szCs w:val="20"/>
        </w:rPr>
        <w:t xml:space="preserve">Data subjects also have an obligation to ensure that their data is accurate, complete, up to date and relevant. Data subjects have the right to request rectification to incomplete or inaccurate data held by the School. </w:t>
      </w:r>
    </w:p>
    <w:p w14:paraId="74970AA7" w14:textId="77777777" w:rsidR="00CD6230" w:rsidRPr="008F7FCE" w:rsidRDefault="00CD6230" w:rsidP="00106697">
      <w:pPr>
        <w:jc w:val="both"/>
        <w:rPr>
          <w:rFonts w:ascii="Lato" w:hAnsi="Lato"/>
          <w:b/>
          <w:bCs/>
          <w:sz w:val="20"/>
          <w:szCs w:val="20"/>
        </w:rPr>
      </w:pPr>
    </w:p>
    <w:p w14:paraId="10F409CF" w14:textId="05038F24" w:rsidR="006A15FA" w:rsidRPr="008F7FCE" w:rsidRDefault="006A15FA" w:rsidP="00106697">
      <w:pPr>
        <w:jc w:val="both"/>
        <w:rPr>
          <w:rFonts w:ascii="Lato" w:hAnsi="Lato"/>
          <w:b/>
          <w:bCs/>
          <w:sz w:val="20"/>
          <w:szCs w:val="20"/>
        </w:rPr>
      </w:pPr>
      <w:r w:rsidRPr="008F7FCE">
        <w:rPr>
          <w:rFonts w:ascii="Lato" w:hAnsi="Lato"/>
          <w:b/>
          <w:bCs/>
          <w:sz w:val="20"/>
          <w:szCs w:val="20"/>
        </w:rPr>
        <w:t>Principle 5: Personal data must not be kept in a form which permits identification of data subjects for longer than is necessary for the purposes for which the data is processed</w:t>
      </w:r>
    </w:p>
    <w:p w14:paraId="7D2915B9" w14:textId="77777777" w:rsidR="006A15FA" w:rsidRPr="008F7FCE" w:rsidRDefault="006A15FA" w:rsidP="00106697">
      <w:pPr>
        <w:jc w:val="both"/>
        <w:rPr>
          <w:rFonts w:ascii="Lato" w:hAnsi="Lato"/>
          <w:bCs/>
          <w:sz w:val="20"/>
          <w:szCs w:val="20"/>
        </w:rPr>
      </w:pPr>
      <w:r w:rsidRPr="008F7FCE">
        <w:rPr>
          <w:rFonts w:ascii="Lato" w:hAnsi="Lato"/>
          <w:bCs/>
          <w:sz w:val="20"/>
          <w:szCs w:val="20"/>
        </w:rPr>
        <w:t>Legitimate purposes for which the data is being processed may include satisfying legal, accounting or reporting requirements. The School will ensure that they adhere to legal timeframes for retaining data.</w:t>
      </w:r>
    </w:p>
    <w:p w14:paraId="2C335E02" w14:textId="77777777" w:rsidR="006A15FA" w:rsidRPr="008F7FCE" w:rsidRDefault="006A15FA" w:rsidP="00106697">
      <w:pPr>
        <w:jc w:val="both"/>
        <w:rPr>
          <w:rFonts w:ascii="Lato" w:hAnsi="Lato"/>
          <w:bCs/>
          <w:sz w:val="20"/>
          <w:szCs w:val="20"/>
        </w:rPr>
      </w:pPr>
      <w:r w:rsidRPr="008F7FCE">
        <w:rPr>
          <w:rFonts w:ascii="Lato" w:hAnsi="Lato"/>
          <w:bCs/>
          <w:sz w:val="20"/>
          <w:szCs w:val="20"/>
        </w:rPr>
        <w:t>We will take reasonable steps to destroy or erase from our systems all personal data that we no longer require. We will also ensure that data subjects are informed of the period for which data is stored and how that period is determined in our privacy notices.</w:t>
      </w:r>
    </w:p>
    <w:p w14:paraId="49AA39AF" w14:textId="77777777" w:rsidR="006A15FA" w:rsidRDefault="006A15FA" w:rsidP="00106697">
      <w:pPr>
        <w:jc w:val="both"/>
        <w:rPr>
          <w:rFonts w:ascii="Lato" w:hAnsi="Lato"/>
          <w:bCs/>
          <w:sz w:val="20"/>
          <w:szCs w:val="20"/>
        </w:rPr>
      </w:pPr>
      <w:r w:rsidRPr="008F7FCE">
        <w:rPr>
          <w:rFonts w:ascii="Lato" w:hAnsi="Lato"/>
          <w:bCs/>
          <w:sz w:val="20"/>
          <w:szCs w:val="20"/>
        </w:rPr>
        <w:t>Please refer to the School’s Retention Policy for further details about how the School retains and removes data.</w:t>
      </w:r>
    </w:p>
    <w:p w14:paraId="1F50DEAB" w14:textId="77777777" w:rsidR="0099019E" w:rsidRPr="008F7FCE" w:rsidRDefault="0099019E" w:rsidP="00106697">
      <w:pPr>
        <w:jc w:val="both"/>
        <w:rPr>
          <w:rFonts w:ascii="Lato" w:hAnsi="Lato"/>
          <w:bCs/>
          <w:sz w:val="20"/>
          <w:szCs w:val="20"/>
        </w:rPr>
      </w:pPr>
    </w:p>
    <w:p w14:paraId="2273C8F1" w14:textId="618099CF" w:rsidR="006A15FA" w:rsidRPr="008F7FCE" w:rsidRDefault="006A15FA" w:rsidP="00106697">
      <w:pPr>
        <w:jc w:val="both"/>
        <w:rPr>
          <w:rFonts w:ascii="Lato" w:hAnsi="Lato"/>
          <w:b/>
          <w:bCs/>
          <w:sz w:val="20"/>
          <w:szCs w:val="20"/>
        </w:rPr>
      </w:pPr>
      <w:r w:rsidRPr="008F7FCE">
        <w:rPr>
          <w:rFonts w:ascii="Lato" w:hAnsi="Lato"/>
          <w:b/>
          <w:bCs/>
          <w:sz w:val="20"/>
          <w:szCs w:val="20"/>
        </w:rPr>
        <w:t>Principle 6: Personal data must be processed in a manner that ensures its security using appropriate technical and organisational measures to protect against unauthorised or unlawful processing and against accidental loss, destruction or damage</w:t>
      </w:r>
    </w:p>
    <w:p w14:paraId="4EF07B46" w14:textId="185E7044" w:rsidR="006A15FA" w:rsidRPr="008F7FCE" w:rsidRDefault="006A15FA" w:rsidP="00106697">
      <w:pPr>
        <w:jc w:val="both"/>
        <w:rPr>
          <w:rFonts w:ascii="Lato" w:hAnsi="Lato"/>
          <w:bCs/>
          <w:sz w:val="20"/>
          <w:szCs w:val="20"/>
        </w:rPr>
      </w:pPr>
      <w:r w:rsidRPr="008F7FCE">
        <w:rPr>
          <w:rFonts w:ascii="Lato" w:hAnsi="Lato"/>
          <w:bCs/>
          <w:sz w:val="20"/>
          <w:szCs w:val="20"/>
        </w:rPr>
        <w:t xml:space="preserve">In order to </w:t>
      </w:r>
      <w:r w:rsidR="00FE3767" w:rsidRPr="008F7FCE">
        <w:rPr>
          <w:rFonts w:ascii="Lato" w:hAnsi="Lato"/>
          <w:bCs/>
          <w:sz w:val="20"/>
          <w:szCs w:val="20"/>
        </w:rPr>
        <w:t>ensure</w:t>
      </w:r>
      <w:r w:rsidRPr="008F7FCE">
        <w:rPr>
          <w:rFonts w:ascii="Lato" w:hAnsi="Lato"/>
          <w:bCs/>
          <w:sz w:val="20"/>
          <w:szCs w:val="20"/>
        </w:rPr>
        <w:t xml:space="preserve"> the protection of all data being processed, the School will develop, implement and maintain reasonable safeguard and security measures. This includes using measures such as: -</w:t>
      </w:r>
    </w:p>
    <w:p w14:paraId="7AB60F55" w14:textId="77777777" w:rsidR="006A15FA" w:rsidRPr="008F7FCE" w:rsidRDefault="006A15FA" w:rsidP="00106697">
      <w:pPr>
        <w:numPr>
          <w:ilvl w:val="0"/>
          <w:numId w:val="13"/>
        </w:numPr>
        <w:ind w:left="993" w:hanging="426"/>
        <w:jc w:val="both"/>
        <w:rPr>
          <w:rFonts w:ascii="Lato" w:hAnsi="Lato"/>
          <w:bCs/>
          <w:sz w:val="20"/>
          <w:szCs w:val="20"/>
        </w:rPr>
      </w:pPr>
      <w:r w:rsidRPr="008F7FCE">
        <w:rPr>
          <w:rFonts w:ascii="Lato" w:hAnsi="Lato"/>
          <w:bCs/>
          <w:sz w:val="20"/>
          <w:szCs w:val="20"/>
        </w:rPr>
        <w:t xml:space="preserve">Encryption; </w:t>
      </w:r>
    </w:p>
    <w:p w14:paraId="35772717" w14:textId="76040339" w:rsidR="006A15FA" w:rsidRPr="008F7FCE" w:rsidRDefault="006A15FA" w:rsidP="441C2873">
      <w:pPr>
        <w:numPr>
          <w:ilvl w:val="0"/>
          <w:numId w:val="13"/>
        </w:numPr>
        <w:ind w:left="993" w:hanging="426"/>
        <w:jc w:val="both"/>
        <w:rPr>
          <w:rFonts w:ascii="Lato" w:hAnsi="Lato"/>
          <w:sz w:val="20"/>
          <w:szCs w:val="20"/>
        </w:rPr>
      </w:pPr>
      <w:r w:rsidRPr="441C2873">
        <w:rPr>
          <w:rFonts w:ascii="Lato" w:hAnsi="Lato"/>
          <w:sz w:val="20"/>
          <w:szCs w:val="20"/>
        </w:rPr>
        <w:t>Pseudonymisation (</w:t>
      </w:r>
      <w:r w:rsidR="00DB11A8" w:rsidRPr="441C2873">
        <w:rPr>
          <w:rFonts w:ascii="Lato" w:hAnsi="Lato"/>
          <w:sz w:val="20"/>
          <w:szCs w:val="20"/>
        </w:rPr>
        <w:t>as outlined above)</w:t>
      </w:r>
      <w:r w:rsidR="00BF59AD" w:rsidRPr="441C2873">
        <w:rPr>
          <w:rFonts w:ascii="Lato" w:hAnsi="Lato"/>
          <w:sz w:val="20"/>
          <w:szCs w:val="20"/>
        </w:rPr>
        <w:t>;</w:t>
      </w:r>
    </w:p>
    <w:p w14:paraId="372376E5" w14:textId="77777777" w:rsidR="006A15FA" w:rsidRPr="008F7FCE" w:rsidRDefault="006A15FA" w:rsidP="00106697">
      <w:pPr>
        <w:numPr>
          <w:ilvl w:val="0"/>
          <w:numId w:val="13"/>
        </w:numPr>
        <w:ind w:left="993" w:hanging="426"/>
        <w:jc w:val="both"/>
        <w:rPr>
          <w:rFonts w:ascii="Lato" w:hAnsi="Lato"/>
          <w:bCs/>
          <w:sz w:val="20"/>
          <w:szCs w:val="20"/>
        </w:rPr>
      </w:pPr>
      <w:r w:rsidRPr="008F7FCE">
        <w:rPr>
          <w:rFonts w:ascii="Lato" w:hAnsi="Lato"/>
          <w:bCs/>
          <w:sz w:val="20"/>
          <w:szCs w:val="20"/>
        </w:rPr>
        <w:t>Ensuring authorised access on both hard copy and electronic files (i.e. that only people who have a need to know the personal data are authorised to access it);</w:t>
      </w:r>
    </w:p>
    <w:p w14:paraId="66950B5A" w14:textId="77777777" w:rsidR="006A15FA" w:rsidRPr="008F7FCE" w:rsidRDefault="006A15FA" w:rsidP="00106697">
      <w:pPr>
        <w:numPr>
          <w:ilvl w:val="0"/>
          <w:numId w:val="13"/>
        </w:numPr>
        <w:ind w:left="993" w:hanging="426"/>
        <w:jc w:val="both"/>
        <w:rPr>
          <w:rFonts w:ascii="Lato" w:hAnsi="Lato"/>
          <w:bCs/>
          <w:sz w:val="20"/>
          <w:szCs w:val="20"/>
        </w:rPr>
      </w:pPr>
      <w:r w:rsidRPr="008F7FCE">
        <w:rPr>
          <w:rFonts w:ascii="Lato" w:hAnsi="Lato"/>
          <w:bCs/>
          <w:sz w:val="20"/>
          <w:szCs w:val="20"/>
        </w:rPr>
        <w:t>Adhering to confidentiality principles;</w:t>
      </w:r>
    </w:p>
    <w:p w14:paraId="7EE16591" w14:textId="77777777" w:rsidR="006A15FA" w:rsidRPr="008F7FCE" w:rsidRDefault="006A15FA" w:rsidP="00106697">
      <w:pPr>
        <w:numPr>
          <w:ilvl w:val="0"/>
          <w:numId w:val="13"/>
        </w:numPr>
        <w:ind w:left="993" w:hanging="426"/>
        <w:jc w:val="both"/>
        <w:rPr>
          <w:rFonts w:ascii="Lato" w:hAnsi="Lato"/>
          <w:bCs/>
          <w:sz w:val="20"/>
          <w:szCs w:val="20"/>
        </w:rPr>
      </w:pPr>
      <w:r w:rsidRPr="008F7FCE">
        <w:rPr>
          <w:rFonts w:ascii="Lato" w:hAnsi="Lato"/>
          <w:bCs/>
          <w:sz w:val="20"/>
          <w:szCs w:val="20"/>
        </w:rPr>
        <w:t>Ensuring personal data is accurate and suitable for the process for which it is processed.</w:t>
      </w:r>
    </w:p>
    <w:p w14:paraId="28025EC4" w14:textId="77777777" w:rsidR="006A15FA" w:rsidRPr="008F7FCE" w:rsidRDefault="006A15FA" w:rsidP="00106697">
      <w:pPr>
        <w:jc w:val="both"/>
        <w:rPr>
          <w:rFonts w:ascii="Lato" w:hAnsi="Lato"/>
          <w:bCs/>
          <w:sz w:val="20"/>
          <w:szCs w:val="20"/>
        </w:rPr>
      </w:pPr>
      <w:r w:rsidRPr="008F7FCE">
        <w:rPr>
          <w:rFonts w:ascii="Lato" w:hAnsi="Lato"/>
          <w:bCs/>
          <w:sz w:val="20"/>
          <w:szCs w:val="20"/>
        </w:rPr>
        <w:lastRenderedPageBreak/>
        <w:t xml:space="preserve">The School follow procedures and technologies to ensure security and will regularly evaluate and test the effectiveness of those safeguards to ensure security in processing personal data. </w:t>
      </w:r>
    </w:p>
    <w:p w14:paraId="4664FB9F" w14:textId="16B77D22" w:rsidR="00CD6230" w:rsidRPr="004027A8" w:rsidRDefault="006A15FA" w:rsidP="00106697">
      <w:pPr>
        <w:jc w:val="both"/>
        <w:rPr>
          <w:rFonts w:ascii="Lato" w:hAnsi="Lato"/>
          <w:bCs/>
          <w:sz w:val="20"/>
          <w:szCs w:val="20"/>
        </w:rPr>
      </w:pPr>
      <w:r w:rsidRPr="008F7FCE">
        <w:rPr>
          <w:rFonts w:ascii="Lato" w:hAnsi="Lato"/>
          <w:bCs/>
          <w:sz w:val="20"/>
          <w:szCs w:val="20"/>
        </w:rPr>
        <w:t>The School will only transfer personal data to third party service providers who agree to comply with the required policies and procedures and agree to put adequate measures in place.</w:t>
      </w:r>
    </w:p>
    <w:p w14:paraId="37C94BA9" w14:textId="150A477B" w:rsidR="006A15FA" w:rsidRPr="008F7FCE" w:rsidRDefault="006A15FA" w:rsidP="00106697">
      <w:pPr>
        <w:jc w:val="both"/>
        <w:rPr>
          <w:rFonts w:ascii="Lato" w:hAnsi="Lato"/>
          <w:i/>
          <w:iCs/>
          <w:sz w:val="20"/>
          <w:szCs w:val="20"/>
        </w:rPr>
      </w:pPr>
      <w:r w:rsidRPr="008F7FCE">
        <w:rPr>
          <w:rFonts w:ascii="Lato" w:hAnsi="Lato"/>
          <w:i/>
          <w:iCs/>
          <w:sz w:val="20"/>
          <w:szCs w:val="20"/>
        </w:rPr>
        <w:t>Sharing Personal Data</w:t>
      </w:r>
    </w:p>
    <w:p w14:paraId="40686E8E" w14:textId="77777777" w:rsidR="006A15FA" w:rsidRPr="008F7FCE" w:rsidRDefault="006A15FA" w:rsidP="00106697">
      <w:pPr>
        <w:jc w:val="both"/>
        <w:rPr>
          <w:rFonts w:ascii="Lato" w:hAnsi="Lato"/>
          <w:bCs/>
          <w:sz w:val="20"/>
          <w:szCs w:val="20"/>
        </w:rPr>
      </w:pPr>
      <w:r w:rsidRPr="008F7FCE">
        <w:rPr>
          <w:rFonts w:ascii="Lato" w:hAnsi="Lato"/>
          <w:bCs/>
          <w:sz w:val="20"/>
          <w:szCs w:val="20"/>
        </w:rPr>
        <w:t>The School will generally not share personal data with third parties unless certain safeguards and contractual arrangements have been put in place. The following points will be considered:</w:t>
      </w:r>
    </w:p>
    <w:p w14:paraId="01662777" w14:textId="77777777" w:rsidR="006A15FA" w:rsidRPr="008F7FCE" w:rsidRDefault="006A15FA" w:rsidP="00106697">
      <w:pPr>
        <w:pStyle w:val="ListParagraph"/>
        <w:numPr>
          <w:ilvl w:val="0"/>
          <w:numId w:val="36"/>
        </w:numPr>
        <w:jc w:val="both"/>
        <w:rPr>
          <w:rFonts w:ascii="Lato" w:hAnsi="Lato"/>
          <w:bCs/>
          <w:sz w:val="20"/>
          <w:szCs w:val="20"/>
        </w:rPr>
      </w:pPr>
      <w:r w:rsidRPr="008F7FCE">
        <w:rPr>
          <w:rFonts w:ascii="Lato" w:hAnsi="Lato"/>
          <w:bCs/>
          <w:sz w:val="20"/>
          <w:szCs w:val="20"/>
        </w:rPr>
        <w:t>Whether the third party has a need to know the information for the purposes of providing the contracted services;</w:t>
      </w:r>
    </w:p>
    <w:p w14:paraId="4704A698" w14:textId="77777777" w:rsidR="006A15FA" w:rsidRPr="008F7FCE" w:rsidRDefault="006A15FA" w:rsidP="00106697">
      <w:pPr>
        <w:pStyle w:val="ListParagraph"/>
        <w:numPr>
          <w:ilvl w:val="0"/>
          <w:numId w:val="36"/>
        </w:numPr>
        <w:jc w:val="both"/>
        <w:rPr>
          <w:rFonts w:ascii="Lato" w:hAnsi="Lato"/>
          <w:bCs/>
          <w:sz w:val="20"/>
          <w:szCs w:val="20"/>
        </w:rPr>
      </w:pPr>
      <w:r w:rsidRPr="008F7FCE">
        <w:rPr>
          <w:rFonts w:ascii="Lato" w:hAnsi="Lato"/>
          <w:bCs/>
          <w:sz w:val="20"/>
          <w:szCs w:val="20"/>
        </w:rPr>
        <w:t>Whether sharing the personal data complies with the privacy notice that has been provided to the data subject and, if required, the data subject’s consent has been obtained;</w:t>
      </w:r>
    </w:p>
    <w:p w14:paraId="1877EF10" w14:textId="77777777" w:rsidR="006A15FA" w:rsidRPr="008F7FCE" w:rsidRDefault="006A15FA" w:rsidP="00106697">
      <w:pPr>
        <w:pStyle w:val="ListParagraph"/>
        <w:numPr>
          <w:ilvl w:val="0"/>
          <w:numId w:val="36"/>
        </w:numPr>
        <w:jc w:val="both"/>
        <w:rPr>
          <w:rFonts w:ascii="Lato" w:hAnsi="Lato"/>
          <w:bCs/>
          <w:sz w:val="20"/>
          <w:szCs w:val="20"/>
        </w:rPr>
      </w:pPr>
      <w:r w:rsidRPr="008F7FCE">
        <w:rPr>
          <w:rFonts w:ascii="Lato" w:hAnsi="Lato"/>
          <w:bCs/>
          <w:sz w:val="20"/>
          <w:szCs w:val="20"/>
        </w:rPr>
        <w:t>Whether the third party has agreed to comply with the required data security standards, policies and procedures and implemented adequate security measures;</w:t>
      </w:r>
    </w:p>
    <w:p w14:paraId="4C1AEF96" w14:textId="77777777" w:rsidR="006A15FA" w:rsidRPr="008F7FCE" w:rsidRDefault="006A15FA" w:rsidP="00106697">
      <w:pPr>
        <w:pStyle w:val="ListParagraph"/>
        <w:numPr>
          <w:ilvl w:val="0"/>
          <w:numId w:val="36"/>
        </w:numPr>
        <w:jc w:val="both"/>
        <w:rPr>
          <w:rFonts w:ascii="Lato" w:hAnsi="Lato"/>
          <w:bCs/>
          <w:sz w:val="20"/>
          <w:szCs w:val="20"/>
        </w:rPr>
      </w:pPr>
      <w:r w:rsidRPr="008F7FCE">
        <w:rPr>
          <w:rFonts w:ascii="Lato" w:hAnsi="Lato"/>
          <w:bCs/>
          <w:sz w:val="20"/>
          <w:szCs w:val="20"/>
        </w:rPr>
        <w:t>Whether the transfer complies with any applicable cross border transfer restrictions; and</w:t>
      </w:r>
    </w:p>
    <w:p w14:paraId="40661EDD" w14:textId="77777777" w:rsidR="006A15FA" w:rsidRPr="008F7FCE" w:rsidRDefault="006A15FA" w:rsidP="00106697">
      <w:pPr>
        <w:pStyle w:val="ListParagraph"/>
        <w:numPr>
          <w:ilvl w:val="0"/>
          <w:numId w:val="36"/>
        </w:numPr>
        <w:jc w:val="both"/>
        <w:rPr>
          <w:rFonts w:ascii="Lato" w:hAnsi="Lato"/>
          <w:bCs/>
          <w:sz w:val="20"/>
          <w:szCs w:val="20"/>
        </w:rPr>
      </w:pPr>
      <w:r w:rsidRPr="008F7FCE">
        <w:rPr>
          <w:rFonts w:ascii="Lato" w:hAnsi="Lato"/>
          <w:bCs/>
          <w:sz w:val="20"/>
          <w:szCs w:val="20"/>
        </w:rPr>
        <w:t xml:space="preserve">Whether a fully executed written contract that contains UK GDPR approved third party clauses has been obtained. </w:t>
      </w:r>
    </w:p>
    <w:p w14:paraId="28BAE82B" w14:textId="25133FE3" w:rsidR="006A15FA" w:rsidRPr="008F7FCE" w:rsidRDefault="006A15FA" w:rsidP="00106697">
      <w:pPr>
        <w:jc w:val="both"/>
        <w:rPr>
          <w:rFonts w:ascii="Lato" w:hAnsi="Lato"/>
          <w:bCs/>
          <w:sz w:val="20"/>
          <w:szCs w:val="20"/>
        </w:rPr>
      </w:pPr>
      <w:r w:rsidRPr="008F7FCE">
        <w:rPr>
          <w:rFonts w:ascii="Lato" w:hAnsi="Lato"/>
          <w:bCs/>
          <w:sz w:val="20"/>
          <w:szCs w:val="20"/>
        </w:rPr>
        <w:t>There may be circumstances where the School is required either by law or in the best interests of our pupils, parents or staff to pass information onto external authorities</w:t>
      </w:r>
      <w:r w:rsidR="00DD6295" w:rsidRPr="008F7FCE">
        <w:rPr>
          <w:rFonts w:ascii="Lato" w:hAnsi="Lato"/>
          <w:bCs/>
          <w:sz w:val="20"/>
          <w:szCs w:val="20"/>
        </w:rPr>
        <w:t xml:space="preserve"> </w:t>
      </w:r>
      <w:r w:rsidRPr="008F7FCE">
        <w:rPr>
          <w:rFonts w:ascii="Lato" w:hAnsi="Lato"/>
          <w:bCs/>
          <w:sz w:val="20"/>
          <w:szCs w:val="20"/>
        </w:rPr>
        <w:t xml:space="preserve">for example, the Local Authority, Ofsted or the </w:t>
      </w:r>
      <w:r w:rsidR="001A1C4A" w:rsidRPr="008F7FCE">
        <w:rPr>
          <w:rFonts w:ascii="Lato" w:hAnsi="Lato"/>
          <w:bCs/>
          <w:sz w:val="20"/>
          <w:szCs w:val="20"/>
        </w:rPr>
        <w:t>D</w:t>
      </w:r>
      <w:r w:rsidRPr="008F7FCE">
        <w:rPr>
          <w:rFonts w:ascii="Lato" w:hAnsi="Lato"/>
          <w:bCs/>
          <w:sz w:val="20"/>
          <w:szCs w:val="20"/>
        </w:rPr>
        <w:t xml:space="preserve">epartment of </w:t>
      </w:r>
      <w:r w:rsidR="001A1C4A" w:rsidRPr="008F7FCE">
        <w:rPr>
          <w:rFonts w:ascii="Lato" w:hAnsi="Lato"/>
          <w:bCs/>
          <w:sz w:val="20"/>
          <w:szCs w:val="20"/>
        </w:rPr>
        <w:t>H</w:t>
      </w:r>
      <w:r w:rsidRPr="008F7FCE">
        <w:rPr>
          <w:rFonts w:ascii="Lato" w:hAnsi="Lato"/>
          <w:bCs/>
          <w:sz w:val="20"/>
          <w:szCs w:val="20"/>
        </w:rPr>
        <w:t>ealth. These authorities are up to date with data protection law and have their own policies relating to the protection of any data that they receive or collect.</w:t>
      </w:r>
    </w:p>
    <w:p w14:paraId="256971F8" w14:textId="188EA009" w:rsidR="006A15FA" w:rsidRPr="008F7FCE" w:rsidRDefault="006A15FA" w:rsidP="441C2873">
      <w:pPr>
        <w:jc w:val="both"/>
        <w:rPr>
          <w:rFonts w:ascii="Lato" w:hAnsi="Lato"/>
          <w:sz w:val="20"/>
          <w:szCs w:val="20"/>
        </w:rPr>
      </w:pPr>
      <w:r w:rsidRPr="441C2873">
        <w:rPr>
          <w:rFonts w:ascii="Lato" w:hAnsi="Lato"/>
          <w:sz w:val="20"/>
          <w:szCs w:val="20"/>
        </w:rPr>
        <w:t>The intention to share data relating to individuals to an organisation outside of the School shall be clearly defined within written notifications including details and the basis for sharing the data.</w:t>
      </w:r>
      <w:r w:rsidR="00E85388" w:rsidRPr="441C2873">
        <w:rPr>
          <w:rFonts w:ascii="Lato" w:hAnsi="Lato"/>
          <w:sz w:val="20"/>
          <w:szCs w:val="20"/>
        </w:rPr>
        <w:t xml:space="preserve"> Further information can be found </w:t>
      </w:r>
      <w:r w:rsidR="01C93C6C" w:rsidRPr="441C2873">
        <w:rPr>
          <w:rFonts w:ascii="Lato" w:hAnsi="Lato"/>
          <w:sz w:val="20"/>
          <w:szCs w:val="20"/>
        </w:rPr>
        <w:t xml:space="preserve">in the </w:t>
      </w:r>
      <w:r w:rsidR="00E85388" w:rsidRPr="441C2873">
        <w:rPr>
          <w:rFonts w:ascii="Lato" w:hAnsi="Lato"/>
          <w:sz w:val="20"/>
          <w:szCs w:val="20"/>
        </w:rPr>
        <w:t xml:space="preserve">privacy notice. </w:t>
      </w:r>
    </w:p>
    <w:p w14:paraId="37ECDDEB" w14:textId="77777777" w:rsidR="00CD6230" w:rsidRPr="008F7FCE" w:rsidRDefault="00CD6230" w:rsidP="00106697">
      <w:pPr>
        <w:jc w:val="both"/>
        <w:rPr>
          <w:rFonts w:ascii="Lato" w:hAnsi="Lato"/>
          <w:b/>
          <w:bCs/>
          <w:i/>
          <w:iCs/>
          <w:sz w:val="20"/>
          <w:szCs w:val="20"/>
        </w:rPr>
      </w:pPr>
    </w:p>
    <w:p w14:paraId="59460159" w14:textId="5C98F871" w:rsidR="006A15FA" w:rsidRPr="008F7FCE" w:rsidRDefault="006A15FA" w:rsidP="00106697">
      <w:pPr>
        <w:jc w:val="both"/>
        <w:rPr>
          <w:rFonts w:ascii="Lato" w:hAnsi="Lato"/>
          <w:i/>
          <w:iCs/>
          <w:sz w:val="20"/>
          <w:szCs w:val="20"/>
        </w:rPr>
      </w:pPr>
      <w:r w:rsidRPr="008F7FCE">
        <w:rPr>
          <w:rFonts w:ascii="Lato" w:hAnsi="Lato"/>
          <w:i/>
          <w:iCs/>
          <w:sz w:val="20"/>
          <w:szCs w:val="20"/>
        </w:rPr>
        <w:t xml:space="preserve">Transfer of Data Outside the </w:t>
      </w:r>
      <w:r w:rsidR="00D914F7">
        <w:rPr>
          <w:rFonts w:ascii="Lato" w:hAnsi="Lato"/>
          <w:i/>
          <w:iCs/>
          <w:sz w:val="20"/>
          <w:szCs w:val="20"/>
        </w:rPr>
        <w:t>UK</w:t>
      </w:r>
    </w:p>
    <w:p w14:paraId="6923FD61" w14:textId="13C656BB" w:rsidR="002E0C9C" w:rsidRDefault="002E0C9C" w:rsidP="00106697">
      <w:pPr>
        <w:jc w:val="both"/>
        <w:rPr>
          <w:rFonts w:ascii="Lato" w:hAnsi="Lato"/>
          <w:bCs/>
          <w:sz w:val="20"/>
          <w:szCs w:val="20"/>
        </w:rPr>
      </w:pPr>
      <w:r>
        <w:rPr>
          <w:rFonts w:ascii="Lato" w:hAnsi="Lato"/>
          <w:bCs/>
          <w:sz w:val="20"/>
          <w:szCs w:val="20"/>
        </w:rPr>
        <w:t xml:space="preserve">The UK GDPR restricts the transfer of personal data to countries or international organisations outside of the UK to ensure that individuals’ data continues to receive an adequate level of protection. </w:t>
      </w:r>
    </w:p>
    <w:p w14:paraId="34AAE063" w14:textId="4CE6EF7B" w:rsidR="00D914F7" w:rsidRDefault="00D914F7" w:rsidP="00106697">
      <w:pPr>
        <w:jc w:val="both"/>
        <w:rPr>
          <w:rFonts w:ascii="Lato" w:hAnsi="Lato"/>
          <w:bCs/>
          <w:sz w:val="20"/>
          <w:szCs w:val="20"/>
        </w:rPr>
      </w:pPr>
      <w:r>
        <w:rPr>
          <w:rFonts w:ascii="Lato" w:hAnsi="Lato"/>
          <w:bCs/>
          <w:sz w:val="20"/>
          <w:szCs w:val="20"/>
        </w:rPr>
        <w:t>The School will not transfer personal data outside of the UK unless:</w:t>
      </w:r>
    </w:p>
    <w:p w14:paraId="056C8163" w14:textId="441988F2" w:rsidR="00D914F7" w:rsidRDefault="00D914F7" w:rsidP="00D914F7">
      <w:pPr>
        <w:pStyle w:val="ListParagraph"/>
        <w:numPr>
          <w:ilvl w:val="0"/>
          <w:numId w:val="36"/>
        </w:numPr>
        <w:jc w:val="both"/>
        <w:rPr>
          <w:rFonts w:ascii="Lato" w:hAnsi="Lato"/>
          <w:bCs/>
          <w:sz w:val="20"/>
          <w:szCs w:val="20"/>
        </w:rPr>
      </w:pPr>
      <w:r>
        <w:rPr>
          <w:rFonts w:ascii="Lato" w:hAnsi="Lato"/>
          <w:bCs/>
          <w:sz w:val="20"/>
          <w:szCs w:val="20"/>
        </w:rPr>
        <w:t xml:space="preserve">the destination country </w:t>
      </w:r>
      <w:r w:rsidR="009C5410">
        <w:rPr>
          <w:rFonts w:ascii="Lato" w:hAnsi="Lato"/>
          <w:bCs/>
          <w:sz w:val="20"/>
          <w:szCs w:val="20"/>
        </w:rPr>
        <w:t xml:space="preserve">is covered by a UK adequacy regulation; </w:t>
      </w:r>
    </w:p>
    <w:p w14:paraId="05FF0EB1" w14:textId="3F66D42A" w:rsidR="009C5410" w:rsidRDefault="009C5410" w:rsidP="00D914F7">
      <w:pPr>
        <w:pStyle w:val="ListParagraph"/>
        <w:numPr>
          <w:ilvl w:val="0"/>
          <w:numId w:val="36"/>
        </w:numPr>
        <w:jc w:val="both"/>
        <w:rPr>
          <w:rFonts w:ascii="Lato" w:hAnsi="Lato"/>
          <w:bCs/>
          <w:sz w:val="20"/>
          <w:szCs w:val="20"/>
        </w:rPr>
      </w:pPr>
      <w:r>
        <w:rPr>
          <w:rFonts w:ascii="Lato" w:hAnsi="Lato"/>
          <w:bCs/>
          <w:sz w:val="20"/>
          <w:szCs w:val="20"/>
        </w:rPr>
        <w:t>appropriate safeguards are in place, such as a UK International Data Transfer Agreement (IDTA) or an approved set of standard contractual clauses, and enforceable data subject rights and effective legal remedies are available;</w:t>
      </w:r>
    </w:p>
    <w:p w14:paraId="5A1460D2" w14:textId="54498D01" w:rsidR="009C5410" w:rsidRDefault="009C5410" w:rsidP="00D914F7">
      <w:pPr>
        <w:pStyle w:val="ListParagraph"/>
        <w:numPr>
          <w:ilvl w:val="0"/>
          <w:numId w:val="36"/>
        </w:numPr>
        <w:jc w:val="both"/>
        <w:rPr>
          <w:rFonts w:ascii="Lato" w:hAnsi="Lato"/>
          <w:bCs/>
          <w:sz w:val="20"/>
          <w:szCs w:val="20"/>
        </w:rPr>
      </w:pPr>
      <w:r>
        <w:rPr>
          <w:rFonts w:ascii="Lato" w:hAnsi="Lato"/>
          <w:bCs/>
          <w:sz w:val="20"/>
          <w:szCs w:val="20"/>
        </w:rPr>
        <w:t xml:space="preserve">a specific derogation applies under Article 49 UK GDPR (for example, the transfer is necessary for an important reason of public interest). </w:t>
      </w:r>
    </w:p>
    <w:p w14:paraId="1749884E" w14:textId="7B0FF5CE" w:rsidR="002C5040" w:rsidRDefault="0015513C" w:rsidP="002C5040">
      <w:pPr>
        <w:jc w:val="both"/>
        <w:rPr>
          <w:rFonts w:ascii="Lato" w:hAnsi="Lato"/>
          <w:bCs/>
          <w:sz w:val="20"/>
          <w:szCs w:val="20"/>
        </w:rPr>
      </w:pPr>
      <w:r>
        <w:rPr>
          <w:rFonts w:ascii="Lato" w:hAnsi="Lato"/>
          <w:bCs/>
          <w:sz w:val="20"/>
          <w:szCs w:val="20"/>
        </w:rPr>
        <w:t xml:space="preserve">All staff must comply with the School’s guidelines on transferring personal data outside of the UK. For clarity, a “transfer” may occur whenever personal data are sent, accessed, viewed, or otherwise made available from outside the UK. </w:t>
      </w:r>
    </w:p>
    <w:p w14:paraId="3B8FBE66" w14:textId="67449410" w:rsidR="00F31775" w:rsidRPr="00491222" w:rsidRDefault="00C2009D" w:rsidP="002C5040">
      <w:pPr>
        <w:jc w:val="both"/>
        <w:rPr>
          <w:rFonts w:ascii="Lato" w:hAnsi="Lato"/>
          <w:bCs/>
          <w:sz w:val="20"/>
          <w:szCs w:val="20"/>
        </w:rPr>
      </w:pPr>
      <w:r>
        <w:rPr>
          <w:rFonts w:ascii="Lato" w:hAnsi="Lato"/>
          <w:bCs/>
          <w:sz w:val="20"/>
          <w:szCs w:val="20"/>
        </w:rPr>
        <w:t>The School</w:t>
      </w:r>
      <w:r w:rsidR="00F31775">
        <w:rPr>
          <w:rFonts w:ascii="Lato" w:hAnsi="Lato"/>
          <w:bCs/>
          <w:sz w:val="20"/>
          <w:szCs w:val="20"/>
        </w:rPr>
        <w:t xml:space="preserve"> monitor</w:t>
      </w:r>
      <w:r>
        <w:rPr>
          <w:rFonts w:ascii="Lato" w:hAnsi="Lato"/>
          <w:bCs/>
          <w:sz w:val="20"/>
          <w:szCs w:val="20"/>
        </w:rPr>
        <w:t>s</w:t>
      </w:r>
      <w:r w:rsidR="00F31775">
        <w:rPr>
          <w:rFonts w:ascii="Lato" w:hAnsi="Lato"/>
          <w:bCs/>
          <w:sz w:val="20"/>
          <w:szCs w:val="20"/>
        </w:rPr>
        <w:t xml:space="preserve"> any international transfers with </w:t>
      </w:r>
      <w:r>
        <w:rPr>
          <w:rFonts w:ascii="Lato" w:hAnsi="Lato"/>
          <w:bCs/>
          <w:sz w:val="20"/>
          <w:szCs w:val="20"/>
        </w:rPr>
        <w:t>support from the Data Protection Officer (DPO)</w:t>
      </w:r>
      <w:r w:rsidR="00760323">
        <w:rPr>
          <w:rFonts w:ascii="Lato" w:hAnsi="Lato"/>
          <w:bCs/>
          <w:sz w:val="20"/>
          <w:szCs w:val="20"/>
        </w:rPr>
        <w:t xml:space="preserve"> and maintain records of our transfer assessments alongside a </w:t>
      </w:r>
      <w:r w:rsidR="001813D2">
        <w:rPr>
          <w:rFonts w:ascii="Lato" w:hAnsi="Lato"/>
          <w:bCs/>
          <w:sz w:val="20"/>
          <w:szCs w:val="20"/>
        </w:rPr>
        <w:t>Third-Party</w:t>
      </w:r>
      <w:r w:rsidR="00760323">
        <w:rPr>
          <w:rFonts w:ascii="Lato" w:hAnsi="Lato"/>
          <w:bCs/>
          <w:sz w:val="20"/>
          <w:szCs w:val="20"/>
        </w:rPr>
        <w:t xml:space="preserve"> Data Sharing Register. </w:t>
      </w:r>
    </w:p>
    <w:p w14:paraId="5A1FF72A" w14:textId="7ADA0FE8" w:rsidR="004353E5" w:rsidRPr="008F7FCE" w:rsidRDefault="004353E5" w:rsidP="00106697">
      <w:pPr>
        <w:spacing w:after="0" w:line="240" w:lineRule="auto"/>
        <w:jc w:val="both"/>
        <w:rPr>
          <w:rFonts w:ascii="Lato" w:eastAsia="Times New Roman" w:hAnsi="Lato" w:cs="Arial"/>
          <w:sz w:val="20"/>
          <w:szCs w:val="20"/>
          <w:lang w:eastAsia="en-GB"/>
        </w:rPr>
      </w:pPr>
    </w:p>
    <w:p w14:paraId="1AA1384F" w14:textId="77777777" w:rsidR="008A2E8C" w:rsidRPr="008F7FCE" w:rsidRDefault="008A2E8C" w:rsidP="00106697">
      <w:pPr>
        <w:spacing w:after="0" w:line="240" w:lineRule="auto"/>
        <w:jc w:val="both"/>
        <w:rPr>
          <w:rFonts w:ascii="Lato" w:eastAsia="Times New Roman" w:hAnsi="Lato" w:cs="Arial"/>
          <w:sz w:val="20"/>
          <w:szCs w:val="20"/>
          <w:lang w:eastAsia="en-GB"/>
        </w:rPr>
      </w:pPr>
    </w:p>
    <w:p w14:paraId="6F612075" w14:textId="1438DFD1" w:rsidR="004353E5" w:rsidRPr="008F7FCE" w:rsidRDefault="005A7421" w:rsidP="005A7421">
      <w:pPr>
        <w:jc w:val="both"/>
        <w:rPr>
          <w:rFonts w:ascii="Lato" w:hAnsi="Lato"/>
          <w:b/>
          <w:bCs/>
          <w:color w:val="000000" w:themeColor="text1"/>
          <w:sz w:val="20"/>
          <w:szCs w:val="20"/>
          <w:u w:val="single"/>
        </w:rPr>
      </w:pPr>
      <w:r w:rsidRPr="008F7FCE">
        <w:rPr>
          <w:rFonts w:ascii="Lato" w:hAnsi="Lato"/>
          <w:b/>
          <w:bCs/>
          <w:color w:val="000000" w:themeColor="text1"/>
          <w:sz w:val="20"/>
          <w:szCs w:val="20"/>
          <w:u w:val="single"/>
        </w:rPr>
        <w:t>Section 3 – Data Subject’s Rights and Requests</w:t>
      </w:r>
    </w:p>
    <w:p w14:paraId="022C9DB7" w14:textId="77777777" w:rsidR="004353E5" w:rsidRPr="008F7FCE" w:rsidRDefault="004353E5" w:rsidP="00106697">
      <w:pPr>
        <w:spacing w:after="0" w:line="240" w:lineRule="auto"/>
        <w:jc w:val="both"/>
        <w:rPr>
          <w:rFonts w:ascii="Lato" w:hAnsi="Lato"/>
          <w:bCs/>
          <w:sz w:val="20"/>
          <w:szCs w:val="20"/>
        </w:rPr>
      </w:pPr>
    </w:p>
    <w:p w14:paraId="144DA961" w14:textId="7C2713B9" w:rsidR="006A15FA" w:rsidRDefault="006A15FA" w:rsidP="00106697">
      <w:pPr>
        <w:spacing w:after="0" w:line="240" w:lineRule="auto"/>
        <w:jc w:val="both"/>
        <w:rPr>
          <w:rFonts w:ascii="Lato" w:hAnsi="Lato"/>
          <w:bCs/>
          <w:sz w:val="20"/>
          <w:szCs w:val="20"/>
        </w:rPr>
      </w:pPr>
      <w:r w:rsidRPr="008F7FCE">
        <w:rPr>
          <w:rFonts w:ascii="Lato" w:hAnsi="Lato"/>
          <w:bCs/>
          <w:sz w:val="20"/>
          <w:szCs w:val="20"/>
        </w:rPr>
        <w:t>Personal data must be made available to data subjects as set out within this policy and data subjects must be allowed to exercise certain rights in relation to their personal data.</w:t>
      </w:r>
    </w:p>
    <w:p w14:paraId="6650D15A" w14:textId="77777777" w:rsidR="00F6706A" w:rsidRPr="008F7FCE" w:rsidRDefault="00F6706A" w:rsidP="00106697">
      <w:pPr>
        <w:spacing w:after="0" w:line="240" w:lineRule="auto"/>
        <w:jc w:val="both"/>
        <w:rPr>
          <w:rFonts w:ascii="Lato" w:eastAsia="Times New Roman" w:hAnsi="Lato" w:cs="Arial"/>
          <w:sz w:val="20"/>
          <w:szCs w:val="20"/>
          <w:lang w:eastAsia="en-GB"/>
        </w:rPr>
      </w:pPr>
    </w:p>
    <w:p w14:paraId="02679FB2" w14:textId="77777777" w:rsidR="006A15FA" w:rsidRPr="008F7FCE" w:rsidRDefault="006A15FA" w:rsidP="00106697">
      <w:pPr>
        <w:jc w:val="both"/>
        <w:rPr>
          <w:rFonts w:ascii="Lato" w:hAnsi="Lato"/>
          <w:bCs/>
          <w:sz w:val="20"/>
          <w:szCs w:val="20"/>
        </w:rPr>
      </w:pPr>
      <w:r w:rsidRPr="008F7FCE">
        <w:rPr>
          <w:rFonts w:ascii="Lato" w:hAnsi="Lato"/>
          <w:bCs/>
          <w:sz w:val="20"/>
          <w:szCs w:val="20"/>
        </w:rPr>
        <w:t>The rights data subjects have in relation to how the School handle their personal data are set out below: -</w:t>
      </w:r>
    </w:p>
    <w:p w14:paraId="5C661EA5" w14:textId="5FA6D4D5" w:rsidR="006A15FA" w:rsidRPr="008F7FCE" w:rsidRDefault="00803506" w:rsidP="441C2873">
      <w:pPr>
        <w:numPr>
          <w:ilvl w:val="2"/>
          <w:numId w:val="5"/>
        </w:numPr>
        <w:spacing w:line="240" w:lineRule="auto"/>
        <w:ind w:left="993" w:hanging="426"/>
        <w:jc w:val="both"/>
        <w:rPr>
          <w:rFonts w:ascii="Lato" w:hAnsi="Lato"/>
          <w:sz w:val="20"/>
          <w:szCs w:val="20"/>
        </w:rPr>
      </w:pPr>
      <w:r w:rsidRPr="441C2873">
        <w:rPr>
          <w:rFonts w:ascii="Lato" w:hAnsi="Lato"/>
          <w:sz w:val="20"/>
          <w:szCs w:val="20"/>
        </w:rPr>
        <w:t xml:space="preserve">To withdraw consent to processing at any time </w:t>
      </w:r>
      <w:r w:rsidR="006A15FA" w:rsidRPr="441C2873">
        <w:rPr>
          <w:rFonts w:ascii="Lato" w:hAnsi="Lato"/>
          <w:sz w:val="20"/>
          <w:szCs w:val="20"/>
        </w:rPr>
        <w:t>(</w:t>
      </w:r>
      <w:r w:rsidR="0E379B39" w:rsidRPr="441C2873">
        <w:rPr>
          <w:rFonts w:ascii="Lato" w:hAnsi="Lato"/>
          <w:sz w:val="20"/>
          <w:szCs w:val="20"/>
        </w:rPr>
        <w:t>w</w:t>
      </w:r>
      <w:r w:rsidR="006A15FA" w:rsidRPr="441C2873">
        <w:rPr>
          <w:rFonts w:ascii="Lato" w:hAnsi="Lato"/>
          <w:sz w:val="20"/>
          <w:szCs w:val="20"/>
        </w:rPr>
        <w:t>here consent is relied upon as a condition of processing);</w:t>
      </w:r>
    </w:p>
    <w:p w14:paraId="54B27583" w14:textId="77777777" w:rsidR="006A15FA" w:rsidRPr="008F7FCE" w:rsidRDefault="006A15FA" w:rsidP="008A2E8C">
      <w:pPr>
        <w:numPr>
          <w:ilvl w:val="2"/>
          <w:numId w:val="5"/>
        </w:numPr>
        <w:spacing w:line="240" w:lineRule="auto"/>
        <w:ind w:left="993" w:hanging="426"/>
        <w:jc w:val="both"/>
        <w:rPr>
          <w:rFonts w:ascii="Lato" w:hAnsi="Lato"/>
          <w:bCs/>
          <w:sz w:val="20"/>
          <w:szCs w:val="20"/>
        </w:rPr>
      </w:pPr>
      <w:r w:rsidRPr="008F7FCE">
        <w:rPr>
          <w:rFonts w:ascii="Lato" w:hAnsi="Lato"/>
          <w:bCs/>
          <w:sz w:val="20"/>
          <w:szCs w:val="20"/>
        </w:rPr>
        <w:t>Receive certain information about the School’s processing activities;</w:t>
      </w:r>
    </w:p>
    <w:p w14:paraId="5D52FDB4" w14:textId="77777777" w:rsidR="006A15FA" w:rsidRPr="008F7FCE" w:rsidRDefault="006A15FA" w:rsidP="008A2E8C">
      <w:pPr>
        <w:numPr>
          <w:ilvl w:val="2"/>
          <w:numId w:val="5"/>
        </w:numPr>
        <w:spacing w:line="240" w:lineRule="auto"/>
        <w:ind w:left="993" w:hanging="426"/>
        <w:jc w:val="both"/>
        <w:rPr>
          <w:rFonts w:ascii="Lato" w:hAnsi="Lato"/>
          <w:bCs/>
          <w:sz w:val="20"/>
          <w:szCs w:val="20"/>
        </w:rPr>
      </w:pPr>
      <w:r w:rsidRPr="008F7FCE">
        <w:rPr>
          <w:rFonts w:ascii="Lato" w:hAnsi="Lato"/>
          <w:bCs/>
          <w:sz w:val="20"/>
          <w:szCs w:val="20"/>
        </w:rPr>
        <w:t>Request access to their personal data that we hold (see “Subject Access Requests” at Appendix 1);</w:t>
      </w:r>
    </w:p>
    <w:p w14:paraId="53DBB76F" w14:textId="6E965A6C" w:rsidR="006A15FA" w:rsidRPr="008F7FCE" w:rsidRDefault="006A15FA" w:rsidP="008A2E8C">
      <w:pPr>
        <w:numPr>
          <w:ilvl w:val="2"/>
          <w:numId w:val="5"/>
        </w:numPr>
        <w:spacing w:line="240" w:lineRule="auto"/>
        <w:ind w:left="993" w:hanging="426"/>
        <w:jc w:val="both"/>
        <w:rPr>
          <w:rFonts w:ascii="Lato" w:hAnsi="Lato"/>
          <w:bCs/>
          <w:sz w:val="20"/>
          <w:szCs w:val="20"/>
        </w:rPr>
      </w:pPr>
      <w:r w:rsidRPr="008F7FCE">
        <w:rPr>
          <w:rFonts w:ascii="Lato" w:hAnsi="Lato"/>
          <w:bCs/>
          <w:sz w:val="20"/>
          <w:szCs w:val="20"/>
        </w:rPr>
        <w:t xml:space="preserve">Prevent our use of their personal data for </w:t>
      </w:r>
      <w:r w:rsidR="00120325">
        <w:rPr>
          <w:rFonts w:ascii="Lato" w:hAnsi="Lato"/>
          <w:bCs/>
          <w:sz w:val="20"/>
          <w:szCs w:val="20"/>
        </w:rPr>
        <w:t xml:space="preserve">direct </w:t>
      </w:r>
      <w:r w:rsidRPr="008F7FCE">
        <w:rPr>
          <w:rFonts w:ascii="Lato" w:hAnsi="Lato"/>
          <w:bCs/>
          <w:sz w:val="20"/>
          <w:szCs w:val="20"/>
        </w:rPr>
        <w:t>marketing purposes;</w:t>
      </w:r>
    </w:p>
    <w:p w14:paraId="2F18FD62" w14:textId="77777777" w:rsidR="006A15FA" w:rsidRPr="008F7FCE" w:rsidRDefault="006A15FA" w:rsidP="008A2E8C">
      <w:pPr>
        <w:numPr>
          <w:ilvl w:val="2"/>
          <w:numId w:val="5"/>
        </w:numPr>
        <w:spacing w:line="240" w:lineRule="auto"/>
        <w:ind w:left="993" w:hanging="426"/>
        <w:jc w:val="both"/>
        <w:rPr>
          <w:rFonts w:ascii="Lato" w:hAnsi="Lato"/>
          <w:bCs/>
          <w:sz w:val="20"/>
          <w:szCs w:val="20"/>
        </w:rPr>
      </w:pPr>
      <w:r w:rsidRPr="008F7FCE">
        <w:rPr>
          <w:rFonts w:ascii="Lato" w:hAnsi="Lato"/>
          <w:bCs/>
          <w:sz w:val="20"/>
          <w:szCs w:val="20"/>
        </w:rPr>
        <w:t>Ask us to erase personal data if it is no longer necessary in relation to the purposes for which it was collected or processed or to rectify inaccurate data or to complete incomplete data;</w:t>
      </w:r>
    </w:p>
    <w:p w14:paraId="6CBD6D31" w14:textId="07C982D1" w:rsidR="006A15FA" w:rsidRPr="008F7FCE" w:rsidRDefault="006A15FA" w:rsidP="008A2E8C">
      <w:pPr>
        <w:numPr>
          <w:ilvl w:val="2"/>
          <w:numId w:val="5"/>
        </w:numPr>
        <w:spacing w:line="240" w:lineRule="auto"/>
        <w:ind w:left="993" w:hanging="426"/>
        <w:jc w:val="both"/>
        <w:rPr>
          <w:rFonts w:ascii="Lato" w:hAnsi="Lato"/>
          <w:bCs/>
          <w:sz w:val="20"/>
          <w:szCs w:val="20"/>
        </w:rPr>
      </w:pPr>
      <w:r w:rsidRPr="008F7FCE">
        <w:rPr>
          <w:rFonts w:ascii="Lato" w:hAnsi="Lato"/>
          <w:bCs/>
          <w:sz w:val="20"/>
          <w:szCs w:val="20"/>
        </w:rPr>
        <w:t>Restrict processing in specific circumstances</w:t>
      </w:r>
      <w:r w:rsidR="009D6A5E">
        <w:rPr>
          <w:rFonts w:ascii="Lato" w:hAnsi="Lato"/>
          <w:bCs/>
          <w:sz w:val="20"/>
          <w:szCs w:val="20"/>
        </w:rPr>
        <w:t>, such as where the accuracy of the data is contested or an objection is being considered</w:t>
      </w:r>
    </w:p>
    <w:p w14:paraId="3A12F3C7" w14:textId="58AC37D5" w:rsidR="006A15FA" w:rsidRPr="008F7FCE" w:rsidRDefault="006A15FA" w:rsidP="008A2E8C">
      <w:pPr>
        <w:numPr>
          <w:ilvl w:val="2"/>
          <w:numId w:val="5"/>
        </w:numPr>
        <w:spacing w:line="240" w:lineRule="auto"/>
        <w:ind w:left="993" w:hanging="426"/>
        <w:jc w:val="both"/>
        <w:rPr>
          <w:rFonts w:ascii="Lato" w:hAnsi="Lato"/>
          <w:bCs/>
          <w:sz w:val="20"/>
          <w:szCs w:val="20"/>
        </w:rPr>
      </w:pPr>
      <w:r w:rsidRPr="008F7FCE">
        <w:rPr>
          <w:rFonts w:ascii="Lato" w:hAnsi="Lato"/>
          <w:bCs/>
          <w:sz w:val="20"/>
          <w:szCs w:val="20"/>
        </w:rPr>
        <w:t>Challenge processing which has been justified on the basis of legitimate interests or in the public interest;</w:t>
      </w:r>
    </w:p>
    <w:p w14:paraId="041EE041" w14:textId="61E6D126" w:rsidR="006A15FA" w:rsidRPr="008F7FCE" w:rsidRDefault="006A15FA" w:rsidP="008A2E8C">
      <w:pPr>
        <w:numPr>
          <w:ilvl w:val="2"/>
          <w:numId w:val="5"/>
        </w:numPr>
        <w:spacing w:line="240" w:lineRule="auto"/>
        <w:ind w:left="993" w:hanging="426"/>
        <w:jc w:val="both"/>
        <w:rPr>
          <w:rFonts w:ascii="Lato" w:hAnsi="Lato"/>
          <w:bCs/>
          <w:sz w:val="20"/>
          <w:szCs w:val="20"/>
        </w:rPr>
      </w:pPr>
      <w:r w:rsidRPr="008F7FCE">
        <w:rPr>
          <w:rFonts w:ascii="Lato" w:hAnsi="Lato"/>
          <w:bCs/>
          <w:sz w:val="20"/>
          <w:szCs w:val="20"/>
        </w:rPr>
        <w:t xml:space="preserve">Request a copy of an agreement under which personal data is transferred outside of the </w:t>
      </w:r>
      <w:r w:rsidR="009D7D0E">
        <w:rPr>
          <w:rFonts w:ascii="Lato" w:hAnsi="Lato"/>
          <w:bCs/>
          <w:sz w:val="20"/>
          <w:szCs w:val="20"/>
        </w:rPr>
        <w:t>UK</w:t>
      </w:r>
      <w:r w:rsidRPr="008F7FCE">
        <w:rPr>
          <w:rFonts w:ascii="Lato" w:hAnsi="Lato"/>
          <w:bCs/>
          <w:sz w:val="20"/>
          <w:szCs w:val="20"/>
        </w:rPr>
        <w:t>;</w:t>
      </w:r>
    </w:p>
    <w:p w14:paraId="2F8DD19D" w14:textId="6EF298C9" w:rsidR="006A15FA" w:rsidRPr="008F7FCE" w:rsidRDefault="00F709A5" w:rsidP="008A2E8C">
      <w:pPr>
        <w:numPr>
          <w:ilvl w:val="2"/>
          <w:numId w:val="5"/>
        </w:numPr>
        <w:spacing w:line="240" w:lineRule="auto"/>
        <w:ind w:left="993" w:hanging="426"/>
        <w:jc w:val="both"/>
        <w:rPr>
          <w:rFonts w:ascii="Lato" w:hAnsi="Lato"/>
          <w:bCs/>
          <w:sz w:val="20"/>
          <w:szCs w:val="20"/>
        </w:rPr>
      </w:pPr>
      <w:r>
        <w:rPr>
          <w:rFonts w:ascii="Lato" w:hAnsi="Lato"/>
          <w:bCs/>
          <w:sz w:val="20"/>
          <w:szCs w:val="20"/>
        </w:rPr>
        <w:t>To be informed where decision that has legal or similarly significant effects is made solely by automated means, and to request human intervention</w:t>
      </w:r>
      <w:r w:rsidR="00650927">
        <w:rPr>
          <w:rFonts w:ascii="Lato" w:hAnsi="Lato"/>
          <w:bCs/>
          <w:sz w:val="20"/>
          <w:szCs w:val="20"/>
        </w:rPr>
        <w:t>, express their point of view, or contest a decision</w:t>
      </w:r>
      <w:r w:rsidR="006A15FA" w:rsidRPr="008F7FCE">
        <w:rPr>
          <w:rFonts w:ascii="Lato" w:hAnsi="Lato"/>
          <w:bCs/>
          <w:sz w:val="20"/>
          <w:szCs w:val="20"/>
        </w:rPr>
        <w:t>;</w:t>
      </w:r>
    </w:p>
    <w:p w14:paraId="56A1982A" w14:textId="77777777" w:rsidR="006A15FA" w:rsidRPr="008F7FCE" w:rsidRDefault="006A15FA" w:rsidP="008A2E8C">
      <w:pPr>
        <w:numPr>
          <w:ilvl w:val="2"/>
          <w:numId w:val="5"/>
        </w:numPr>
        <w:spacing w:line="240" w:lineRule="auto"/>
        <w:ind w:left="993" w:hanging="426"/>
        <w:jc w:val="both"/>
        <w:rPr>
          <w:rFonts w:ascii="Lato" w:hAnsi="Lato"/>
          <w:bCs/>
          <w:sz w:val="20"/>
          <w:szCs w:val="20"/>
        </w:rPr>
      </w:pPr>
      <w:r w:rsidRPr="008F7FCE">
        <w:rPr>
          <w:rFonts w:ascii="Lato" w:hAnsi="Lato"/>
          <w:bCs/>
          <w:sz w:val="20"/>
          <w:szCs w:val="20"/>
        </w:rPr>
        <w:t>Be notified of a personal data breach which is likely to result in high risk to their rights and freedoms;</w:t>
      </w:r>
    </w:p>
    <w:p w14:paraId="10577A79" w14:textId="2BC5638B" w:rsidR="006A15FA" w:rsidRPr="008F7FCE" w:rsidRDefault="00C53BAE" w:rsidP="008A2E8C">
      <w:pPr>
        <w:numPr>
          <w:ilvl w:val="2"/>
          <w:numId w:val="5"/>
        </w:numPr>
        <w:spacing w:line="240" w:lineRule="auto"/>
        <w:ind w:left="993" w:hanging="426"/>
        <w:jc w:val="both"/>
        <w:rPr>
          <w:rFonts w:ascii="Lato" w:hAnsi="Lato"/>
          <w:bCs/>
          <w:sz w:val="20"/>
          <w:szCs w:val="20"/>
        </w:rPr>
      </w:pPr>
      <w:r>
        <w:rPr>
          <w:rFonts w:ascii="Lato" w:hAnsi="Lato"/>
          <w:bCs/>
          <w:sz w:val="20"/>
          <w:szCs w:val="20"/>
        </w:rPr>
        <w:t>To raise</w:t>
      </w:r>
      <w:r w:rsidR="004301F3">
        <w:rPr>
          <w:rFonts w:ascii="Lato" w:hAnsi="Lato"/>
          <w:bCs/>
          <w:sz w:val="20"/>
          <w:szCs w:val="20"/>
        </w:rPr>
        <w:t xml:space="preserve"> a concern or make a complaint directly to the School if they believe their personal data has been processed unlawfully or unfairly, or if they are dissatisfied with the School’s response to a data protection request. Individuals also have the right to m</w:t>
      </w:r>
      <w:r w:rsidR="006A15FA" w:rsidRPr="008F7FCE">
        <w:rPr>
          <w:rFonts w:ascii="Lato" w:hAnsi="Lato"/>
          <w:bCs/>
          <w:sz w:val="20"/>
          <w:szCs w:val="20"/>
        </w:rPr>
        <w:t>ake a complaint to the supervisory authority</w:t>
      </w:r>
      <w:r w:rsidR="00D21A03" w:rsidRPr="008F7FCE">
        <w:rPr>
          <w:rFonts w:ascii="Lato" w:hAnsi="Lato"/>
          <w:bCs/>
          <w:sz w:val="20"/>
          <w:szCs w:val="20"/>
        </w:rPr>
        <w:t>, which is the Information Commissioner in England and Wales</w:t>
      </w:r>
      <w:r w:rsidR="00427C2A" w:rsidRPr="008F7FCE">
        <w:rPr>
          <w:rFonts w:ascii="Lato" w:hAnsi="Lato"/>
          <w:bCs/>
          <w:sz w:val="20"/>
          <w:szCs w:val="20"/>
        </w:rPr>
        <w:t xml:space="preserve"> </w:t>
      </w:r>
      <w:r w:rsidR="00444130">
        <w:rPr>
          <w:rFonts w:ascii="Lato" w:hAnsi="Lato"/>
          <w:bCs/>
          <w:sz w:val="20"/>
          <w:szCs w:val="20"/>
        </w:rPr>
        <w:t>(</w:t>
      </w:r>
      <w:r w:rsidR="00427C2A" w:rsidRPr="008F7FCE">
        <w:rPr>
          <w:rFonts w:ascii="Lato" w:hAnsi="Lato"/>
          <w:bCs/>
          <w:sz w:val="20"/>
          <w:szCs w:val="20"/>
        </w:rPr>
        <w:t>https://ico.org.uk/global/contact-us/</w:t>
      </w:r>
      <w:r w:rsidR="00444130">
        <w:rPr>
          <w:rFonts w:ascii="Lato" w:hAnsi="Lato"/>
          <w:bCs/>
          <w:sz w:val="20"/>
          <w:szCs w:val="20"/>
        </w:rPr>
        <w:t>)</w:t>
      </w:r>
      <w:r w:rsidR="006A15FA" w:rsidRPr="008F7FCE">
        <w:rPr>
          <w:rFonts w:ascii="Lato" w:hAnsi="Lato"/>
          <w:bCs/>
          <w:sz w:val="20"/>
          <w:szCs w:val="20"/>
        </w:rPr>
        <w:t>; and</w:t>
      </w:r>
    </w:p>
    <w:p w14:paraId="07022710" w14:textId="6F89F762" w:rsidR="006A15FA" w:rsidRPr="008F7FCE" w:rsidRDefault="006A15FA" w:rsidP="441C2873">
      <w:pPr>
        <w:numPr>
          <w:ilvl w:val="2"/>
          <w:numId w:val="5"/>
        </w:numPr>
        <w:spacing w:line="240" w:lineRule="auto"/>
        <w:ind w:left="993" w:hanging="426"/>
        <w:jc w:val="both"/>
        <w:rPr>
          <w:rFonts w:ascii="Lato" w:hAnsi="Lato"/>
          <w:sz w:val="20"/>
          <w:szCs w:val="20"/>
        </w:rPr>
      </w:pPr>
      <w:r w:rsidRPr="441C2873">
        <w:rPr>
          <w:rFonts w:ascii="Lato" w:hAnsi="Lato"/>
          <w:sz w:val="20"/>
          <w:szCs w:val="20"/>
        </w:rPr>
        <w:t xml:space="preserve">In limited circumstances, receive or ask for their personal data to be transferred to a third party in a structured, commonly used and </w:t>
      </w:r>
      <w:r w:rsidR="008C28EC" w:rsidRPr="441C2873">
        <w:rPr>
          <w:rFonts w:ascii="Lato" w:hAnsi="Lato"/>
          <w:sz w:val="20"/>
          <w:szCs w:val="20"/>
        </w:rPr>
        <w:t>machine-readable</w:t>
      </w:r>
      <w:r w:rsidRPr="441C2873">
        <w:rPr>
          <w:rFonts w:ascii="Lato" w:hAnsi="Lato"/>
          <w:sz w:val="20"/>
          <w:szCs w:val="20"/>
        </w:rPr>
        <w:t xml:space="preserve"> format.</w:t>
      </w:r>
    </w:p>
    <w:p w14:paraId="78A13FA4" w14:textId="77777777" w:rsidR="006A15FA" w:rsidRPr="008F7FCE" w:rsidRDefault="006A15FA" w:rsidP="00106697">
      <w:pPr>
        <w:jc w:val="both"/>
        <w:rPr>
          <w:rFonts w:ascii="Lato" w:hAnsi="Lato"/>
          <w:bCs/>
          <w:sz w:val="20"/>
          <w:szCs w:val="20"/>
        </w:rPr>
      </w:pPr>
      <w:r w:rsidRPr="008F7FCE">
        <w:rPr>
          <w:rFonts w:ascii="Lato" w:hAnsi="Lato"/>
          <w:bCs/>
          <w:sz w:val="20"/>
          <w:szCs w:val="20"/>
        </w:rPr>
        <w:t>If any request is made to exercise the rights above, it is a requirement for the relevant staff member within the School to verify the identity of the individual making the request.</w:t>
      </w:r>
    </w:p>
    <w:p w14:paraId="2647B2F6" w14:textId="77777777" w:rsidR="00CD6230" w:rsidRPr="008F7FCE" w:rsidRDefault="00CD6230" w:rsidP="00106697">
      <w:pPr>
        <w:jc w:val="both"/>
        <w:rPr>
          <w:rFonts w:ascii="Lato" w:hAnsi="Lato"/>
          <w:b/>
          <w:sz w:val="20"/>
          <w:szCs w:val="20"/>
        </w:rPr>
      </w:pPr>
    </w:p>
    <w:p w14:paraId="5D136492" w14:textId="0212CCCE" w:rsidR="006A15FA" w:rsidRPr="008F7FCE" w:rsidRDefault="006A15FA" w:rsidP="00106697">
      <w:pPr>
        <w:jc w:val="both"/>
        <w:rPr>
          <w:rFonts w:ascii="Lato" w:hAnsi="Lato"/>
          <w:b/>
          <w:sz w:val="20"/>
          <w:szCs w:val="20"/>
        </w:rPr>
      </w:pPr>
      <w:r w:rsidRPr="008F7FCE">
        <w:rPr>
          <w:rFonts w:ascii="Lato" w:hAnsi="Lato"/>
          <w:b/>
          <w:sz w:val="20"/>
          <w:szCs w:val="20"/>
        </w:rPr>
        <w:t>Direct Marketing</w:t>
      </w:r>
    </w:p>
    <w:p w14:paraId="4C0627C1" w14:textId="77777777" w:rsidR="006A15FA" w:rsidRPr="008F7FCE" w:rsidRDefault="006A15FA" w:rsidP="00106697">
      <w:pPr>
        <w:jc w:val="both"/>
        <w:rPr>
          <w:rFonts w:ascii="Lato" w:hAnsi="Lato"/>
          <w:sz w:val="20"/>
          <w:szCs w:val="20"/>
        </w:rPr>
      </w:pPr>
      <w:r w:rsidRPr="008F7FCE">
        <w:rPr>
          <w:rFonts w:ascii="Lato" w:hAnsi="Lato"/>
          <w:sz w:val="20"/>
          <w:szCs w:val="20"/>
        </w:rPr>
        <w:t xml:space="preserve">The School are subject to certain rules and privacy laws when marketing. For example, a data subject’s prior consent will be required for electronic direct marketing (for example, by email, text or automated calls). </w:t>
      </w:r>
    </w:p>
    <w:p w14:paraId="232FF47A" w14:textId="27A93CB8" w:rsidR="006A15FA" w:rsidRPr="008F7FCE" w:rsidRDefault="006A15FA" w:rsidP="00106697">
      <w:pPr>
        <w:jc w:val="both"/>
        <w:rPr>
          <w:rFonts w:ascii="Lato" w:hAnsi="Lato"/>
          <w:sz w:val="20"/>
          <w:szCs w:val="20"/>
        </w:rPr>
      </w:pPr>
      <w:r w:rsidRPr="008F7FCE">
        <w:rPr>
          <w:rFonts w:ascii="Lato" w:hAnsi="Lato"/>
          <w:sz w:val="20"/>
          <w:szCs w:val="20"/>
        </w:rPr>
        <w:t>The School will explicitly offer individuals the opportunity to object to direct marketing and will do so in an intelligible format which is clear for the individual to understand. The School will promptly respond to any individual objection to direct marketing.</w:t>
      </w:r>
    </w:p>
    <w:p w14:paraId="228B35EA" w14:textId="77777777" w:rsidR="00CD6230" w:rsidRDefault="00CD6230" w:rsidP="00106697">
      <w:pPr>
        <w:jc w:val="both"/>
        <w:rPr>
          <w:rFonts w:ascii="Lato" w:hAnsi="Lato"/>
          <w:b/>
          <w:sz w:val="20"/>
          <w:szCs w:val="20"/>
        </w:rPr>
      </w:pPr>
    </w:p>
    <w:p w14:paraId="2ADFB0BB" w14:textId="77777777" w:rsidR="0049401E" w:rsidRPr="008F7FCE" w:rsidRDefault="0049401E" w:rsidP="00106697">
      <w:pPr>
        <w:jc w:val="both"/>
        <w:rPr>
          <w:rFonts w:ascii="Lato" w:hAnsi="Lato"/>
          <w:b/>
          <w:sz w:val="20"/>
          <w:szCs w:val="20"/>
        </w:rPr>
      </w:pPr>
    </w:p>
    <w:p w14:paraId="01C2AC3D" w14:textId="77777777" w:rsidR="006A15FA" w:rsidRPr="008F7FCE" w:rsidRDefault="006A15FA" w:rsidP="00106697">
      <w:pPr>
        <w:jc w:val="both"/>
        <w:rPr>
          <w:rFonts w:ascii="Lato" w:hAnsi="Lato"/>
          <w:b/>
          <w:sz w:val="20"/>
          <w:szCs w:val="20"/>
        </w:rPr>
      </w:pPr>
      <w:r w:rsidRPr="008F7FCE">
        <w:rPr>
          <w:rFonts w:ascii="Lato" w:hAnsi="Lato"/>
          <w:b/>
          <w:sz w:val="20"/>
          <w:szCs w:val="20"/>
        </w:rPr>
        <w:t>Employee Obligations</w:t>
      </w:r>
    </w:p>
    <w:p w14:paraId="24565151" w14:textId="77777777" w:rsidR="006A15FA" w:rsidRPr="008F7FCE" w:rsidRDefault="006A15FA" w:rsidP="00106697">
      <w:pPr>
        <w:jc w:val="both"/>
        <w:rPr>
          <w:rFonts w:ascii="Lato" w:hAnsi="Lato"/>
          <w:sz w:val="20"/>
          <w:szCs w:val="20"/>
        </w:rPr>
      </w:pPr>
      <w:r w:rsidRPr="008F7FCE">
        <w:rPr>
          <w:rFonts w:ascii="Lato" w:hAnsi="Lato"/>
          <w:sz w:val="20"/>
          <w:szCs w:val="20"/>
        </w:rPr>
        <w:t>Employees may have access to the personal data of other members of staff, suppliers, parents or pupils of the School in the course of their employment or engagement. If so, the School expects those employees to help meet the School’s data protection obligations to those individuals. Specifically, you must: -</w:t>
      </w:r>
    </w:p>
    <w:p w14:paraId="1E7A49E7" w14:textId="77777777" w:rsidR="006A15FA" w:rsidRPr="008F7FCE" w:rsidRDefault="006A15FA" w:rsidP="00106697">
      <w:pPr>
        <w:numPr>
          <w:ilvl w:val="0"/>
          <w:numId w:val="14"/>
        </w:numPr>
        <w:ind w:left="993" w:hanging="426"/>
        <w:jc w:val="both"/>
        <w:rPr>
          <w:rFonts w:ascii="Lato" w:hAnsi="Lato"/>
          <w:sz w:val="20"/>
          <w:szCs w:val="20"/>
        </w:rPr>
      </w:pPr>
      <w:r w:rsidRPr="008F7FCE">
        <w:rPr>
          <w:rFonts w:ascii="Lato" w:hAnsi="Lato"/>
          <w:sz w:val="20"/>
          <w:szCs w:val="20"/>
        </w:rPr>
        <w:t>Only access the personal data that you have authority to access, and only for authorised purposes;</w:t>
      </w:r>
    </w:p>
    <w:p w14:paraId="5471D33F" w14:textId="77777777" w:rsidR="006A15FA" w:rsidRPr="008F7FCE" w:rsidRDefault="006A15FA" w:rsidP="00106697">
      <w:pPr>
        <w:numPr>
          <w:ilvl w:val="0"/>
          <w:numId w:val="14"/>
        </w:numPr>
        <w:ind w:left="993" w:hanging="426"/>
        <w:jc w:val="both"/>
        <w:rPr>
          <w:rFonts w:ascii="Lato" w:hAnsi="Lato"/>
          <w:sz w:val="20"/>
          <w:szCs w:val="20"/>
        </w:rPr>
      </w:pPr>
      <w:r w:rsidRPr="008F7FCE">
        <w:rPr>
          <w:rFonts w:ascii="Lato" w:hAnsi="Lato"/>
          <w:sz w:val="20"/>
          <w:szCs w:val="20"/>
        </w:rPr>
        <w:t>Only allow others to access personal data if they have appropriate authorisation;</w:t>
      </w:r>
    </w:p>
    <w:p w14:paraId="2DC1F7CC" w14:textId="2E5391DE" w:rsidR="006A15FA" w:rsidRPr="008F7FCE" w:rsidRDefault="006A15FA" w:rsidP="00106697">
      <w:pPr>
        <w:numPr>
          <w:ilvl w:val="0"/>
          <w:numId w:val="14"/>
        </w:numPr>
        <w:ind w:left="993" w:hanging="426"/>
        <w:jc w:val="both"/>
        <w:rPr>
          <w:rFonts w:ascii="Lato" w:hAnsi="Lato"/>
          <w:sz w:val="20"/>
          <w:szCs w:val="20"/>
        </w:rPr>
      </w:pPr>
      <w:r w:rsidRPr="008F7FCE">
        <w:rPr>
          <w:rFonts w:ascii="Lato" w:hAnsi="Lato"/>
          <w:sz w:val="20"/>
          <w:szCs w:val="20"/>
        </w:rPr>
        <w:t xml:space="preserve">Keep personal data secure (for example, by complying with rules on access to school premises, computer access, password protection and secure file storage and destruction </w:t>
      </w:r>
    </w:p>
    <w:p w14:paraId="054C13C5" w14:textId="77777777" w:rsidR="006A15FA" w:rsidRPr="008F7FCE" w:rsidRDefault="006A15FA" w:rsidP="00106697">
      <w:pPr>
        <w:numPr>
          <w:ilvl w:val="0"/>
          <w:numId w:val="14"/>
        </w:numPr>
        <w:ind w:left="993" w:hanging="426"/>
        <w:jc w:val="both"/>
        <w:rPr>
          <w:rFonts w:ascii="Lato" w:hAnsi="Lato"/>
          <w:sz w:val="20"/>
          <w:szCs w:val="20"/>
        </w:rPr>
      </w:pPr>
      <w:r w:rsidRPr="008F7FCE">
        <w:rPr>
          <w:rFonts w:ascii="Lato" w:hAnsi="Lato"/>
          <w:sz w:val="20"/>
          <w:szCs w:val="20"/>
        </w:rPr>
        <w:t>Not remove personal data or devices containing personal data from the School premises unless appropriate security measures are in place (such as pseudonymisation, encryption, password protection) to secure the information;</w:t>
      </w:r>
    </w:p>
    <w:p w14:paraId="4C779A82" w14:textId="6A16A580" w:rsidR="00E30CD4" w:rsidRPr="008F7FCE" w:rsidRDefault="006A15FA" w:rsidP="00106697">
      <w:pPr>
        <w:numPr>
          <w:ilvl w:val="0"/>
          <w:numId w:val="14"/>
        </w:numPr>
        <w:ind w:left="993" w:hanging="426"/>
        <w:jc w:val="both"/>
        <w:rPr>
          <w:rFonts w:ascii="Lato" w:hAnsi="Lato"/>
          <w:sz w:val="20"/>
          <w:szCs w:val="20"/>
        </w:rPr>
      </w:pPr>
      <w:r w:rsidRPr="008F7FCE">
        <w:rPr>
          <w:rFonts w:ascii="Lato" w:hAnsi="Lato"/>
          <w:sz w:val="20"/>
          <w:szCs w:val="20"/>
        </w:rPr>
        <w:t>Not store personal information on local drives.</w:t>
      </w:r>
    </w:p>
    <w:p w14:paraId="317A98EB" w14:textId="77777777" w:rsidR="005A7421" w:rsidRPr="008F7FCE" w:rsidRDefault="005A7421" w:rsidP="005A7421">
      <w:pPr>
        <w:jc w:val="both"/>
        <w:rPr>
          <w:rFonts w:ascii="Lato" w:hAnsi="Lato"/>
          <w:b/>
          <w:bCs/>
          <w:color w:val="000000" w:themeColor="text1"/>
          <w:sz w:val="20"/>
          <w:szCs w:val="20"/>
          <w:u w:val="single"/>
        </w:rPr>
      </w:pPr>
    </w:p>
    <w:p w14:paraId="40E9CE06" w14:textId="4643C8C9" w:rsidR="004353E5" w:rsidRPr="008F7FCE" w:rsidRDefault="005A7421" w:rsidP="005A7421">
      <w:pPr>
        <w:jc w:val="both"/>
        <w:rPr>
          <w:rFonts w:ascii="Lato" w:hAnsi="Lato"/>
          <w:b/>
          <w:bCs/>
          <w:color w:val="000000" w:themeColor="text1"/>
          <w:sz w:val="20"/>
          <w:szCs w:val="20"/>
          <w:u w:val="single"/>
        </w:rPr>
      </w:pPr>
      <w:r w:rsidRPr="008F7FCE">
        <w:rPr>
          <w:rFonts w:ascii="Lato" w:hAnsi="Lato"/>
          <w:b/>
          <w:bCs/>
          <w:color w:val="000000" w:themeColor="text1"/>
          <w:sz w:val="20"/>
          <w:szCs w:val="20"/>
          <w:u w:val="single"/>
        </w:rPr>
        <w:t>Section 4 - Accountability</w:t>
      </w:r>
    </w:p>
    <w:p w14:paraId="2110A271" w14:textId="1C13DBF4" w:rsidR="006A15FA" w:rsidRPr="008F7FCE" w:rsidRDefault="006A15FA" w:rsidP="00106697">
      <w:pPr>
        <w:jc w:val="both"/>
        <w:rPr>
          <w:rFonts w:ascii="Lato" w:hAnsi="Lato"/>
          <w:sz w:val="20"/>
          <w:szCs w:val="20"/>
        </w:rPr>
      </w:pPr>
      <w:r w:rsidRPr="008F7FCE">
        <w:rPr>
          <w:rFonts w:ascii="Lato" w:hAnsi="Lato"/>
          <w:bCs/>
          <w:sz w:val="20"/>
          <w:szCs w:val="20"/>
        </w:rPr>
        <w:t xml:space="preserve">The School will ensure compliance with data protection principles by implementing appropriate technical and organisational measures. We are responsible for and demonstrate accountability with the UK GDPR principles. </w:t>
      </w:r>
    </w:p>
    <w:p w14:paraId="163481A0" w14:textId="77777777" w:rsidR="006A15FA" w:rsidRPr="008F7FCE" w:rsidRDefault="006A15FA" w:rsidP="00106697">
      <w:pPr>
        <w:jc w:val="both"/>
        <w:rPr>
          <w:rFonts w:ascii="Lato" w:hAnsi="Lato"/>
          <w:bCs/>
          <w:sz w:val="20"/>
          <w:szCs w:val="20"/>
        </w:rPr>
      </w:pPr>
      <w:r w:rsidRPr="008F7FCE">
        <w:rPr>
          <w:rFonts w:ascii="Lato" w:hAnsi="Lato"/>
          <w:bCs/>
          <w:sz w:val="20"/>
          <w:szCs w:val="20"/>
        </w:rPr>
        <w:t>The School have taken the following steps to ensure and document UK GDPR compliance:-</w:t>
      </w:r>
    </w:p>
    <w:p w14:paraId="1DF055F9" w14:textId="77777777" w:rsidR="00106697" w:rsidRPr="008F7FCE" w:rsidRDefault="00106697" w:rsidP="00106697">
      <w:pPr>
        <w:jc w:val="both"/>
        <w:rPr>
          <w:rFonts w:ascii="Lato" w:hAnsi="Lato"/>
          <w:b/>
          <w:sz w:val="20"/>
          <w:szCs w:val="20"/>
        </w:rPr>
      </w:pPr>
    </w:p>
    <w:p w14:paraId="775D8FEB" w14:textId="0280B019" w:rsidR="006A15FA" w:rsidRPr="008F7FCE" w:rsidRDefault="006A15FA" w:rsidP="00106697">
      <w:pPr>
        <w:jc w:val="both"/>
        <w:rPr>
          <w:rFonts w:ascii="Lato" w:hAnsi="Lato"/>
          <w:b/>
          <w:sz w:val="20"/>
          <w:szCs w:val="20"/>
        </w:rPr>
      </w:pPr>
      <w:r w:rsidRPr="008F7FCE">
        <w:rPr>
          <w:rFonts w:ascii="Lato" w:hAnsi="Lato"/>
          <w:b/>
          <w:sz w:val="20"/>
          <w:szCs w:val="20"/>
        </w:rPr>
        <w:t>Data Protection Officer (DPO)</w:t>
      </w:r>
    </w:p>
    <w:p w14:paraId="5B671E6F" w14:textId="77777777" w:rsidR="006A15FA" w:rsidRPr="008F7FCE" w:rsidRDefault="006A15FA" w:rsidP="00106697">
      <w:pPr>
        <w:jc w:val="both"/>
        <w:rPr>
          <w:rFonts w:ascii="Lato" w:hAnsi="Lato"/>
          <w:b/>
          <w:sz w:val="20"/>
          <w:szCs w:val="20"/>
          <w:u w:val="single"/>
        </w:rPr>
      </w:pPr>
      <w:r w:rsidRPr="008F7FCE">
        <w:rPr>
          <w:rFonts w:ascii="Lato" w:hAnsi="Lato"/>
          <w:bCs/>
          <w:sz w:val="20"/>
          <w:szCs w:val="20"/>
        </w:rPr>
        <w:t>Please find below details of the School’s Data Protection Officer: -</w:t>
      </w:r>
    </w:p>
    <w:p w14:paraId="1E07701A" w14:textId="77777777" w:rsidR="006A15FA" w:rsidRPr="008F7FCE" w:rsidRDefault="006A15FA" w:rsidP="00491222">
      <w:pPr>
        <w:spacing w:after="0" w:line="240" w:lineRule="auto"/>
        <w:ind w:left="720"/>
        <w:jc w:val="both"/>
        <w:rPr>
          <w:rFonts w:ascii="Lato" w:eastAsia="Verdana" w:hAnsi="Lato" w:cs="Verdana"/>
          <w:sz w:val="20"/>
          <w:szCs w:val="20"/>
        </w:rPr>
      </w:pPr>
      <w:r w:rsidRPr="008F7FCE">
        <w:rPr>
          <w:rFonts w:ascii="Lato" w:eastAsia="Verdana" w:hAnsi="Lato" w:cs="Verdana"/>
          <w:sz w:val="20"/>
          <w:szCs w:val="20"/>
        </w:rPr>
        <w:t>Data Protection Officer: Judicium Consulting Limited</w:t>
      </w:r>
    </w:p>
    <w:p w14:paraId="1E645EE1" w14:textId="039004E0" w:rsidR="006A15FA" w:rsidRPr="008F7FCE" w:rsidRDefault="006A15FA" w:rsidP="00491222">
      <w:pPr>
        <w:spacing w:after="0" w:line="240" w:lineRule="auto"/>
        <w:ind w:left="720"/>
        <w:jc w:val="both"/>
        <w:rPr>
          <w:rFonts w:ascii="Lato" w:eastAsia="Verdana" w:hAnsi="Lato" w:cs="Verdana"/>
          <w:sz w:val="20"/>
          <w:szCs w:val="20"/>
        </w:rPr>
      </w:pPr>
      <w:r w:rsidRPr="008F7FCE">
        <w:rPr>
          <w:rFonts w:ascii="Lato" w:eastAsia="Verdana" w:hAnsi="Lato" w:cs="Verdana"/>
          <w:sz w:val="20"/>
          <w:szCs w:val="20"/>
        </w:rPr>
        <w:t xml:space="preserve">Address: </w:t>
      </w:r>
      <w:r w:rsidR="00D31583">
        <w:rPr>
          <w:rFonts w:ascii="Lato" w:eastAsia="Verdana" w:hAnsi="Lato" w:cs="Verdana"/>
          <w:sz w:val="20"/>
          <w:szCs w:val="20"/>
        </w:rPr>
        <w:t>5</w:t>
      </w:r>
      <w:r w:rsidR="00D31583" w:rsidRPr="00D31583">
        <w:rPr>
          <w:rFonts w:ascii="Lato" w:eastAsia="Verdana" w:hAnsi="Lato" w:cs="Verdana"/>
          <w:sz w:val="20"/>
          <w:szCs w:val="20"/>
          <w:vertAlign w:val="superscript"/>
        </w:rPr>
        <w:t>th</w:t>
      </w:r>
      <w:r w:rsidR="00D31583">
        <w:rPr>
          <w:rFonts w:ascii="Lato" w:eastAsia="Verdana" w:hAnsi="Lato" w:cs="Verdana"/>
          <w:sz w:val="20"/>
          <w:szCs w:val="20"/>
        </w:rPr>
        <w:t xml:space="preserve"> Floor, 98 Theobalds Road, London, WC1X 8WB</w:t>
      </w:r>
    </w:p>
    <w:p w14:paraId="0B989184" w14:textId="77777777" w:rsidR="006A15FA" w:rsidRPr="0001212D" w:rsidRDefault="006A15FA" w:rsidP="00491222">
      <w:pPr>
        <w:spacing w:after="0" w:line="240" w:lineRule="auto"/>
        <w:ind w:left="720"/>
        <w:jc w:val="both"/>
        <w:rPr>
          <w:rFonts w:ascii="Lato" w:eastAsia="Verdana" w:hAnsi="Lato" w:cs="Verdana"/>
          <w:sz w:val="20"/>
          <w:szCs w:val="20"/>
          <w:lang w:val="fr-FR"/>
        </w:rPr>
      </w:pPr>
      <w:r w:rsidRPr="0001212D">
        <w:rPr>
          <w:rFonts w:ascii="Lato" w:eastAsia="Verdana" w:hAnsi="Lato" w:cs="Verdana"/>
          <w:sz w:val="20"/>
          <w:szCs w:val="20"/>
          <w:lang w:val="fr-FR"/>
        </w:rPr>
        <w:t xml:space="preserve">Email: </w:t>
      </w:r>
      <w:hyperlink r:id="rId12" w:history="1">
        <w:r w:rsidRPr="0001212D">
          <w:rPr>
            <w:rFonts w:ascii="Lato" w:eastAsia="Verdana" w:hAnsi="Lato" w:cs="Verdana"/>
            <w:sz w:val="20"/>
            <w:szCs w:val="20"/>
            <w:lang w:val="fr-FR"/>
          </w:rPr>
          <w:t>dataservices@judicium.com</w:t>
        </w:r>
      </w:hyperlink>
    </w:p>
    <w:p w14:paraId="77133C22" w14:textId="77777777" w:rsidR="006A15FA" w:rsidRPr="0001212D" w:rsidRDefault="006A15FA" w:rsidP="00491222">
      <w:pPr>
        <w:spacing w:after="0" w:line="240" w:lineRule="auto"/>
        <w:ind w:left="720"/>
        <w:jc w:val="both"/>
        <w:rPr>
          <w:rFonts w:ascii="Lato" w:eastAsia="Verdana" w:hAnsi="Lato" w:cs="Verdana"/>
          <w:sz w:val="20"/>
          <w:szCs w:val="20"/>
          <w:lang w:val="fr-FR"/>
        </w:rPr>
      </w:pPr>
      <w:r w:rsidRPr="0001212D">
        <w:rPr>
          <w:rFonts w:ascii="Lato" w:eastAsia="Verdana" w:hAnsi="Lato" w:cs="Verdana"/>
          <w:sz w:val="20"/>
          <w:szCs w:val="20"/>
          <w:lang w:val="fr-FR"/>
        </w:rPr>
        <w:t>Web: www.judiciumeducation.co.uk</w:t>
      </w:r>
    </w:p>
    <w:p w14:paraId="37F6D39F" w14:textId="49A2350B" w:rsidR="006A15FA" w:rsidRPr="008F7FCE" w:rsidRDefault="006A15FA" w:rsidP="00491222">
      <w:pPr>
        <w:spacing w:after="0" w:line="240" w:lineRule="auto"/>
        <w:ind w:left="720"/>
        <w:jc w:val="both"/>
        <w:rPr>
          <w:rFonts w:ascii="Lato" w:eastAsia="Verdana" w:hAnsi="Lato" w:cs="Verdana"/>
          <w:sz w:val="20"/>
          <w:szCs w:val="20"/>
        </w:rPr>
      </w:pPr>
      <w:r w:rsidRPr="008F7FCE">
        <w:rPr>
          <w:rFonts w:ascii="Lato" w:eastAsia="Verdana" w:hAnsi="Lato" w:cs="Verdana"/>
          <w:sz w:val="20"/>
          <w:szCs w:val="20"/>
        </w:rPr>
        <w:t xml:space="preserve">Telephone: </w:t>
      </w:r>
      <w:r w:rsidR="00901097" w:rsidRPr="008F7FCE">
        <w:rPr>
          <w:rFonts w:ascii="Lato" w:eastAsia="Verdana" w:hAnsi="Lato" w:cs="Verdana"/>
          <w:sz w:val="20"/>
          <w:szCs w:val="20"/>
        </w:rPr>
        <w:t xml:space="preserve">0345 548 7000 </w:t>
      </w:r>
      <w:r w:rsidR="00E76BDA">
        <w:rPr>
          <w:rFonts w:ascii="Lato" w:eastAsia="Verdana" w:hAnsi="Lato" w:cs="Verdana"/>
          <w:sz w:val="20"/>
          <w:szCs w:val="20"/>
        </w:rPr>
        <w:t>(</w:t>
      </w:r>
      <w:r w:rsidR="00901097" w:rsidRPr="008F7FCE">
        <w:rPr>
          <w:rFonts w:ascii="Lato" w:eastAsia="Verdana" w:hAnsi="Lato" w:cs="Verdana"/>
          <w:sz w:val="20"/>
          <w:szCs w:val="20"/>
        </w:rPr>
        <w:t>option 1</w:t>
      </w:r>
      <w:r w:rsidR="002826A9">
        <w:rPr>
          <w:rFonts w:ascii="Lato" w:eastAsia="Verdana" w:hAnsi="Lato" w:cs="Verdana"/>
          <w:sz w:val="20"/>
          <w:szCs w:val="20"/>
        </w:rPr>
        <w:t>,</w:t>
      </w:r>
      <w:r w:rsidR="00901097" w:rsidRPr="008F7FCE">
        <w:rPr>
          <w:rFonts w:ascii="Lato" w:eastAsia="Verdana" w:hAnsi="Lato" w:cs="Verdana"/>
          <w:sz w:val="20"/>
          <w:szCs w:val="20"/>
        </w:rPr>
        <w:t xml:space="preserve"> then option 1 again</w:t>
      </w:r>
      <w:r w:rsidR="00E76BDA">
        <w:rPr>
          <w:rFonts w:ascii="Lato" w:eastAsia="Verdana" w:hAnsi="Lato" w:cs="Verdana"/>
          <w:sz w:val="20"/>
          <w:szCs w:val="20"/>
        </w:rPr>
        <w:t>)</w:t>
      </w:r>
    </w:p>
    <w:p w14:paraId="7F363AF1" w14:textId="77777777" w:rsidR="006A15FA" w:rsidRPr="008F7FCE" w:rsidRDefault="006A15FA" w:rsidP="00106697">
      <w:pPr>
        <w:spacing w:after="0" w:line="240" w:lineRule="auto"/>
        <w:jc w:val="both"/>
        <w:rPr>
          <w:rFonts w:ascii="Lato" w:eastAsia="Verdana" w:hAnsi="Lato" w:cs="Verdana"/>
          <w:sz w:val="20"/>
          <w:szCs w:val="20"/>
        </w:rPr>
      </w:pPr>
    </w:p>
    <w:p w14:paraId="5E803E70" w14:textId="77777777" w:rsidR="006A15FA" w:rsidRPr="008F7FCE" w:rsidRDefault="006A15FA" w:rsidP="00106697">
      <w:pPr>
        <w:jc w:val="both"/>
        <w:rPr>
          <w:rFonts w:ascii="Lato" w:hAnsi="Lato"/>
          <w:b/>
          <w:sz w:val="20"/>
          <w:szCs w:val="20"/>
          <w:u w:val="single"/>
        </w:rPr>
      </w:pPr>
      <w:r w:rsidRPr="441C2873">
        <w:rPr>
          <w:rFonts w:ascii="Lato" w:hAnsi="Lato"/>
          <w:sz w:val="20"/>
          <w:szCs w:val="20"/>
        </w:rPr>
        <w:t xml:space="preserve">The DPO is responsible for overseeing this Data Protection Policy and developing data-related policies and guidelines. </w:t>
      </w:r>
    </w:p>
    <w:p w14:paraId="2722AF36" w14:textId="3749E097" w:rsidR="647400CE" w:rsidRPr="00B94CFE" w:rsidRDefault="647400CE" w:rsidP="441C2873">
      <w:pPr>
        <w:jc w:val="both"/>
        <w:rPr>
          <w:rFonts w:ascii="Lato" w:hAnsi="Lato"/>
          <w:sz w:val="20"/>
          <w:szCs w:val="20"/>
        </w:rPr>
      </w:pPr>
      <w:r w:rsidRPr="005630A4">
        <w:rPr>
          <w:rFonts w:ascii="Lato" w:hAnsi="Lato"/>
          <w:sz w:val="20"/>
          <w:szCs w:val="20"/>
        </w:rPr>
        <w:t xml:space="preserve">Should </w:t>
      </w:r>
      <w:r w:rsidR="005630A4">
        <w:rPr>
          <w:rFonts w:ascii="Lato" w:hAnsi="Lato"/>
          <w:sz w:val="20"/>
          <w:szCs w:val="20"/>
        </w:rPr>
        <w:t>staff</w:t>
      </w:r>
      <w:r w:rsidR="005630A4" w:rsidRPr="005630A4">
        <w:rPr>
          <w:rFonts w:ascii="Lato" w:hAnsi="Lato"/>
          <w:sz w:val="20"/>
          <w:szCs w:val="20"/>
        </w:rPr>
        <w:t xml:space="preserve"> </w:t>
      </w:r>
      <w:r w:rsidRPr="005630A4">
        <w:rPr>
          <w:rFonts w:ascii="Lato" w:hAnsi="Lato"/>
          <w:sz w:val="20"/>
          <w:szCs w:val="20"/>
        </w:rPr>
        <w:t>have any questions about the UK GDPR, the operation of this policy or, if you have any concerns that this policy is not</w:t>
      </w:r>
      <w:r w:rsidR="00B07510" w:rsidRPr="005630A4">
        <w:rPr>
          <w:rFonts w:ascii="Lato" w:hAnsi="Lato"/>
          <w:sz w:val="20"/>
          <w:szCs w:val="20"/>
        </w:rPr>
        <w:t xml:space="preserve"> being</w:t>
      </w:r>
      <w:r w:rsidRPr="005630A4">
        <w:rPr>
          <w:rFonts w:ascii="Lato" w:hAnsi="Lato"/>
          <w:sz w:val="20"/>
          <w:szCs w:val="20"/>
        </w:rPr>
        <w:t>, or has not been</w:t>
      </w:r>
      <w:r w:rsidR="00B07510" w:rsidRPr="005630A4">
        <w:rPr>
          <w:rFonts w:ascii="Lato" w:hAnsi="Lato"/>
          <w:sz w:val="20"/>
          <w:szCs w:val="20"/>
        </w:rPr>
        <w:t>,</w:t>
      </w:r>
      <w:r w:rsidRPr="005630A4">
        <w:rPr>
          <w:rFonts w:ascii="Lato" w:hAnsi="Lato"/>
          <w:sz w:val="20"/>
          <w:szCs w:val="20"/>
        </w:rPr>
        <w:t xml:space="preserve"> followed, please contact </w:t>
      </w:r>
      <w:r w:rsidR="00CA6F50">
        <w:rPr>
          <w:rFonts w:ascii="Lato" w:hAnsi="Lato"/>
          <w:sz w:val="20"/>
          <w:szCs w:val="20"/>
        </w:rPr>
        <w:t>Debra Houlton at A</w:t>
      </w:r>
      <w:r w:rsidR="00A72175">
        <w:rPr>
          <w:rFonts w:ascii="Lato" w:hAnsi="Lato"/>
          <w:sz w:val="20"/>
          <w:szCs w:val="20"/>
        </w:rPr>
        <w:t>thena and Abigail Thorpe at Fortuna</w:t>
      </w:r>
      <w:r w:rsidRPr="005630A4">
        <w:rPr>
          <w:rFonts w:ascii="Lato" w:hAnsi="Lato"/>
          <w:sz w:val="20"/>
          <w:szCs w:val="20"/>
        </w:rPr>
        <w:t xml:space="preserve"> in the first instance. Should the matter remain unresolved or require further escalation, please contact the school’s DPO.</w:t>
      </w:r>
    </w:p>
    <w:p w14:paraId="2C4D767A" w14:textId="57947FD7" w:rsidR="647400CE" w:rsidRDefault="647400CE" w:rsidP="441C2873">
      <w:pPr>
        <w:jc w:val="both"/>
      </w:pPr>
      <w:r w:rsidRPr="441C2873">
        <w:rPr>
          <w:rFonts w:ascii="Lato" w:hAnsi="Lato"/>
          <w:sz w:val="20"/>
          <w:szCs w:val="20"/>
        </w:rPr>
        <w:t>In particular, you can contact the DPO in the following circumstances:</w:t>
      </w:r>
    </w:p>
    <w:p w14:paraId="7FA67AD9" w14:textId="02508AA6" w:rsidR="006A15FA" w:rsidRPr="008F7FCE" w:rsidRDefault="006A15FA" w:rsidP="441C2873">
      <w:pPr>
        <w:numPr>
          <w:ilvl w:val="0"/>
          <w:numId w:val="6"/>
        </w:numPr>
        <w:jc w:val="both"/>
        <w:rPr>
          <w:rFonts w:ascii="Lato" w:hAnsi="Lato"/>
          <w:sz w:val="20"/>
          <w:szCs w:val="20"/>
        </w:rPr>
      </w:pPr>
      <w:r w:rsidRPr="441C2873">
        <w:rPr>
          <w:rFonts w:ascii="Lato" w:hAnsi="Lato"/>
          <w:sz w:val="20"/>
          <w:szCs w:val="20"/>
        </w:rPr>
        <w:t>If you are unsure of the lawful basis being relied on by the School to process personal data;</w:t>
      </w:r>
    </w:p>
    <w:p w14:paraId="30C3C427" w14:textId="4EC454DB" w:rsidR="006A15FA" w:rsidRPr="008F7FCE" w:rsidRDefault="006A15FA" w:rsidP="441C2873">
      <w:pPr>
        <w:numPr>
          <w:ilvl w:val="0"/>
          <w:numId w:val="6"/>
        </w:numPr>
        <w:ind w:left="993" w:hanging="426"/>
        <w:jc w:val="both"/>
        <w:rPr>
          <w:rFonts w:ascii="Lato" w:hAnsi="Lato"/>
          <w:sz w:val="20"/>
          <w:szCs w:val="20"/>
        </w:rPr>
      </w:pPr>
      <w:r w:rsidRPr="441C2873">
        <w:rPr>
          <w:rFonts w:ascii="Lato" w:hAnsi="Lato"/>
          <w:sz w:val="20"/>
          <w:szCs w:val="20"/>
        </w:rPr>
        <w:lastRenderedPageBreak/>
        <w:t xml:space="preserve">If you need to rely on consent as a </w:t>
      </w:r>
      <w:r w:rsidR="00A34281">
        <w:rPr>
          <w:rFonts w:ascii="Lato" w:hAnsi="Lato"/>
          <w:sz w:val="20"/>
          <w:szCs w:val="20"/>
        </w:rPr>
        <w:t>lawful basis</w:t>
      </w:r>
      <w:r w:rsidR="00AC666E">
        <w:rPr>
          <w:rFonts w:ascii="Lato" w:hAnsi="Lato"/>
          <w:sz w:val="20"/>
          <w:szCs w:val="20"/>
        </w:rPr>
        <w:t xml:space="preserve"> for processing</w:t>
      </w:r>
      <w:r w:rsidRPr="441C2873">
        <w:rPr>
          <w:rFonts w:ascii="Lato" w:hAnsi="Lato"/>
          <w:sz w:val="20"/>
          <w:szCs w:val="20"/>
        </w:rPr>
        <w:t xml:space="preserve"> (please see </w:t>
      </w:r>
      <w:r w:rsidR="001D6E43" w:rsidRPr="441C2873">
        <w:rPr>
          <w:rFonts w:ascii="Lato" w:hAnsi="Lato"/>
          <w:sz w:val="20"/>
          <w:szCs w:val="20"/>
        </w:rPr>
        <w:t>below</w:t>
      </w:r>
      <w:r w:rsidRPr="441C2873">
        <w:rPr>
          <w:rFonts w:ascii="Lato" w:hAnsi="Lato"/>
          <w:sz w:val="20"/>
          <w:szCs w:val="20"/>
        </w:rPr>
        <w:t xml:space="preserve"> the section on consent for further detail);</w:t>
      </w:r>
    </w:p>
    <w:p w14:paraId="6148E69B" w14:textId="77C9E04A" w:rsidR="006A15FA" w:rsidRPr="008F7FCE" w:rsidRDefault="006A15FA" w:rsidP="00106697">
      <w:pPr>
        <w:numPr>
          <w:ilvl w:val="0"/>
          <w:numId w:val="6"/>
        </w:numPr>
        <w:ind w:left="993" w:hanging="426"/>
        <w:jc w:val="both"/>
        <w:rPr>
          <w:rFonts w:ascii="Lato" w:hAnsi="Lato"/>
          <w:bCs/>
          <w:sz w:val="20"/>
          <w:szCs w:val="20"/>
        </w:rPr>
      </w:pPr>
      <w:r w:rsidRPr="008F7FCE">
        <w:rPr>
          <w:rFonts w:ascii="Lato" w:hAnsi="Lato"/>
          <w:bCs/>
          <w:sz w:val="20"/>
          <w:szCs w:val="20"/>
        </w:rPr>
        <w:t>If you need to draft privacy notices</w:t>
      </w:r>
      <w:r w:rsidR="00AC666E">
        <w:rPr>
          <w:rFonts w:ascii="Lato" w:hAnsi="Lato"/>
          <w:bCs/>
          <w:sz w:val="20"/>
          <w:szCs w:val="20"/>
        </w:rPr>
        <w:t xml:space="preserve"> or </w:t>
      </w:r>
      <w:r w:rsidR="000D7360">
        <w:rPr>
          <w:rFonts w:ascii="Lato" w:hAnsi="Lato"/>
          <w:bCs/>
          <w:sz w:val="20"/>
          <w:szCs w:val="20"/>
        </w:rPr>
        <w:t>policies</w:t>
      </w:r>
      <w:r w:rsidRPr="008F7FCE">
        <w:rPr>
          <w:rFonts w:ascii="Lato" w:hAnsi="Lato"/>
          <w:bCs/>
          <w:sz w:val="20"/>
          <w:szCs w:val="20"/>
        </w:rPr>
        <w:t>;</w:t>
      </w:r>
    </w:p>
    <w:p w14:paraId="44C3AB5D" w14:textId="6E7132B7" w:rsidR="006A15FA" w:rsidRPr="008F7FCE" w:rsidRDefault="006A15FA" w:rsidP="441C2873">
      <w:pPr>
        <w:numPr>
          <w:ilvl w:val="0"/>
          <w:numId w:val="6"/>
        </w:numPr>
        <w:ind w:left="993" w:hanging="426"/>
        <w:jc w:val="both"/>
        <w:rPr>
          <w:rFonts w:ascii="Lato" w:hAnsi="Lato"/>
          <w:sz w:val="20"/>
          <w:szCs w:val="20"/>
        </w:rPr>
      </w:pPr>
      <w:r w:rsidRPr="441C2873">
        <w:rPr>
          <w:rFonts w:ascii="Lato" w:hAnsi="Lato"/>
          <w:sz w:val="20"/>
          <w:szCs w:val="20"/>
        </w:rPr>
        <w:t xml:space="preserve">If you are unsure about the retention periods for the personal data being processed </w:t>
      </w:r>
      <w:r w:rsidR="004B6C6F">
        <w:rPr>
          <w:rFonts w:ascii="Lato" w:hAnsi="Lato"/>
          <w:sz w:val="20"/>
          <w:szCs w:val="20"/>
        </w:rPr>
        <w:t>but would refer you to the School’s Data Retention Policy if the first instance</w:t>
      </w:r>
      <w:r w:rsidRPr="441C2873">
        <w:rPr>
          <w:rFonts w:ascii="Lato" w:hAnsi="Lato"/>
          <w:sz w:val="20"/>
          <w:szCs w:val="20"/>
        </w:rPr>
        <w:t>;</w:t>
      </w:r>
    </w:p>
    <w:p w14:paraId="2191ED92" w14:textId="77777777" w:rsidR="006A15FA" w:rsidRPr="008F7FCE" w:rsidRDefault="006A15FA" w:rsidP="00106697">
      <w:pPr>
        <w:numPr>
          <w:ilvl w:val="0"/>
          <w:numId w:val="6"/>
        </w:numPr>
        <w:ind w:left="993" w:hanging="426"/>
        <w:jc w:val="both"/>
        <w:rPr>
          <w:rFonts w:ascii="Lato" w:hAnsi="Lato"/>
          <w:bCs/>
          <w:sz w:val="20"/>
          <w:szCs w:val="20"/>
        </w:rPr>
      </w:pPr>
      <w:r w:rsidRPr="008F7FCE">
        <w:rPr>
          <w:rFonts w:ascii="Lato" w:hAnsi="Lato"/>
          <w:bCs/>
          <w:sz w:val="20"/>
          <w:szCs w:val="20"/>
        </w:rPr>
        <w:t>If you are unsure about what security measures need to be put in place to protect personal data;</w:t>
      </w:r>
    </w:p>
    <w:p w14:paraId="7653CB42" w14:textId="7C95FEC6" w:rsidR="006A15FA" w:rsidRPr="008F7FCE" w:rsidRDefault="006A15FA" w:rsidP="00106697">
      <w:pPr>
        <w:numPr>
          <w:ilvl w:val="0"/>
          <w:numId w:val="6"/>
        </w:numPr>
        <w:ind w:left="993" w:hanging="426"/>
        <w:jc w:val="both"/>
        <w:rPr>
          <w:rFonts w:ascii="Lato" w:hAnsi="Lato"/>
          <w:bCs/>
          <w:sz w:val="20"/>
          <w:szCs w:val="20"/>
        </w:rPr>
      </w:pPr>
      <w:r w:rsidRPr="008F7FCE">
        <w:rPr>
          <w:rFonts w:ascii="Lato" w:hAnsi="Lato"/>
          <w:bCs/>
          <w:sz w:val="20"/>
          <w:szCs w:val="20"/>
        </w:rPr>
        <w:t xml:space="preserve">If there has been a personal data breach </w:t>
      </w:r>
      <w:r w:rsidRPr="00D10794">
        <w:rPr>
          <w:rFonts w:ascii="Lato" w:hAnsi="Lato"/>
          <w:bCs/>
          <w:color w:val="000000" w:themeColor="text1"/>
          <w:sz w:val="20"/>
          <w:szCs w:val="20"/>
        </w:rPr>
        <w:t>and would refer you to the procedure set out in the School’s Data Breach Polic</w:t>
      </w:r>
      <w:r w:rsidR="00D10794">
        <w:rPr>
          <w:rFonts w:ascii="Lato" w:hAnsi="Lato"/>
          <w:bCs/>
          <w:color w:val="000000" w:themeColor="text1"/>
          <w:sz w:val="20"/>
          <w:szCs w:val="20"/>
        </w:rPr>
        <w:t>y</w:t>
      </w:r>
      <w:r w:rsidRPr="008F7FCE">
        <w:rPr>
          <w:rFonts w:ascii="Lato" w:hAnsi="Lato"/>
          <w:bCs/>
          <w:sz w:val="20"/>
          <w:szCs w:val="20"/>
        </w:rPr>
        <w:t>;</w:t>
      </w:r>
    </w:p>
    <w:p w14:paraId="07A99F49" w14:textId="67397415" w:rsidR="006A15FA" w:rsidRPr="008F7FCE" w:rsidRDefault="006A15FA" w:rsidP="00106697">
      <w:pPr>
        <w:numPr>
          <w:ilvl w:val="0"/>
          <w:numId w:val="6"/>
        </w:numPr>
        <w:ind w:left="993" w:hanging="426"/>
        <w:jc w:val="both"/>
        <w:rPr>
          <w:rFonts w:ascii="Lato" w:hAnsi="Lato"/>
          <w:bCs/>
          <w:sz w:val="20"/>
          <w:szCs w:val="20"/>
        </w:rPr>
      </w:pPr>
      <w:r w:rsidRPr="008F7FCE">
        <w:rPr>
          <w:rFonts w:ascii="Lato" w:hAnsi="Lato"/>
          <w:bCs/>
          <w:sz w:val="20"/>
          <w:szCs w:val="20"/>
        </w:rPr>
        <w:t xml:space="preserve">If you are unsure on what basis to transfer personal data outside the </w:t>
      </w:r>
      <w:r w:rsidR="00D0742C">
        <w:rPr>
          <w:rFonts w:ascii="Lato" w:hAnsi="Lato"/>
          <w:bCs/>
          <w:sz w:val="20"/>
          <w:szCs w:val="20"/>
        </w:rPr>
        <w:t>UK</w:t>
      </w:r>
      <w:r w:rsidRPr="008F7FCE">
        <w:rPr>
          <w:rFonts w:ascii="Lato" w:hAnsi="Lato"/>
          <w:bCs/>
          <w:sz w:val="20"/>
          <w:szCs w:val="20"/>
        </w:rPr>
        <w:t>;</w:t>
      </w:r>
    </w:p>
    <w:p w14:paraId="11507430" w14:textId="77777777" w:rsidR="006A15FA" w:rsidRPr="008F7FCE" w:rsidRDefault="006A15FA" w:rsidP="00106697">
      <w:pPr>
        <w:numPr>
          <w:ilvl w:val="0"/>
          <w:numId w:val="6"/>
        </w:numPr>
        <w:ind w:left="993" w:hanging="426"/>
        <w:jc w:val="both"/>
        <w:rPr>
          <w:rFonts w:ascii="Lato" w:hAnsi="Lato"/>
          <w:bCs/>
          <w:sz w:val="20"/>
          <w:szCs w:val="20"/>
        </w:rPr>
      </w:pPr>
      <w:r w:rsidRPr="008F7FCE">
        <w:rPr>
          <w:rFonts w:ascii="Lato" w:hAnsi="Lato"/>
          <w:bCs/>
          <w:sz w:val="20"/>
          <w:szCs w:val="20"/>
        </w:rPr>
        <w:t>If you need any assistance dealing with any rights invoked by a data subject;</w:t>
      </w:r>
    </w:p>
    <w:p w14:paraId="5685FF8C" w14:textId="77777777" w:rsidR="006A15FA" w:rsidRPr="008F7FCE" w:rsidRDefault="006A15FA" w:rsidP="00106697">
      <w:pPr>
        <w:numPr>
          <w:ilvl w:val="0"/>
          <w:numId w:val="6"/>
        </w:numPr>
        <w:ind w:left="993" w:hanging="426"/>
        <w:jc w:val="both"/>
        <w:rPr>
          <w:rFonts w:ascii="Lato" w:hAnsi="Lato"/>
          <w:bCs/>
          <w:sz w:val="20"/>
          <w:szCs w:val="20"/>
        </w:rPr>
      </w:pPr>
      <w:r w:rsidRPr="008F7FCE">
        <w:rPr>
          <w:rFonts w:ascii="Lato" w:hAnsi="Lato"/>
          <w:bCs/>
          <w:sz w:val="20"/>
          <w:szCs w:val="20"/>
        </w:rPr>
        <w:t>Whenever you are engaging in a significant new (or a change in) processing activity which is likely to require a data protection impact assessment or if you plan to use personal data for purposes other than what it was collected for;</w:t>
      </w:r>
    </w:p>
    <w:p w14:paraId="6DA97AD8" w14:textId="77777777" w:rsidR="006A15FA" w:rsidRPr="008F7FCE" w:rsidRDefault="006A15FA" w:rsidP="00106697">
      <w:pPr>
        <w:numPr>
          <w:ilvl w:val="0"/>
          <w:numId w:val="6"/>
        </w:numPr>
        <w:ind w:left="993" w:hanging="426"/>
        <w:jc w:val="both"/>
        <w:rPr>
          <w:rFonts w:ascii="Lato" w:hAnsi="Lato"/>
          <w:bCs/>
          <w:sz w:val="20"/>
          <w:szCs w:val="20"/>
        </w:rPr>
      </w:pPr>
      <w:r w:rsidRPr="008F7FCE">
        <w:rPr>
          <w:rFonts w:ascii="Lato" w:hAnsi="Lato"/>
          <w:bCs/>
          <w:sz w:val="20"/>
          <w:szCs w:val="20"/>
        </w:rPr>
        <w:t>If you plan to undertake any activities involving automated processing or automated decision making;</w:t>
      </w:r>
    </w:p>
    <w:p w14:paraId="19DA9A45" w14:textId="77777777" w:rsidR="006A15FA" w:rsidRPr="008F7FCE" w:rsidRDefault="006A15FA" w:rsidP="00106697">
      <w:pPr>
        <w:numPr>
          <w:ilvl w:val="0"/>
          <w:numId w:val="6"/>
        </w:numPr>
        <w:ind w:left="993" w:hanging="426"/>
        <w:jc w:val="both"/>
        <w:rPr>
          <w:rFonts w:ascii="Lato" w:hAnsi="Lato"/>
          <w:bCs/>
          <w:sz w:val="20"/>
          <w:szCs w:val="20"/>
        </w:rPr>
      </w:pPr>
      <w:r w:rsidRPr="008F7FCE">
        <w:rPr>
          <w:rFonts w:ascii="Lato" w:hAnsi="Lato"/>
          <w:bCs/>
          <w:sz w:val="20"/>
          <w:szCs w:val="20"/>
        </w:rPr>
        <w:t>If you need help complying with applicable law when carrying out direct marketing activities;</w:t>
      </w:r>
    </w:p>
    <w:p w14:paraId="725D0ED2" w14:textId="6FCC223B" w:rsidR="006A15FA" w:rsidRDefault="006A15FA" w:rsidP="00106697">
      <w:pPr>
        <w:numPr>
          <w:ilvl w:val="0"/>
          <w:numId w:val="6"/>
        </w:numPr>
        <w:ind w:left="993" w:hanging="426"/>
        <w:jc w:val="both"/>
        <w:rPr>
          <w:rFonts w:ascii="Lato" w:hAnsi="Lato"/>
          <w:bCs/>
          <w:sz w:val="20"/>
          <w:szCs w:val="20"/>
        </w:rPr>
      </w:pPr>
      <w:r w:rsidRPr="008F7FCE">
        <w:rPr>
          <w:rFonts w:ascii="Lato" w:hAnsi="Lato"/>
          <w:bCs/>
          <w:sz w:val="20"/>
          <w:szCs w:val="20"/>
        </w:rPr>
        <w:t>If you need help with any contracts</w:t>
      </w:r>
      <w:r w:rsidR="00B97FB5">
        <w:rPr>
          <w:rFonts w:ascii="Lato" w:hAnsi="Lato"/>
          <w:bCs/>
          <w:sz w:val="20"/>
          <w:szCs w:val="20"/>
        </w:rPr>
        <w:t>, data processing agreements</w:t>
      </w:r>
      <w:r w:rsidRPr="008F7FCE">
        <w:rPr>
          <w:rFonts w:ascii="Lato" w:hAnsi="Lato"/>
          <w:bCs/>
          <w:sz w:val="20"/>
          <w:szCs w:val="20"/>
        </w:rPr>
        <w:t xml:space="preserve"> or other areas in relation to sharing personal data with third parties.</w:t>
      </w:r>
    </w:p>
    <w:p w14:paraId="2BC84A28" w14:textId="77777777" w:rsidR="00A005BC" w:rsidRPr="008F7FCE" w:rsidRDefault="00A005BC" w:rsidP="00491222">
      <w:pPr>
        <w:ind w:left="993"/>
        <w:jc w:val="both"/>
        <w:rPr>
          <w:rFonts w:ascii="Lato" w:hAnsi="Lato"/>
          <w:bCs/>
          <w:sz w:val="20"/>
          <w:szCs w:val="20"/>
        </w:rPr>
      </w:pPr>
    </w:p>
    <w:p w14:paraId="5730CD44" w14:textId="4CFC87FB" w:rsidR="00E30CD4" w:rsidRDefault="00866870" w:rsidP="00106697">
      <w:pPr>
        <w:jc w:val="both"/>
        <w:rPr>
          <w:rFonts w:ascii="Lato" w:hAnsi="Lato"/>
          <w:b/>
          <w:bCs/>
          <w:sz w:val="20"/>
          <w:szCs w:val="20"/>
        </w:rPr>
      </w:pPr>
      <w:commentRangeStart w:id="1"/>
      <w:r>
        <w:rPr>
          <w:rFonts w:ascii="Lato" w:hAnsi="Lato"/>
          <w:b/>
          <w:bCs/>
          <w:sz w:val="20"/>
          <w:szCs w:val="20"/>
        </w:rPr>
        <w:t xml:space="preserve">Data Subject Complaints </w:t>
      </w:r>
      <w:commentRangeEnd w:id="1"/>
      <w:r w:rsidR="0063107B">
        <w:rPr>
          <w:rStyle w:val="CommentReference"/>
          <w:rFonts w:ascii="Lato" w:hAnsi="Lato"/>
          <w:b/>
          <w:bCs/>
          <w:sz w:val="20"/>
          <w:szCs w:val="20"/>
        </w:rPr>
        <w:commentReference w:id="1"/>
      </w:r>
    </w:p>
    <w:p w14:paraId="1FC34EE0" w14:textId="24581CB2" w:rsidR="00866870" w:rsidRDefault="00866870" w:rsidP="00106697">
      <w:pPr>
        <w:jc w:val="both"/>
        <w:rPr>
          <w:rFonts w:ascii="Lato" w:hAnsi="Lato"/>
          <w:sz w:val="20"/>
          <w:szCs w:val="20"/>
        </w:rPr>
      </w:pPr>
      <w:r w:rsidRPr="00491222">
        <w:rPr>
          <w:rFonts w:ascii="Lato" w:hAnsi="Lato"/>
          <w:sz w:val="20"/>
          <w:szCs w:val="20"/>
        </w:rPr>
        <w:t>Individuals have the right to make a complaint directly to us if they believe the</w:t>
      </w:r>
      <w:r w:rsidR="00FA72F5" w:rsidRPr="00491222">
        <w:rPr>
          <w:rFonts w:ascii="Lato" w:hAnsi="Lato"/>
          <w:sz w:val="20"/>
          <w:szCs w:val="20"/>
        </w:rPr>
        <w:t>ir data protection rights have been breached.</w:t>
      </w:r>
    </w:p>
    <w:p w14:paraId="00463DDC" w14:textId="273F1681" w:rsidR="00AB7459" w:rsidRDefault="00583BD6" w:rsidP="00106697">
      <w:pPr>
        <w:jc w:val="both"/>
        <w:rPr>
          <w:rFonts w:ascii="Lato" w:hAnsi="Lato"/>
          <w:sz w:val="20"/>
          <w:szCs w:val="20"/>
        </w:rPr>
      </w:pPr>
      <w:commentRangeStart w:id="2"/>
      <w:r>
        <w:rPr>
          <w:rFonts w:ascii="Lato" w:hAnsi="Lato"/>
          <w:sz w:val="20"/>
          <w:szCs w:val="20"/>
        </w:rPr>
        <w:t xml:space="preserve">We will acknowledge receipt </w:t>
      </w:r>
      <w:r w:rsidR="00FB0BBC">
        <w:rPr>
          <w:rFonts w:ascii="Lato" w:hAnsi="Lato"/>
          <w:sz w:val="20"/>
          <w:szCs w:val="20"/>
        </w:rPr>
        <w:t>with</w:t>
      </w:r>
      <w:r w:rsidR="00F512D0">
        <w:rPr>
          <w:rFonts w:ascii="Lato" w:hAnsi="Lato"/>
          <w:sz w:val="20"/>
          <w:szCs w:val="20"/>
        </w:rPr>
        <w:t>in 30 days</w:t>
      </w:r>
      <w:r>
        <w:rPr>
          <w:rFonts w:ascii="Lato" w:hAnsi="Lato"/>
          <w:sz w:val="20"/>
          <w:szCs w:val="20"/>
        </w:rPr>
        <w:t xml:space="preserve"> and provide a substantive </w:t>
      </w:r>
      <w:r w:rsidR="00591E04">
        <w:rPr>
          <w:rFonts w:ascii="Lato" w:hAnsi="Lato"/>
          <w:sz w:val="20"/>
          <w:szCs w:val="20"/>
        </w:rPr>
        <w:t>response without undue delay</w:t>
      </w:r>
      <w:commentRangeEnd w:id="2"/>
      <w:r w:rsidR="00AA347D">
        <w:rPr>
          <w:rStyle w:val="CommentReference"/>
          <w:rFonts w:ascii="Lato" w:hAnsi="Lato"/>
          <w:sz w:val="20"/>
          <w:szCs w:val="20"/>
        </w:rPr>
        <w:commentReference w:id="2"/>
      </w:r>
      <w:r w:rsidR="00591E04">
        <w:rPr>
          <w:rFonts w:ascii="Lato" w:hAnsi="Lato"/>
          <w:sz w:val="20"/>
          <w:szCs w:val="20"/>
        </w:rPr>
        <w:t>.</w:t>
      </w:r>
      <w:r w:rsidR="00886F5D">
        <w:rPr>
          <w:rFonts w:ascii="Lato" w:hAnsi="Lato"/>
          <w:sz w:val="20"/>
          <w:szCs w:val="20"/>
        </w:rPr>
        <w:t xml:space="preserve"> If you are not satisfied with our response, you may escalate the matter to the Information Commissioner</w:t>
      </w:r>
      <w:r w:rsidR="00C32C94">
        <w:rPr>
          <w:rFonts w:ascii="Lato" w:hAnsi="Lato"/>
          <w:sz w:val="20"/>
          <w:szCs w:val="20"/>
        </w:rPr>
        <w:t>s Office</w:t>
      </w:r>
      <w:r w:rsidR="00886F5D">
        <w:rPr>
          <w:rFonts w:ascii="Lato" w:hAnsi="Lato"/>
          <w:sz w:val="20"/>
          <w:szCs w:val="20"/>
        </w:rPr>
        <w:t xml:space="preserve"> (IC</w:t>
      </w:r>
      <w:r w:rsidR="00C32C94">
        <w:rPr>
          <w:rFonts w:ascii="Lato" w:hAnsi="Lato"/>
          <w:sz w:val="20"/>
          <w:szCs w:val="20"/>
        </w:rPr>
        <w:t>O</w:t>
      </w:r>
      <w:r w:rsidR="00886F5D">
        <w:rPr>
          <w:rFonts w:ascii="Lato" w:hAnsi="Lato"/>
          <w:sz w:val="20"/>
          <w:szCs w:val="20"/>
        </w:rPr>
        <w:t xml:space="preserve">). </w:t>
      </w:r>
    </w:p>
    <w:p w14:paraId="28FA5FE2" w14:textId="482FEDCC" w:rsidR="00A005BC" w:rsidRPr="00491222" w:rsidRDefault="00CB6158" w:rsidP="002F5902">
      <w:pPr>
        <w:jc w:val="both"/>
        <w:rPr>
          <w:rFonts w:ascii="Lato" w:hAnsi="Lato"/>
          <w:sz w:val="20"/>
          <w:szCs w:val="20"/>
        </w:rPr>
      </w:pPr>
      <w:r>
        <w:rPr>
          <w:rFonts w:ascii="Lato" w:hAnsi="Lato"/>
          <w:sz w:val="20"/>
          <w:szCs w:val="20"/>
        </w:rPr>
        <w:t xml:space="preserve">Further information about how </w:t>
      </w:r>
      <w:r w:rsidR="002021D4">
        <w:rPr>
          <w:rFonts w:ascii="Lato" w:hAnsi="Lato"/>
          <w:sz w:val="20"/>
          <w:szCs w:val="20"/>
        </w:rPr>
        <w:t xml:space="preserve">the </w:t>
      </w:r>
      <w:r w:rsidR="00F70BBF">
        <w:rPr>
          <w:rFonts w:ascii="Lato" w:hAnsi="Lato"/>
          <w:sz w:val="20"/>
          <w:szCs w:val="20"/>
        </w:rPr>
        <w:t>Federation</w:t>
      </w:r>
      <w:r w:rsidR="002021D4">
        <w:rPr>
          <w:rFonts w:ascii="Lato" w:hAnsi="Lato"/>
          <w:sz w:val="20"/>
          <w:szCs w:val="20"/>
        </w:rPr>
        <w:t xml:space="preserve"> handles data protection complaints can be found at </w:t>
      </w:r>
      <w:r w:rsidR="00753894">
        <w:rPr>
          <w:rFonts w:ascii="Lato" w:hAnsi="Lato"/>
          <w:sz w:val="20"/>
          <w:szCs w:val="20"/>
        </w:rPr>
        <w:t>Appendix</w:t>
      </w:r>
      <w:r w:rsidR="008463C7">
        <w:rPr>
          <w:rFonts w:ascii="Lato" w:hAnsi="Lato"/>
          <w:sz w:val="20"/>
          <w:szCs w:val="20"/>
        </w:rPr>
        <w:t xml:space="preserve"> 3 of this policy, along with a data protection complaints form at Appendix 4. Complaints can be made in writing to</w:t>
      </w:r>
      <w:r w:rsidR="00F70BBF">
        <w:rPr>
          <w:rFonts w:ascii="Lato" w:hAnsi="Lato"/>
          <w:sz w:val="20"/>
          <w:szCs w:val="20"/>
        </w:rPr>
        <w:t xml:space="preserve"> </w:t>
      </w:r>
      <w:r w:rsidR="002155EF">
        <w:rPr>
          <w:rFonts w:ascii="Lato" w:hAnsi="Lato"/>
          <w:sz w:val="20"/>
          <w:szCs w:val="20"/>
        </w:rPr>
        <w:t>Justyna Smith justyna.smith@fortuna.lincs.sch.uk.</w:t>
      </w:r>
    </w:p>
    <w:p w14:paraId="3E6FCA83" w14:textId="77777777" w:rsidR="00FA72F5" w:rsidRPr="008F7FCE" w:rsidRDefault="00FA72F5" w:rsidP="00106697">
      <w:pPr>
        <w:jc w:val="both"/>
        <w:rPr>
          <w:rFonts w:ascii="Lato" w:hAnsi="Lato"/>
          <w:b/>
          <w:bCs/>
          <w:sz w:val="20"/>
          <w:szCs w:val="20"/>
        </w:rPr>
      </w:pPr>
    </w:p>
    <w:p w14:paraId="770E929C" w14:textId="1518102A" w:rsidR="006A15FA" w:rsidRPr="008F7FCE" w:rsidRDefault="006A15FA" w:rsidP="00106697">
      <w:pPr>
        <w:jc w:val="both"/>
        <w:rPr>
          <w:rFonts w:ascii="Lato" w:hAnsi="Lato"/>
          <w:b/>
          <w:bCs/>
          <w:sz w:val="20"/>
          <w:szCs w:val="20"/>
        </w:rPr>
      </w:pPr>
      <w:r w:rsidRPr="008F7FCE">
        <w:rPr>
          <w:rFonts w:ascii="Lato" w:hAnsi="Lato"/>
          <w:b/>
          <w:bCs/>
          <w:sz w:val="20"/>
          <w:szCs w:val="20"/>
        </w:rPr>
        <w:t>Personal Data Breaches</w:t>
      </w:r>
    </w:p>
    <w:p w14:paraId="051B627C" w14:textId="77777777" w:rsidR="006A15FA" w:rsidRPr="008F7FCE" w:rsidRDefault="006A15FA" w:rsidP="00106697">
      <w:pPr>
        <w:jc w:val="both"/>
        <w:rPr>
          <w:rFonts w:ascii="Lato" w:hAnsi="Lato"/>
          <w:bCs/>
          <w:sz w:val="20"/>
          <w:szCs w:val="20"/>
        </w:rPr>
      </w:pPr>
      <w:r w:rsidRPr="008F7FCE">
        <w:rPr>
          <w:rFonts w:ascii="Lato" w:hAnsi="Lato"/>
          <w:bCs/>
          <w:sz w:val="20"/>
          <w:szCs w:val="20"/>
        </w:rPr>
        <w:t>The UK GDPR requires the School to notify any applicable personal data breach to the Information Commissioner’s Office (ICO).</w:t>
      </w:r>
    </w:p>
    <w:p w14:paraId="069DF39C" w14:textId="78D2A62A" w:rsidR="006A15FA" w:rsidRPr="008F7FCE" w:rsidRDefault="006A15FA" w:rsidP="00106697">
      <w:pPr>
        <w:jc w:val="both"/>
        <w:rPr>
          <w:rFonts w:ascii="Lato" w:hAnsi="Lato"/>
          <w:bCs/>
          <w:sz w:val="20"/>
          <w:szCs w:val="20"/>
        </w:rPr>
      </w:pPr>
      <w:commentRangeStart w:id="3"/>
      <w:r w:rsidRPr="008F7FCE">
        <w:rPr>
          <w:rFonts w:ascii="Lato" w:hAnsi="Lato"/>
          <w:bCs/>
          <w:sz w:val="20"/>
          <w:szCs w:val="20"/>
        </w:rPr>
        <w:t xml:space="preserve">We have put in place procedures to deal with any suspected personal data breach </w:t>
      </w:r>
      <w:commentRangeEnd w:id="3"/>
      <w:r w:rsidRPr="008F7FCE">
        <w:rPr>
          <w:rStyle w:val="CommentReference"/>
          <w:rFonts w:ascii="Lato" w:hAnsi="Lato"/>
          <w:bCs/>
          <w:sz w:val="20"/>
          <w:szCs w:val="20"/>
        </w:rPr>
        <w:commentReference w:id="3"/>
      </w:r>
      <w:r w:rsidRPr="008F7FCE">
        <w:rPr>
          <w:rFonts w:ascii="Lato" w:hAnsi="Lato"/>
          <w:bCs/>
          <w:sz w:val="20"/>
          <w:szCs w:val="20"/>
        </w:rPr>
        <w:t>and will notify data subjects or any applicable regulator where we are legally required to do so.</w:t>
      </w:r>
      <w:r w:rsidR="00D06C25" w:rsidRPr="008F7FCE">
        <w:rPr>
          <w:rFonts w:ascii="Lato" w:hAnsi="Lato"/>
          <w:bCs/>
          <w:sz w:val="20"/>
          <w:szCs w:val="20"/>
        </w:rPr>
        <w:t xml:space="preserve"> Please refer to our Data Breach </w:t>
      </w:r>
      <w:r w:rsidR="00744BBE">
        <w:rPr>
          <w:rFonts w:ascii="Lato" w:hAnsi="Lato"/>
          <w:bCs/>
          <w:sz w:val="20"/>
          <w:szCs w:val="20"/>
        </w:rPr>
        <w:t>P</w:t>
      </w:r>
      <w:r w:rsidR="00D06C25" w:rsidRPr="008F7FCE">
        <w:rPr>
          <w:rFonts w:ascii="Lato" w:hAnsi="Lato"/>
          <w:bCs/>
          <w:sz w:val="20"/>
          <w:szCs w:val="20"/>
        </w:rPr>
        <w:t>olicy. This is available</w:t>
      </w:r>
      <w:r w:rsidR="00C57EBA">
        <w:rPr>
          <w:rFonts w:ascii="Lato" w:hAnsi="Lato"/>
          <w:bCs/>
          <w:sz w:val="20"/>
          <w:szCs w:val="20"/>
        </w:rPr>
        <w:t xml:space="preserve"> on school website.</w:t>
      </w:r>
      <w:r w:rsidR="00D06C25" w:rsidRPr="008F7FCE">
        <w:rPr>
          <w:rFonts w:ascii="Lato" w:hAnsi="Lato"/>
          <w:bCs/>
          <w:sz w:val="20"/>
          <w:szCs w:val="20"/>
        </w:rPr>
        <w:t xml:space="preserve"> </w:t>
      </w:r>
    </w:p>
    <w:p w14:paraId="749762DD" w14:textId="7331E76B" w:rsidR="006A15FA" w:rsidRPr="008F7FCE" w:rsidRDefault="006A15FA" w:rsidP="00106697">
      <w:pPr>
        <w:jc w:val="both"/>
        <w:rPr>
          <w:rFonts w:ascii="Lato" w:hAnsi="Lato"/>
          <w:bCs/>
          <w:sz w:val="20"/>
          <w:szCs w:val="20"/>
        </w:rPr>
      </w:pPr>
      <w:r w:rsidRPr="008F7FCE">
        <w:rPr>
          <w:rFonts w:ascii="Lato" w:hAnsi="Lato"/>
          <w:bCs/>
          <w:sz w:val="20"/>
          <w:szCs w:val="20"/>
        </w:rPr>
        <w:lastRenderedPageBreak/>
        <w:t xml:space="preserve">If you know or suspect that a personal data breach has occurred, do not attempt to investigate the matter yourself. Immediately contact the person designated as the key point of contact for personal data breaches who is </w:t>
      </w:r>
      <w:r w:rsidR="00DA6417">
        <w:rPr>
          <w:rFonts w:ascii="Lato" w:hAnsi="Lato"/>
          <w:bCs/>
          <w:sz w:val="20"/>
          <w:szCs w:val="20"/>
        </w:rPr>
        <w:t xml:space="preserve">Justyna Smith </w:t>
      </w:r>
      <w:r w:rsidRPr="008F7FCE">
        <w:rPr>
          <w:rFonts w:ascii="Lato" w:hAnsi="Lato"/>
          <w:bCs/>
          <w:sz w:val="20"/>
          <w:szCs w:val="20"/>
        </w:rPr>
        <w:t xml:space="preserve">or </w:t>
      </w:r>
      <w:r w:rsidR="005021F2">
        <w:rPr>
          <w:rFonts w:ascii="Lato" w:hAnsi="Lato"/>
          <w:bCs/>
          <w:sz w:val="20"/>
          <w:szCs w:val="20"/>
        </w:rPr>
        <w:t>the School</w:t>
      </w:r>
      <w:r w:rsidR="005021F2" w:rsidRPr="008F7FCE">
        <w:rPr>
          <w:rFonts w:ascii="Lato" w:hAnsi="Lato"/>
          <w:bCs/>
          <w:sz w:val="20"/>
          <w:szCs w:val="20"/>
        </w:rPr>
        <w:t xml:space="preserve"> </w:t>
      </w:r>
      <w:r w:rsidRPr="008F7FCE">
        <w:rPr>
          <w:rFonts w:ascii="Lato" w:hAnsi="Lato"/>
          <w:bCs/>
          <w:sz w:val="20"/>
          <w:szCs w:val="20"/>
        </w:rPr>
        <w:t>DPO.</w:t>
      </w:r>
    </w:p>
    <w:p w14:paraId="50CA6102" w14:textId="77777777" w:rsidR="00E30CD4" w:rsidRPr="008F7FCE" w:rsidRDefault="00E30CD4" w:rsidP="00106697">
      <w:pPr>
        <w:jc w:val="both"/>
        <w:rPr>
          <w:rFonts w:ascii="Lato" w:hAnsi="Lato"/>
          <w:b/>
          <w:bCs/>
          <w:sz w:val="20"/>
          <w:szCs w:val="20"/>
        </w:rPr>
      </w:pPr>
    </w:p>
    <w:p w14:paraId="6EB8A527" w14:textId="063F9882" w:rsidR="006A15FA" w:rsidRPr="008F7FCE" w:rsidRDefault="006A15FA" w:rsidP="00106697">
      <w:pPr>
        <w:jc w:val="both"/>
        <w:rPr>
          <w:rFonts w:ascii="Lato" w:hAnsi="Lato"/>
          <w:b/>
          <w:bCs/>
          <w:sz w:val="20"/>
          <w:szCs w:val="20"/>
        </w:rPr>
      </w:pPr>
      <w:r w:rsidRPr="008F7FCE">
        <w:rPr>
          <w:rFonts w:ascii="Lato" w:hAnsi="Lato"/>
          <w:b/>
          <w:bCs/>
          <w:sz w:val="20"/>
          <w:szCs w:val="20"/>
        </w:rPr>
        <w:t>Transparency and Privacy Notices</w:t>
      </w:r>
    </w:p>
    <w:p w14:paraId="3CA4C686" w14:textId="6F5C47F3" w:rsidR="006A15FA" w:rsidRPr="008F7FCE" w:rsidRDefault="006A15FA" w:rsidP="00106697">
      <w:pPr>
        <w:jc w:val="both"/>
        <w:rPr>
          <w:rFonts w:ascii="Lato" w:hAnsi="Lato"/>
          <w:bCs/>
          <w:sz w:val="20"/>
          <w:szCs w:val="20"/>
        </w:rPr>
      </w:pPr>
      <w:r w:rsidRPr="008F7FCE">
        <w:rPr>
          <w:rFonts w:ascii="Lato" w:hAnsi="Lato"/>
          <w:bCs/>
          <w:sz w:val="20"/>
          <w:szCs w:val="20"/>
        </w:rPr>
        <w:t>The School will provide detailed, specific information to data subjects. This information will be provided through the School’s privacy notice</w:t>
      </w:r>
      <w:r w:rsidR="00C3250D">
        <w:rPr>
          <w:rFonts w:ascii="Lato" w:hAnsi="Lato"/>
          <w:bCs/>
          <w:sz w:val="20"/>
          <w:szCs w:val="20"/>
        </w:rPr>
        <w:t>s</w:t>
      </w:r>
      <w:r w:rsidRPr="008F7FCE">
        <w:rPr>
          <w:rFonts w:ascii="Lato" w:hAnsi="Lato"/>
          <w:bCs/>
          <w:sz w:val="20"/>
          <w:szCs w:val="20"/>
        </w:rPr>
        <w:t xml:space="preserve"> which are concise, transparent, intelligible, easily accessible and in clear and plain language so that a data subject can easily understand them. The School’s privacy notices are tailored to suit the data subject and set out information about how the School use their data.</w:t>
      </w:r>
    </w:p>
    <w:p w14:paraId="1860D82D" w14:textId="77777777" w:rsidR="006A15FA" w:rsidRPr="008F7FCE" w:rsidRDefault="006A15FA" w:rsidP="00106697">
      <w:pPr>
        <w:jc w:val="both"/>
        <w:rPr>
          <w:rFonts w:ascii="Lato" w:hAnsi="Lato"/>
          <w:bCs/>
          <w:sz w:val="20"/>
          <w:szCs w:val="20"/>
        </w:rPr>
      </w:pPr>
      <w:r w:rsidRPr="008F7FCE">
        <w:rPr>
          <w:rFonts w:ascii="Lato" w:hAnsi="Lato"/>
          <w:bCs/>
          <w:sz w:val="20"/>
          <w:szCs w:val="20"/>
        </w:rPr>
        <w:t xml:space="preserve">Whenever we collect personal data directly from data subjects, including for human resources or employment purposes, we will provide the data subject with all the information required by the UK GDPR. This includes the identity of the Data Protection Officer, the School’s contact details, how and why we will use, process, disclose, protect and retain personal data. </w:t>
      </w:r>
      <w:commentRangeStart w:id="4"/>
      <w:r w:rsidRPr="008F7FCE">
        <w:rPr>
          <w:rFonts w:ascii="Lato" w:hAnsi="Lato"/>
          <w:bCs/>
          <w:sz w:val="20"/>
          <w:szCs w:val="20"/>
        </w:rPr>
        <w:t xml:space="preserve">This information will be provided within our privacy notices. </w:t>
      </w:r>
      <w:commentRangeEnd w:id="4"/>
      <w:r w:rsidRPr="008F7FCE">
        <w:rPr>
          <w:rStyle w:val="CommentReference"/>
          <w:rFonts w:ascii="Lato" w:hAnsi="Lato"/>
          <w:bCs/>
          <w:sz w:val="20"/>
          <w:szCs w:val="20"/>
        </w:rPr>
        <w:commentReference w:id="4"/>
      </w:r>
    </w:p>
    <w:p w14:paraId="5651F37D" w14:textId="77777777" w:rsidR="006A15FA" w:rsidRPr="008F7FCE" w:rsidRDefault="006A15FA" w:rsidP="00106697">
      <w:pPr>
        <w:jc w:val="both"/>
        <w:rPr>
          <w:rFonts w:ascii="Lato" w:hAnsi="Lato"/>
          <w:bCs/>
          <w:sz w:val="20"/>
          <w:szCs w:val="20"/>
        </w:rPr>
      </w:pPr>
      <w:r w:rsidRPr="008F7FCE">
        <w:rPr>
          <w:rFonts w:ascii="Lato" w:hAnsi="Lato"/>
          <w:bCs/>
          <w:sz w:val="20"/>
          <w:szCs w:val="20"/>
        </w:rPr>
        <w:t>When personal data is collected indirectly (for example, from a third party or a publicly available source), where appropriate, we will provide the data subject with the above information as soon as possible after receiving the data. The School will also confirm whether that third party has collected and processed data in accordance with the UK GDPR.</w:t>
      </w:r>
    </w:p>
    <w:p w14:paraId="20F6E4A5" w14:textId="3D4F1451" w:rsidR="006A15FA" w:rsidRPr="008F7FCE" w:rsidRDefault="006A15FA" w:rsidP="00106697">
      <w:pPr>
        <w:jc w:val="both"/>
        <w:rPr>
          <w:rFonts w:ascii="Lato" w:hAnsi="Lato"/>
          <w:bCs/>
          <w:sz w:val="20"/>
          <w:szCs w:val="20"/>
        </w:rPr>
      </w:pPr>
      <w:r w:rsidRPr="008F7FCE">
        <w:rPr>
          <w:rFonts w:ascii="Lato" w:hAnsi="Lato"/>
          <w:bCs/>
          <w:sz w:val="20"/>
          <w:szCs w:val="20"/>
        </w:rPr>
        <w:t>Notifications shall be in accordance with ICO guidance and</w:t>
      </w:r>
      <w:r w:rsidR="00A15962" w:rsidRPr="008F7FCE">
        <w:rPr>
          <w:rFonts w:ascii="Lato" w:hAnsi="Lato"/>
          <w:bCs/>
          <w:sz w:val="20"/>
          <w:szCs w:val="20"/>
        </w:rPr>
        <w:t xml:space="preserve"> </w:t>
      </w:r>
      <w:r w:rsidRPr="008F7FCE">
        <w:rPr>
          <w:rFonts w:ascii="Lato" w:hAnsi="Lato"/>
          <w:bCs/>
          <w:sz w:val="20"/>
          <w:szCs w:val="20"/>
        </w:rPr>
        <w:t xml:space="preserve">where relevant, be written in a form understandable by those defined as “children” under the UK GDPR. </w:t>
      </w:r>
    </w:p>
    <w:p w14:paraId="19F6A484" w14:textId="77777777" w:rsidR="00E30CD4" w:rsidRPr="008F7FCE" w:rsidRDefault="00E30CD4" w:rsidP="00106697">
      <w:pPr>
        <w:jc w:val="both"/>
        <w:rPr>
          <w:rFonts w:ascii="Lato" w:hAnsi="Lato"/>
          <w:b/>
          <w:bCs/>
          <w:sz w:val="20"/>
          <w:szCs w:val="20"/>
        </w:rPr>
      </w:pPr>
    </w:p>
    <w:p w14:paraId="3AAE4670" w14:textId="4E4A1A9F" w:rsidR="006A15FA" w:rsidRPr="008F7FCE" w:rsidRDefault="006A15FA" w:rsidP="00106697">
      <w:pPr>
        <w:jc w:val="both"/>
        <w:rPr>
          <w:rFonts w:ascii="Lato" w:hAnsi="Lato"/>
          <w:b/>
          <w:bCs/>
          <w:sz w:val="20"/>
          <w:szCs w:val="20"/>
        </w:rPr>
      </w:pPr>
      <w:r w:rsidRPr="008F7FCE">
        <w:rPr>
          <w:rFonts w:ascii="Lato" w:hAnsi="Lato"/>
          <w:b/>
          <w:bCs/>
          <w:sz w:val="20"/>
          <w:szCs w:val="20"/>
        </w:rPr>
        <w:t xml:space="preserve">Privacy </w:t>
      </w:r>
      <w:r w:rsidR="00CB6AC4" w:rsidRPr="008F7FCE">
        <w:rPr>
          <w:rFonts w:ascii="Lato" w:hAnsi="Lato"/>
          <w:b/>
          <w:bCs/>
          <w:sz w:val="20"/>
          <w:szCs w:val="20"/>
        </w:rPr>
        <w:t>b</w:t>
      </w:r>
      <w:r w:rsidRPr="008F7FCE">
        <w:rPr>
          <w:rFonts w:ascii="Lato" w:hAnsi="Lato"/>
          <w:b/>
          <w:bCs/>
          <w:sz w:val="20"/>
          <w:szCs w:val="20"/>
        </w:rPr>
        <w:t>y Design</w:t>
      </w:r>
    </w:p>
    <w:p w14:paraId="4AD10EE1" w14:textId="77777777" w:rsidR="006A15FA" w:rsidRPr="008F7FCE" w:rsidRDefault="006A15FA" w:rsidP="00106697">
      <w:pPr>
        <w:jc w:val="both"/>
        <w:rPr>
          <w:rFonts w:ascii="Lato" w:hAnsi="Lato"/>
          <w:bCs/>
          <w:sz w:val="20"/>
          <w:szCs w:val="20"/>
        </w:rPr>
      </w:pPr>
      <w:r w:rsidRPr="008F7FCE">
        <w:rPr>
          <w:rFonts w:ascii="Lato" w:hAnsi="Lato"/>
          <w:bCs/>
          <w:sz w:val="20"/>
          <w:szCs w:val="20"/>
        </w:rPr>
        <w:t>The School adopt a privacy by design approach to data protection to ensure that we adhere to data compliance and to implement technical and organisational measures in an effective manner.</w:t>
      </w:r>
    </w:p>
    <w:p w14:paraId="51349F8F" w14:textId="77777777" w:rsidR="006A15FA" w:rsidRPr="008F7FCE" w:rsidRDefault="006A15FA" w:rsidP="00106697">
      <w:pPr>
        <w:jc w:val="both"/>
        <w:rPr>
          <w:rFonts w:ascii="Lato" w:hAnsi="Lato"/>
          <w:bCs/>
          <w:sz w:val="20"/>
          <w:szCs w:val="20"/>
        </w:rPr>
      </w:pPr>
      <w:r w:rsidRPr="008F7FCE">
        <w:rPr>
          <w:rFonts w:ascii="Lato" w:hAnsi="Lato"/>
          <w:bCs/>
          <w:sz w:val="20"/>
          <w:szCs w:val="20"/>
        </w:rPr>
        <w:t>Privacy by design is an approach that promotes privacy and data protection compliance from the start. To help us achieve this, the School takes into account the nature and purposes of the processing, any cost of implementation and any risks to rights and freedoms of data subjects when implementing data processes.</w:t>
      </w:r>
    </w:p>
    <w:p w14:paraId="1DA7837B" w14:textId="77777777" w:rsidR="00E30CD4" w:rsidRPr="008F7FCE" w:rsidRDefault="00E30CD4" w:rsidP="00106697">
      <w:pPr>
        <w:jc w:val="both"/>
        <w:rPr>
          <w:rFonts w:ascii="Lato" w:hAnsi="Lato"/>
          <w:b/>
          <w:bCs/>
          <w:sz w:val="20"/>
          <w:szCs w:val="20"/>
        </w:rPr>
      </w:pPr>
    </w:p>
    <w:p w14:paraId="6ADA1846" w14:textId="26120DC8" w:rsidR="006A15FA" w:rsidRPr="008F7FCE" w:rsidRDefault="006A15FA" w:rsidP="00106697">
      <w:pPr>
        <w:jc w:val="both"/>
        <w:rPr>
          <w:rFonts w:ascii="Lato" w:hAnsi="Lato"/>
          <w:b/>
          <w:bCs/>
          <w:sz w:val="20"/>
          <w:szCs w:val="20"/>
        </w:rPr>
      </w:pPr>
      <w:r w:rsidRPr="008F7FCE">
        <w:rPr>
          <w:rFonts w:ascii="Lato" w:hAnsi="Lato"/>
          <w:b/>
          <w:bCs/>
          <w:sz w:val="20"/>
          <w:szCs w:val="20"/>
        </w:rPr>
        <w:t>Data Protection Impact Assessments (DPIAs)</w:t>
      </w:r>
    </w:p>
    <w:p w14:paraId="4BE221C7" w14:textId="06691F40" w:rsidR="006A15FA" w:rsidRPr="008F7FCE" w:rsidRDefault="006A15FA" w:rsidP="00106697">
      <w:pPr>
        <w:jc w:val="both"/>
        <w:rPr>
          <w:rFonts w:ascii="Lato" w:hAnsi="Lato"/>
          <w:sz w:val="20"/>
          <w:szCs w:val="20"/>
        </w:rPr>
      </w:pPr>
      <w:r w:rsidRPr="441C2873">
        <w:rPr>
          <w:rFonts w:ascii="Lato" w:hAnsi="Lato"/>
          <w:sz w:val="20"/>
          <w:szCs w:val="20"/>
        </w:rPr>
        <w:t>In order to achieve a privacy by design approach, the School conduct DPIAs for any new</w:t>
      </w:r>
      <w:r w:rsidR="00876648" w:rsidRPr="441C2873">
        <w:rPr>
          <w:rFonts w:ascii="Lato" w:hAnsi="Lato"/>
          <w:sz w:val="20"/>
          <w:szCs w:val="20"/>
        </w:rPr>
        <w:t xml:space="preserve"> high</w:t>
      </w:r>
      <w:r w:rsidR="00F36432">
        <w:rPr>
          <w:rFonts w:ascii="Lato" w:hAnsi="Lato"/>
          <w:sz w:val="20"/>
          <w:szCs w:val="20"/>
        </w:rPr>
        <w:t>-</w:t>
      </w:r>
      <w:r w:rsidR="00876648" w:rsidRPr="441C2873">
        <w:rPr>
          <w:rFonts w:ascii="Lato" w:hAnsi="Lato"/>
          <w:sz w:val="20"/>
          <w:szCs w:val="20"/>
        </w:rPr>
        <w:t>risk</w:t>
      </w:r>
      <w:r w:rsidRPr="441C2873">
        <w:rPr>
          <w:rFonts w:ascii="Lato" w:hAnsi="Lato"/>
          <w:sz w:val="20"/>
          <w:szCs w:val="20"/>
        </w:rPr>
        <w:t xml:space="preserve"> technologies or programmes being used by the School which could affect the processing of personal data. </w:t>
      </w:r>
      <w:r w:rsidR="00924AD4" w:rsidRPr="441C2873">
        <w:rPr>
          <w:rFonts w:ascii="Lato" w:hAnsi="Lato"/>
          <w:sz w:val="20"/>
          <w:szCs w:val="20"/>
        </w:rPr>
        <w:t>T</w:t>
      </w:r>
      <w:r w:rsidRPr="441C2873">
        <w:rPr>
          <w:rFonts w:ascii="Lato" w:hAnsi="Lato"/>
          <w:sz w:val="20"/>
          <w:szCs w:val="20"/>
        </w:rPr>
        <w:t>he School carries out DPIAs when required by the UK GDPR in the following circumstances: -</w:t>
      </w:r>
    </w:p>
    <w:p w14:paraId="3D369BF2" w14:textId="77777777" w:rsidR="006A15FA" w:rsidRPr="008F7FCE" w:rsidRDefault="006A15FA" w:rsidP="00106697">
      <w:pPr>
        <w:pStyle w:val="ListParagraph"/>
        <w:numPr>
          <w:ilvl w:val="0"/>
          <w:numId w:val="15"/>
        </w:numPr>
        <w:ind w:left="993" w:hanging="426"/>
        <w:jc w:val="both"/>
        <w:rPr>
          <w:rFonts w:ascii="Lato" w:hAnsi="Lato"/>
          <w:sz w:val="20"/>
          <w:szCs w:val="20"/>
        </w:rPr>
      </w:pPr>
      <w:r w:rsidRPr="008F7FCE">
        <w:rPr>
          <w:rFonts w:ascii="Lato" w:hAnsi="Lato"/>
          <w:sz w:val="20"/>
          <w:szCs w:val="20"/>
        </w:rPr>
        <w:t>For the use of new technologies (programs, systems or processes) or changing technologies;</w:t>
      </w:r>
    </w:p>
    <w:p w14:paraId="730965C8" w14:textId="77777777" w:rsidR="006A15FA" w:rsidRPr="008F7FCE" w:rsidRDefault="006A15FA" w:rsidP="00106697">
      <w:pPr>
        <w:pStyle w:val="ListParagraph"/>
        <w:numPr>
          <w:ilvl w:val="0"/>
          <w:numId w:val="15"/>
        </w:numPr>
        <w:ind w:left="993" w:hanging="426"/>
        <w:jc w:val="both"/>
        <w:rPr>
          <w:rFonts w:ascii="Lato" w:hAnsi="Lato"/>
          <w:sz w:val="20"/>
          <w:szCs w:val="20"/>
        </w:rPr>
      </w:pPr>
      <w:r w:rsidRPr="008F7FCE">
        <w:rPr>
          <w:rFonts w:ascii="Lato" w:hAnsi="Lato"/>
          <w:sz w:val="20"/>
          <w:szCs w:val="20"/>
        </w:rPr>
        <w:t>For the use of automated processing;</w:t>
      </w:r>
    </w:p>
    <w:p w14:paraId="4A92A5D0" w14:textId="77777777" w:rsidR="006A15FA" w:rsidRPr="008F7FCE" w:rsidRDefault="006A15FA" w:rsidP="00106697">
      <w:pPr>
        <w:pStyle w:val="ListParagraph"/>
        <w:numPr>
          <w:ilvl w:val="0"/>
          <w:numId w:val="15"/>
        </w:numPr>
        <w:ind w:left="993" w:hanging="426"/>
        <w:jc w:val="both"/>
        <w:rPr>
          <w:rFonts w:ascii="Lato" w:hAnsi="Lato"/>
          <w:sz w:val="20"/>
          <w:szCs w:val="20"/>
        </w:rPr>
      </w:pPr>
      <w:r w:rsidRPr="008F7FCE">
        <w:rPr>
          <w:rFonts w:ascii="Lato" w:hAnsi="Lato"/>
          <w:sz w:val="20"/>
          <w:szCs w:val="20"/>
        </w:rPr>
        <w:t xml:space="preserve">For large scale processing of special category data; and </w:t>
      </w:r>
    </w:p>
    <w:p w14:paraId="76EFF5A6" w14:textId="54E24792" w:rsidR="006A15FA" w:rsidRPr="008F7FCE" w:rsidRDefault="006A15FA" w:rsidP="00106697">
      <w:pPr>
        <w:pStyle w:val="ListParagraph"/>
        <w:numPr>
          <w:ilvl w:val="0"/>
          <w:numId w:val="15"/>
        </w:numPr>
        <w:ind w:left="993" w:hanging="426"/>
        <w:jc w:val="both"/>
        <w:rPr>
          <w:rFonts w:ascii="Lato" w:hAnsi="Lato"/>
          <w:sz w:val="20"/>
          <w:szCs w:val="20"/>
        </w:rPr>
      </w:pPr>
      <w:r w:rsidRPr="008F7FCE">
        <w:rPr>
          <w:rFonts w:ascii="Lato" w:hAnsi="Lato"/>
          <w:sz w:val="20"/>
          <w:szCs w:val="20"/>
        </w:rPr>
        <w:t>For large scale, systematic monitoring of a publicly accessible area (</w:t>
      </w:r>
      <w:r w:rsidR="008E1F3E">
        <w:rPr>
          <w:rFonts w:ascii="Lato" w:hAnsi="Lato"/>
          <w:sz w:val="20"/>
          <w:szCs w:val="20"/>
        </w:rPr>
        <w:t xml:space="preserve">for example, </w:t>
      </w:r>
      <w:r w:rsidRPr="008F7FCE">
        <w:rPr>
          <w:rFonts w:ascii="Lato" w:hAnsi="Lato"/>
          <w:sz w:val="20"/>
          <w:szCs w:val="20"/>
        </w:rPr>
        <w:t>through the use of CCTV).</w:t>
      </w:r>
    </w:p>
    <w:p w14:paraId="6EAFE061" w14:textId="77777777" w:rsidR="006A15FA" w:rsidRPr="008F7FCE" w:rsidRDefault="006A15FA" w:rsidP="00106697">
      <w:pPr>
        <w:jc w:val="both"/>
        <w:rPr>
          <w:rFonts w:ascii="Lato" w:hAnsi="Lato"/>
          <w:bCs/>
          <w:sz w:val="20"/>
          <w:szCs w:val="20"/>
        </w:rPr>
      </w:pPr>
      <w:r w:rsidRPr="008F7FCE">
        <w:rPr>
          <w:rFonts w:ascii="Lato" w:hAnsi="Lato"/>
          <w:bCs/>
          <w:sz w:val="20"/>
          <w:szCs w:val="20"/>
        </w:rPr>
        <w:t>Our DPIAs contain: -</w:t>
      </w:r>
    </w:p>
    <w:p w14:paraId="6C3FEBD6" w14:textId="77777777" w:rsidR="006A15FA" w:rsidRPr="008F7FCE" w:rsidRDefault="006A15FA" w:rsidP="00106697">
      <w:pPr>
        <w:pStyle w:val="ListParagraph"/>
        <w:numPr>
          <w:ilvl w:val="0"/>
          <w:numId w:val="15"/>
        </w:numPr>
        <w:ind w:left="993" w:hanging="426"/>
        <w:jc w:val="both"/>
        <w:rPr>
          <w:rFonts w:ascii="Lato" w:hAnsi="Lato"/>
          <w:sz w:val="20"/>
          <w:szCs w:val="20"/>
        </w:rPr>
      </w:pPr>
      <w:r w:rsidRPr="008F7FCE">
        <w:rPr>
          <w:rFonts w:ascii="Lato" w:hAnsi="Lato"/>
          <w:sz w:val="20"/>
          <w:szCs w:val="20"/>
        </w:rPr>
        <w:t>A description of the processing, its purposes and any legitimate interests used;</w:t>
      </w:r>
    </w:p>
    <w:p w14:paraId="6C5BEBD0" w14:textId="31F3268F" w:rsidR="00B2556C" w:rsidRPr="008F7FCE" w:rsidRDefault="00B2556C" w:rsidP="00106697">
      <w:pPr>
        <w:pStyle w:val="ListParagraph"/>
        <w:numPr>
          <w:ilvl w:val="0"/>
          <w:numId w:val="15"/>
        </w:numPr>
        <w:ind w:left="993" w:hanging="426"/>
        <w:jc w:val="both"/>
        <w:rPr>
          <w:rFonts w:ascii="Lato" w:hAnsi="Lato"/>
          <w:sz w:val="20"/>
          <w:szCs w:val="20"/>
        </w:rPr>
      </w:pPr>
      <w:r w:rsidRPr="008F7FCE">
        <w:rPr>
          <w:rFonts w:ascii="Lato" w:hAnsi="Lato"/>
          <w:sz w:val="20"/>
          <w:szCs w:val="20"/>
        </w:rPr>
        <w:lastRenderedPageBreak/>
        <w:t>De</w:t>
      </w:r>
      <w:r w:rsidR="00EF2125" w:rsidRPr="008F7FCE">
        <w:rPr>
          <w:rFonts w:ascii="Lato" w:hAnsi="Lato"/>
          <w:sz w:val="20"/>
          <w:szCs w:val="20"/>
        </w:rPr>
        <w:t>tails of what types of data are shared;</w:t>
      </w:r>
    </w:p>
    <w:p w14:paraId="66C90A5B" w14:textId="6FC194E9" w:rsidR="00EF2125" w:rsidRPr="008F7FCE" w:rsidRDefault="00EF2125" w:rsidP="00106697">
      <w:pPr>
        <w:pStyle w:val="ListParagraph"/>
        <w:numPr>
          <w:ilvl w:val="0"/>
          <w:numId w:val="15"/>
        </w:numPr>
        <w:ind w:left="993" w:hanging="426"/>
        <w:jc w:val="both"/>
        <w:rPr>
          <w:rFonts w:ascii="Lato" w:hAnsi="Lato"/>
          <w:sz w:val="20"/>
          <w:szCs w:val="20"/>
        </w:rPr>
      </w:pPr>
      <w:r w:rsidRPr="008F7FCE">
        <w:rPr>
          <w:rFonts w:ascii="Lato" w:hAnsi="Lato"/>
          <w:sz w:val="20"/>
          <w:szCs w:val="20"/>
        </w:rPr>
        <w:t>Steps taken by the third party and the school in order to protect data</w:t>
      </w:r>
      <w:r w:rsidR="00EC3267" w:rsidRPr="008F7FCE">
        <w:rPr>
          <w:rFonts w:ascii="Lato" w:hAnsi="Lato"/>
          <w:sz w:val="20"/>
          <w:szCs w:val="20"/>
        </w:rPr>
        <w:t>;</w:t>
      </w:r>
    </w:p>
    <w:p w14:paraId="6B4761A8" w14:textId="77777777" w:rsidR="006A15FA" w:rsidRPr="008F7FCE" w:rsidRDefault="006A15FA" w:rsidP="00106697">
      <w:pPr>
        <w:pStyle w:val="ListParagraph"/>
        <w:numPr>
          <w:ilvl w:val="0"/>
          <w:numId w:val="15"/>
        </w:numPr>
        <w:ind w:left="993" w:hanging="426"/>
        <w:jc w:val="both"/>
        <w:rPr>
          <w:rFonts w:ascii="Lato" w:hAnsi="Lato"/>
          <w:sz w:val="20"/>
          <w:szCs w:val="20"/>
        </w:rPr>
      </w:pPr>
      <w:r w:rsidRPr="008F7FCE">
        <w:rPr>
          <w:rFonts w:ascii="Lato" w:hAnsi="Lato"/>
          <w:sz w:val="20"/>
          <w:szCs w:val="20"/>
        </w:rPr>
        <w:t>An assessment of the necessity and proportionality of the processing in relation to its purpose;</w:t>
      </w:r>
    </w:p>
    <w:p w14:paraId="2C7A600B" w14:textId="77777777" w:rsidR="006A15FA" w:rsidRPr="008F7FCE" w:rsidRDefault="006A15FA" w:rsidP="00106697">
      <w:pPr>
        <w:pStyle w:val="ListParagraph"/>
        <w:numPr>
          <w:ilvl w:val="0"/>
          <w:numId w:val="15"/>
        </w:numPr>
        <w:ind w:left="993" w:hanging="426"/>
        <w:jc w:val="both"/>
        <w:rPr>
          <w:rFonts w:ascii="Lato" w:hAnsi="Lato"/>
          <w:sz w:val="20"/>
          <w:szCs w:val="20"/>
        </w:rPr>
      </w:pPr>
      <w:r w:rsidRPr="008F7FCE">
        <w:rPr>
          <w:rFonts w:ascii="Lato" w:hAnsi="Lato"/>
          <w:sz w:val="20"/>
          <w:szCs w:val="20"/>
        </w:rPr>
        <w:t>An assessment of the risk to individuals; and</w:t>
      </w:r>
    </w:p>
    <w:p w14:paraId="47B0944A" w14:textId="151229A8" w:rsidR="00E30CD4" w:rsidRPr="008F7FCE" w:rsidRDefault="006A15FA" w:rsidP="008F7FCE">
      <w:pPr>
        <w:pStyle w:val="ListParagraph"/>
        <w:numPr>
          <w:ilvl w:val="0"/>
          <w:numId w:val="15"/>
        </w:numPr>
        <w:ind w:left="993" w:hanging="426"/>
        <w:jc w:val="both"/>
        <w:rPr>
          <w:rFonts w:ascii="Lato" w:hAnsi="Lato"/>
          <w:b/>
          <w:sz w:val="20"/>
          <w:szCs w:val="20"/>
        </w:rPr>
      </w:pPr>
      <w:r w:rsidRPr="441C2873">
        <w:rPr>
          <w:rFonts w:ascii="Lato" w:hAnsi="Lato"/>
          <w:sz w:val="20"/>
          <w:szCs w:val="20"/>
        </w:rPr>
        <w:t>The risk mitigation measures in place and demonstration of compliance.</w:t>
      </w:r>
    </w:p>
    <w:p w14:paraId="19C8F00B" w14:textId="6EDF3204" w:rsidR="441C2873" w:rsidRDefault="441C2873" w:rsidP="441C2873">
      <w:pPr>
        <w:pStyle w:val="ListParagraph"/>
        <w:ind w:left="993" w:hanging="426"/>
        <w:jc w:val="both"/>
        <w:rPr>
          <w:rFonts w:ascii="Lato" w:hAnsi="Lato"/>
          <w:b/>
          <w:bCs/>
          <w:sz w:val="20"/>
          <w:szCs w:val="20"/>
        </w:rPr>
      </w:pPr>
    </w:p>
    <w:p w14:paraId="7D115B28" w14:textId="09E07EBE" w:rsidR="00590705" w:rsidRPr="008F7FCE" w:rsidRDefault="006A15FA" w:rsidP="005A447B">
      <w:pPr>
        <w:spacing w:before="100" w:beforeAutospacing="1" w:after="100" w:afterAutospacing="1" w:line="276" w:lineRule="auto"/>
        <w:rPr>
          <w:rFonts w:ascii="Lato" w:hAnsi="Lato"/>
          <w:b/>
          <w:bCs/>
          <w:sz w:val="20"/>
          <w:szCs w:val="20"/>
        </w:rPr>
      </w:pPr>
      <w:r w:rsidRPr="441C2873">
        <w:rPr>
          <w:rFonts w:ascii="Lato" w:hAnsi="Lato"/>
          <w:b/>
          <w:bCs/>
          <w:sz w:val="20"/>
          <w:szCs w:val="20"/>
        </w:rPr>
        <w:t>Record Keeping</w:t>
      </w:r>
    </w:p>
    <w:p w14:paraId="64BFFD3C" w14:textId="2135C00D" w:rsidR="006A15FA" w:rsidRPr="008F7FCE" w:rsidRDefault="006A15FA" w:rsidP="441C2873">
      <w:pPr>
        <w:spacing w:before="100" w:beforeAutospacing="1" w:after="100" w:afterAutospacing="1" w:line="276" w:lineRule="auto"/>
        <w:jc w:val="both"/>
        <w:rPr>
          <w:rFonts w:ascii="Lato" w:hAnsi="Lato"/>
          <w:b/>
          <w:bCs/>
          <w:sz w:val="20"/>
          <w:szCs w:val="20"/>
        </w:rPr>
      </w:pPr>
      <w:r w:rsidRPr="441C2873">
        <w:rPr>
          <w:rFonts w:ascii="Lato" w:hAnsi="Lato"/>
          <w:sz w:val="20"/>
          <w:szCs w:val="20"/>
        </w:rPr>
        <w:t>The School are required to keep full and accurate records of our data processing activities</w:t>
      </w:r>
      <w:r w:rsidR="002B50E0" w:rsidRPr="441C2873">
        <w:rPr>
          <w:rFonts w:ascii="Lato" w:hAnsi="Lato"/>
          <w:sz w:val="20"/>
          <w:szCs w:val="20"/>
        </w:rPr>
        <w:t xml:space="preserve"> (</w:t>
      </w:r>
      <w:r w:rsidR="0020772E" w:rsidRPr="441C2873">
        <w:rPr>
          <w:rFonts w:ascii="Lato" w:hAnsi="Lato"/>
          <w:sz w:val="20"/>
          <w:szCs w:val="20"/>
        </w:rPr>
        <w:t>Records of Processing Activities (ROPA)</w:t>
      </w:r>
      <w:r w:rsidR="00022BDD">
        <w:rPr>
          <w:rFonts w:ascii="Lato" w:hAnsi="Lato"/>
          <w:sz w:val="20"/>
          <w:szCs w:val="20"/>
        </w:rPr>
        <w:t>)</w:t>
      </w:r>
      <w:r w:rsidRPr="441C2873">
        <w:rPr>
          <w:rFonts w:ascii="Lato" w:hAnsi="Lato"/>
          <w:sz w:val="20"/>
          <w:szCs w:val="20"/>
        </w:rPr>
        <w:t>. These records include: -</w:t>
      </w:r>
      <w:r>
        <w:br/>
      </w:r>
    </w:p>
    <w:p w14:paraId="3462D385" w14:textId="77777777" w:rsidR="006A15FA" w:rsidRPr="008F7FCE" w:rsidRDefault="006A15FA" w:rsidP="00106697">
      <w:pPr>
        <w:pStyle w:val="ListParagraph"/>
        <w:numPr>
          <w:ilvl w:val="0"/>
          <w:numId w:val="17"/>
        </w:numPr>
        <w:ind w:left="993" w:hanging="426"/>
        <w:jc w:val="both"/>
        <w:rPr>
          <w:rFonts w:ascii="Lato" w:hAnsi="Lato"/>
          <w:bCs/>
          <w:sz w:val="20"/>
          <w:szCs w:val="20"/>
        </w:rPr>
      </w:pPr>
      <w:r w:rsidRPr="008F7FCE">
        <w:rPr>
          <w:rFonts w:ascii="Lato" w:hAnsi="Lato"/>
          <w:bCs/>
          <w:sz w:val="20"/>
          <w:szCs w:val="20"/>
        </w:rPr>
        <w:t>The name and contact details of the School;</w:t>
      </w:r>
    </w:p>
    <w:p w14:paraId="4E595E4C" w14:textId="77777777" w:rsidR="006A15FA" w:rsidRPr="008F7FCE" w:rsidRDefault="006A15FA" w:rsidP="00106697">
      <w:pPr>
        <w:pStyle w:val="ListParagraph"/>
        <w:numPr>
          <w:ilvl w:val="0"/>
          <w:numId w:val="17"/>
        </w:numPr>
        <w:ind w:left="993" w:hanging="426"/>
        <w:jc w:val="both"/>
        <w:rPr>
          <w:rFonts w:ascii="Lato" w:hAnsi="Lato"/>
          <w:bCs/>
          <w:sz w:val="20"/>
          <w:szCs w:val="20"/>
        </w:rPr>
      </w:pPr>
      <w:r w:rsidRPr="008F7FCE">
        <w:rPr>
          <w:rFonts w:ascii="Lato" w:hAnsi="Lato"/>
          <w:bCs/>
          <w:sz w:val="20"/>
          <w:szCs w:val="20"/>
        </w:rPr>
        <w:t>The name and contact details of the Data Protection Officer;</w:t>
      </w:r>
    </w:p>
    <w:p w14:paraId="5583604D" w14:textId="77777777" w:rsidR="006A15FA" w:rsidRPr="008F7FCE" w:rsidRDefault="006A15FA" w:rsidP="00106697">
      <w:pPr>
        <w:pStyle w:val="ListParagraph"/>
        <w:numPr>
          <w:ilvl w:val="0"/>
          <w:numId w:val="17"/>
        </w:numPr>
        <w:ind w:left="993" w:hanging="426"/>
        <w:jc w:val="both"/>
        <w:rPr>
          <w:rFonts w:ascii="Lato" w:hAnsi="Lato"/>
          <w:bCs/>
          <w:sz w:val="20"/>
          <w:szCs w:val="20"/>
        </w:rPr>
      </w:pPr>
      <w:r w:rsidRPr="008F7FCE">
        <w:rPr>
          <w:rFonts w:ascii="Lato" w:hAnsi="Lato"/>
          <w:bCs/>
          <w:sz w:val="20"/>
          <w:szCs w:val="20"/>
        </w:rPr>
        <w:t>Descriptions of the types of personal data used;</w:t>
      </w:r>
    </w:p>
    <w:p w14:paraId="2C1249E2" w14:textId="77777777" w:rsidR="006A15FA" w:rsidRPr="008F7FCE" w:rsidRDefault="006A15FA" w:rsidP="00106697">
      <w:pPr>
        <w:pStyle w:val="ListParagraph"/>
        <w:numPr>
          <w:ilvl w:val="0"/>
          <w:numId w:val="17"/>
        </w:numPr>
        <w:ind w:left="993" w:hanging="426"/>
        <w:jc w:val="both"/>
        <w:rPr>
          <w:rFonts w:ascii="Lato" w:hAnsi="Lato"/>
          <w:bCs/>
          <w:sz w:val="20"/>
          <w:szCs w:val="20"/>
        </w:rPr>
      </w:pPr>
      <w:r w:rsidRPr="008F7FCE">
        <w:rPr>
          <w:rFonts w:ascii="Lato" w:hAnsi="Lato"/>
          <w:bCs/>
          <w:sz w:val="20"/>
          <w:szCs w:val="20"/>
        </w:rPr>
        <w:t>Description of the data subjects;</w:t>
      </w:r>
    </w:p>
    <w:p w14:paraId="54A929C2" w14:textId="77777777" w:rsidR="006A15FA" w:rsidRPr="008F7FCE" w:rsidRDefault="006A15FA" w:rsidP="00106697">
      <w:pPr>
        <w:pStyle w:val="ListParagraph"/>
        <w:numPr>
          <w:ilvl w:val="0"/>
          <w:numId w:val="17"/>
        </w:numPr>
        <w:ind w:left="993" w:hanging="426"/>
        <w:jc w:val="both"/>
        <w:rPr>
          <w:rFonts w:ascii="Lato" w:hAnsi="Lato"/>
          <w:bCs/>
          <w:sz w:val="20"/>
          <w:szCs w:val="20"/>
        </w:rPr>
      </w:pPr>
      <w:r w:rsidRPr="008F7FCE">
        <w:rPr>
          <w:rFonts w:ascii="Lato" w:hAnsi="Lato"/>
          <w:bCs/>
          <w:sz w:val="20"/>
          <w:szCs w:val="20"/>
        </w:rPr>
        <w:t>Details of the School’s processing activities and purposes;</w:t>
      </w:r>
    </w:p>
    <w:p w14:paraId="78B3DC54" w14:textId="77777777" w:rsidR="006A15FA" w:rsidRPr="008F7FCE" w:rsidRDefault="006A15FA" w:rsidP="00106697">
      <w:pPr>
        <w:pStyle w:val="ListParagraph"/>
        <w:numPr>
          <w:ilvl w:val="0"/>
          <w:numId w:val="17"/>
        </w:numPr>
        <w:ind w:left="993" w:hanging="426"/>
        <w:jc w:val="both"/>
        <w:rPr>
          <w:rFonts w:ascii="Lato" w:hAnsi="Lato"/>
          <w:bCs/>
          <w:sz w:val="20"/>
          <w:szCs w:val="20"/>
        </w:rPr>
      </w:pPr>
      <w:r w:rsidRPr="008F7FCE">
        <w:rPr>
          <w:rFonts w:ascii="Lato" w:hAnsi="Lato"/>
          <w:bCs/>
          <w:sz w:val="20"/>
          <w:szCs w:val="20"/>
        </w:rPr>
        <w:t>Details of any third party recipients of the personal data;</w:t>
      </w:r>
    </w:p>
    <w:p w14:paraId="27186F17" w14:textId="77777777" w:rsidR="006A15FA" w:rsidRPr="008F7FCE" w:rsidRDefault="006A15FA" w:rsidP="00106697">
      <w:pPr>
        <w:pStyle w:val="ListParagraph"/>
        <w:numPr>
          <w:ilvl w:val="0"/>
          <w:numId w:val="17"/>
        </w:numPr>
        <w:ind w:left="993" w:hanging="426"/>
        <w:jc w:val="both"/>
        <w:rPr>
          <w:rFonts w:ascii="Lato" w:hAnsi="Lato"/>
          <w:bCs/>
          <w:sz w:val="20"/>
          <w:szCs w:val="20"/>
        </w:rPr>
      </w:pPr>
      <w:r w:rsidRPr="008F7FCE">
        <w:rPr>
          <w:rFonts w:ascii="Lato" w:hAnsi="Lato"/>
          <w:bCs/>
          <w:sz w:val="20"/>
          <w:szCs w:val="20"/>
        </w:rPr>
        <w:t>Where personal data is stored;</w:t>
      </w:r>
    </w:p>
    <w:p w14:paraId="6F6A8079" w14:textId="77777777" w:rsidR="006A15FA" w:rsidRPr="008F7FCE" w:rsidRDefault="006A15FA" w:rsidP="00106697">
      <w:pPr>
        <w:pStyle w:val="ListParagraph"/>
        <w:numPr>
          <w:ilvl w:val="0"/>
          <w:numId w:val="17"/>
        </w:numPr>
        <w:ind w:left="993" w:hanging="426"/>
        <w:jc w:val="both"/>
        <w:rPr>
          <w:rFonts w:ascii="Lato" w:hAnsi="Lato"/>
          <w:bCs/>
          <w:sz w:val="20"/>
          <w:szCs w:val="20"/>
        </w:rPr>
      </w:pPr>
      <w:r w:rsidRPr="008F7FCE">
        <w:rPr>
          <w:rFonts w:ascii="Lato" w:hAnsi="Lato"/>
          <w:bCs/>
          <w:sz w:val="20"/>
          <w:szCs w:val="20"/>
        </w:rPr>
        <w:t>Retention periods; and</w:t>
      </w:r>
    </w:p>
    <w:p w14:paraId="63CF87DC" w14:textId="77777777" w:rsidR="006A15FA" w:rsidRPr="008F7FCE" w:rsidRDefault="006A15FA" w:rsidP="00106697">
      <w:pPr>
        <w:pStyle w:val="ListParagraph"/>
        <w:numPr>
          <w:ilvl w:val="0"/>
          <w:numId w:val="17"/>
        </w:numPr>
        <w:ind w:left="993" w:hanging="426"/>
        <w:jc w:val="both"/>
        <w:rPr>
          <w:rFonts w:ascii="Lato" w:hAnsi="Lato"/>
          <w:bCs/>
          <w:sz w:val="20"/>
          <w:szCs w:val="20"/>
        </w:rPr>
      </w:pPr>
      <w:r w:rsidRPr="008F7FCE">
        <w:rPr>
          <w:rFonts w:ascii="Lato" w:hAnsi="Lato"/>
          <w:bCs/>
          <w:sz w:val="20"/>
          <w:szCs w:val="20"/>
        </w:rPr>
        <w:t>Security measures in place.</w:t>
      </w:r>
    </w:p>
    <w:p w14:paraId="2B9BDDF6" w14:textId="77777777" w:rsidR="006A15FA" w:rsidRPr="008F7FCE" w:rsidRDefault="006A15FA" w:rsidP="00106697">
      <w:pPr>
        <w:pStyle w:val="ListParagraph"/>
        <w:ind w:left="993"/>
        <w:jc w:val="both"/>
        <w:rPr>
          <w:rFonts w:ascii="Lato" w:hAnsi="Lato"/>
          <w:bCs/>
          <w:sz w:val="20"/>
          <w:szCs w:val="20"/>
        </w:rPr>
      </w:pPr>
    </w:p>
    <w:p w14:paraId="159EF472" w14:textId="5C35A762" w:rsidR="006A15FA" w:rsidRPr="008F7FCE" w:rsidRDefault="006A15FA" w:rsidP="00106697">
      <w:pPr>
        <w:jc w:val="both"/>
        <w:rPr>
          <w:rFonts w:ascii="Lato" w:hAnsi="Lato"/>
          <w:b/>
          <w:bCs/>
          <w:sz w:val="20"/>
          <w:szCs w:val="20"/>
        </w:rPr>
      </w:pPr>
      <w:r w:rsidRPr="008F7FCE">
        <w:rPr>
          <w:rFonts w:ascii="Lato" w:hAnsi="Lato"/>
          <w:b/>
          <w:bCs/>
          <w:sz w:val="20"/>
          <w:szCs w:val="20"/>
        </w:rPr>
        <w:t>Training</w:t>
      </w:r>
    </w:p>
    <w:p w14:paraId="0E14773C" w14:textId="749F538A" w:rsidR="006A15FA" w:rsidRPr="008F7FCE" w:rsidRDefault="006A15FA" w:rsidP="00106697">
      <w:pPr>
        <w:jc w:val="both"/>
        <w:rPr>
          <w:rFonts w:ascii="Lato" w:hAnsi="Lato"/>
          <w:bCs/>
          <w:sz w:val="20"/>
          <w:szCs w:val="20"/>
        </w:rPr>
      </w:pPr>
      <w:r w:rsidRPr="008F7FCE">
        <w:rPr>
          <w:rFonts w:ascii="Lato" w:hAnsi="Lato"/>
          <w:bCs/>
          <w:sz w:val="20"/>
          <w:szCs w:val="20"/>
        </w:rPr>
        <w:t xml:space="preserve">The School will ensure all relevant personnel have undergone adequate training to enable them to comply with data privacy laws. </w:t>
      </w:r>
      <w:r w:rsidR="001562F0" w:rsidRPr="008F7FCE">
        <w:rPr>
          <w:rFonts w:ascii="Lato" w:hAnsi="Lato"/>
          <w:bCs/>
          <w:sz w:val="20"/>
          <w:szCs w:val="20"/>
        </w:rPr>
        <w:t xml:space="preserve">The school will carry out adequate training with all staff </w:t>
      </w:r>
      <w:r w:rsidR="000B3A58">
        <w:rPr>
          <w:rFonts w:ascii="Lato" w:hAnsi="Lato"/>
          <w:bCs/>
          <w:sz w:val="20"/>
          <w:szCs w:val="20"/>
        </w:rPr>
        <w:t>annually.</w:t>
      </w:r>
      <w:r w:rsidR="001562F0" w:rsidRPr="008F7FCE">
        <w:rPr>
          <w:rFonts w:ascii="Lato" w:hAnsi="Lato"/>
          <w:bCs/>
          <w:sz w:val="20"/>
          <w:szCs w:val="20"/>
        </w:rPr>
        <w:t xml:space="preserve"> </w:t>
      </w:r>
    </w:p>
    <w:p w14:paraId="422EE6A7" w14:textId="77777777" w:rsidR="006A15FA" w:rsidRPr="008F7FCE" w:rsidRDefault="006A15FA" w:rsidP="00106697">
      <w:pPr>
        <w:jc w:val="both"/>
        <w:rPr>
          <w:rFonts w:ascii="Lato" w:hAnsi="Lato"/>
          <w:bCs/>
          <w:sz w:val="20"/>
          <w:szCs w:val="20"/>
        </w:rPr>
      </w:pPr>
    </w:p>
    <w:p w14:paraId="1C5374CE" w14:textId="77777777" w:rsidR="006A15FA" w:rsidRPr="008F7FCE" w:rsidRDefault="006A15FA" w:rsidP="00106697">
      <w:pPr>
        <w:jc w:val="both"/>
        <w:rPr>
          <w:rFonts w:ascii="Lato" w:hAnsi="Lato"/>
          <w:b/>
          <w:bCs/>
          <w:sz w:val="20"/>
          <w:szCs w:val="20"/>
        </w:rPr>
      </w:pPr>
      <w:r w:rsidRPr="008F7FCE">
        <w:rPr>
          <w:rFonts w:ascii="Lato" w:hAnsi="Lato"/>
          <w:b/>
          <w:bCs/>
          <w:sz w:val="20"/>
          <w:szCs w:val="20"/>
        </w:rPr>
        <w:t>Audit</w:t>
      </w:r>
    </w:p>
    <w:p w14:paraId="48B4B809" w14:textId="1BDF866B" w:rsidR="006A15FA" w:rsidRPr="008F7FCE" w:rsidRDefault="006A15FA" w:rsidP="00106697">
      <w:pPr>
        <w:jc w:val="both"/>
        <w:rPr>
          <w:rFonts w:ascii="Lato" w:hAnsi="Lato"/>
          <w:bCs/>
          <w:sz w:val="20"/>
          <w:szCs w:val="20"/>
        </w:rPr>
      </w:pPr>
      <w:r w:rsidRPr="008F7FCE">
        <w:rPr>
          <w:rFonts w:ascii="Lato" w:hAnsi="Lato"/>
          <w:bCs/>
          <w:sz w:val="20"/>
          <w:szCs w:val="20"/>
        </w:rPr>
        <w:t xml:space="preserve">The School, </w:t>
      </w:r>
      <w:r w:rsidRPr="00640B95">
        <w:rPr>
          <w:rFonts w:ascii="Lato" w:hAnsi="Lato"/>
          <w:bCs/>
          <w:color w:val="000000" w:themeColor="text1"/>
          <w:sz w:val="20"/>
          <w:szCs w:val="20"/>
        </w:rPr>
        <w:t>through its Data Protection Officer</w:t>
      </w:r>
      <w:r w:rsidR="00640B95" w:rsidRPr="00640B95">
        <w:rPr>
          <w:rFonts w:ascii="Lato" w:hAnsi="Lato"/>
          <w:bCs/>
          <w:color w:val="000000" w:themeColor="text1"/>
          <w:sz w:val="20"/>
          <w:szCs w:val="20"/>
        </w:rPr>
        <w:t xml:space="preserve"> </w:t>
      </w:r>
      <w:r w:rsidRPr="008F7FCE">
        <w:rPr>
          <w:rFonts w:ascii="Lato" w:hAnsi="Lato"/>
          <w:bCs/>
          <w:sz w:val="20"/>
          <w:szCs w:val="20"/>
        </w:rPr>
        <w:t>regularly test our data systems and processes in order to assess compliance. These are done through data audits which take place</w:t>
      </w:r>
      <w:r w:rsidRPr="00640B95">
        <w:rPr>
          <w:rFonts w:ascii="Lato" w:hAnsi="Lato"/>
          <w:bCs/>
          <w:color w:val="000000" w:themeColor="text1"/>
          <w:sz w:val="20"/>
          <w:szCs w:val="20"/>
        </w:rPr>
        <w:t xml:space="preserve"> annually</w:t>
      </w:r>
      <w:r w:rsidR="00640B95" w:rsidRPr="00640B95">
        <w:rPr>
          <w:rFonts w:ascii="Lato" w:hAnsi="Lato"/>
          <w:bCs/>
          <w:color w:val="000000" w:themeColor="text1"/>
          <w:sz w:val="20"/>
          <w:szCs w:val="20"/>
        </w:rPr>
        <w:t xml:space="preserve"> </w:t>
      </w:r>
      <w:r w:rsidRPr="008F7FCE">
        <w:rPr>
          <w:rFonts w:ascii="Lato" w:hAnsi="Lato"/>
          <w:bCs/>
          <w:sz w:val="20"/>
          <w:szCs w:val="20"/>
        </w:rPr>
        <w:t>in order to review use of personal data.</w:t>
      </w:r>
    </w:p>
    <w:p w14:paraId="580509C2" w14:textId="77777777" w:rsidR="006A15FA" w:rsidRPr="008F7FCE" w:rsidRDefault="006A15FA" w:rsidP="00106697">
      <w:pPr>
        <w:jc w:val="both"/>
        <w:rPr>
          <w:rFonts w:ascii="Lato" w:hAnsi="Lato"/>
          <w:bCs/>
          <w:sz w:val="20"/>
          <w:szCs w:val="20"/>
        </w:rPr>
      </w:pPr>
    </w:p>
    <w:p w14:paraId="5454452C" w14:textId="77777777" w:rsidR="006A15FA" w:rsidRPr="0019041E" w:rsidRDefault="006A15FA" w:rsidP="00106697">
      <w:pPr>
        <w:spacing w:before="100" w:beforeAutospacing="1" w:after="100" w:afterAutospacing="1" w:line="360" w:lineRule="auto"/>
        <w:jc w:val="both"/>
        <w:rPr>
          <w:rFonts w:ascii="Lato" w:hAnsi="Lato"/>
          <w:b/>
          <w:color w:val="000000" w:themeColor="text1"/>
          <w:sz w:val="20"/>
          <w:szCs w:val="20"/>
        </w:rPr>
      </w:pPr>
      <w:commentRangeStart w:id="5"/>
      <w:r w:rsidRPr="0019041E">
        <w:rPr>
          <w:rFonts w:ascii="Lato" w:hAnsi="Lato"/>
          <w:b/>
          <w:color w:val="000000" w:themeColor="text1"/>
          <w:sz w:val="20"/>
          <w:szCs w:val="20"/>
        </w:rPr>
        <w:t>Related Policies</w:t>
      </w:r>
    </w:p>
    <w:p w14:paraId="3FEE7FD4" w14:textId="77777777" w:rsidR="006A15FA" w:rsidRPr="0019041E" w:rsidRDefault="006A15FA" w:rsidP="00106697">
      <w:pPr>
        <w:spacing w:before="100" w:beforeAutospacing="1" w:after="100" w:afterAutospacing="1" w:line="360" w:lineRule="auto"/>
        <w:jc w:val="both"/>
        <w:rPr>
          <w:rFonts w:ascii="Lato" w:hAnsi="Lato"/>
          <w:b/>
          <w:color w:val="000000" w:themeColor="text1"/>
          <w:sz w:val="20"/>
          <w:szCs w:val="20"/>
        </w:rPr>
      </w:pPr>
      <w:r w:rsidRPr="0019041E">
        <w:rPr>
          <w:rFonts w:ascii="Lato" w:hAnsi="Lato"/>
          <w:color w:val="000000" w:themeColor="text1"/>
          <w:sz w:val="20"/>
          <w:szCs w:val="20"/>
        </w:rPr>
        <w:t>Staff should refer to the following policies that are related to this Data Protection Policy: -</w:t>
      </w:r>
    </w:p>
    <w:p w14:paraId="3BAAAF7F" w14:textId="6B88B7DE" w:rsidR="006A15FA" w:rsidRPr="0019041E" w:rsidRDefault="00635517" w:rsidP="00106697">
      <w:pPr>
        <w:spacing w:before="100" w:beforeAutospacing="1" w:after="100" w:afterAutospacing="1" w:line="360" w:lineRule="auto"/>
        <w:jc w:val="both"/>
        <w:rPr>
          <w:rFonts w:ascii="Lato" w:hAnsi="Lato"/>
          <w:color w:val="000000" w:themeColor="text1"/>
          <w:sz w:val="20"/>
          <w:szCs w:val="20"/>
        </w:rPr>
      </w:pPr>
      <w:r w:rsidRPr="0019041E">
        <w:rPr>
          <w:rFonts w:ascii="Lato" w:hAnsi="Lato"/>
          <w:color w:val="000000" w:themeColor="text1"/>
          <w:sz w:val="20"/>
          <w:szCs w:val="20"/>
        </w:rPr>
        <w:t>Data Retention Polic</w:t>
      </w:r>
      <w:r w:rsidR="003329CD">
        <w:rPr>
          <w:rFonts w:ascii="Lato" w:hAnsi="Lato"/>
          <w:color w:val="000000" w:themeColor="text1"/>
          <w:sz w:val="20"/>
          <w:szCs w:val="20"/>
        </w:rPr>
        <w:t>y</w:t>
      </w:r>
    </w:p>
    <w:p w14:paraId="19ADEBA8" w14:textId="6FE17882" w:rsidR="00635517" w:rsidRPr="0019041E" w:rsidRDefault="00635517" w:rsidP="00106697">
      <w:pPr>
        <w:spacing w:before="100" w:beforeAutospacing="1" w:after="100" w:afterAutospacing="1" w:line="360" w:lineRule="auto"/>
        <w:jc w:val="both"/>
        <w:rPr>
          <w:rFonts w:ascii="Lato" w:hAnsi="Lato"/>
          <w:color w:val="000000" w:themeColor="text1"/>
          <w:sz w:val="20"/>
          <w:szCs w:val="20"/>
        </w:rPr>
      </w:pPr>
      <w:r w:rsidRPr="0019041E">
        <w:rPr>
          <w:rFonts w:ascii="Lato" w:hAnsi="Lato"/>
          <w:color w:val="000000" w:themeColor="text1"/>
          <w:sz w:val="20"/>
          <w:szCs w:val="20"/>
        </w:rPr>
        <w:t>Data Breach Policy</w:t>
      </w:r>
    </w:p>
    <w:p w14:paraId="1E1B7FEB" w14:textId="3C88D6D8" w:rsidR="006A15FA" w:rsidRPr="0019041E" w:rsidRDefault="006A15FA" w:rsidP="00106697">
      <w:pPr>
        <w:jc w:val="both"/>
        <w:rPr>
          <w:rFonts w:ascii="Lato" w:hAnsi="Lato"/>
          <w:color w:val="000000" w:themeColor="text1"/>
          <w:sz w:val="20"/>
          <w:szCs w:val="20"/>
        </w:rPr>
      </w:pPr>
      <w:r w:rsidRPr="0019041E">
        <w:rPr>
          <w:rFonts w:ascii="Lato" w:hAnsi="Lato"/>
          <w:color w:val="000000" w:themeColor="text1"/>
          <w:sz w:val="20"/>
          <w:szCs w:val="20"/>
        </w:rPr>
        <w:t xml:space="preserve">These policies are also designed to protect personal data and can be found at </w:t>
      </w:r>
      <w:r w:rsidR="0092024A" w:rsidRPr="0019041E">
        <w:rPr>
          <w:rFonts w:ascii="Lato" w:hAnsi="Lato"/>
          <w:color w:val="000000" w:themeColor="text1"/>
          <w:sz w:val="20"/>
          <w:szCs w:val="20"/>
        </w:rPr>
        <w:t>school website</w:t>
      </w:r>
      <w:commentRangeEnd w:id="5"/>
      <w:r w:rsidRPr="0019041E">
        <w:rPr>
          <w:rStyle w:val="CommentReference"/>
          <w:rFonts w:ascii="Lato" w:hAnsi="Lato"/>
          <w:color w:val="000000" w:themeColor="text1"/>
          <w:sz w:val="20"/>
          <w:szCs w:val="20"/>
        </w:rPr>
        <w:commentReference w:id="5"/>
      </w:r>
      <w:r w:rsidR="0092024A" w:rsidRPr="0019041E">
        <w:rPr>
          <w:rFonts w:ascii="Lato" w:hAnsi="Lato"/>
          <w:color w:val="000000" w:themeColor="text1"/>
          <w:sz w:val="20"/>
          <w:szCs w:val="20"/>
        </w:rPr>
        <w:t>.</w:t>
      </w:r>
    </w:p>
    <w:p w14:paraId="2007199D" w14:textId="77777777" w:rsidR="006A15FA" w:rsidRPr="008F7FCE" w:rsidRDefault="006A15FA" w:rsidP="00106697">
      <w:pPr>
        <w:jc w:val="both"/>
        <w:rPr>
          <w:rFonts w:ascii="Lato" w:hAnsi="Lato"/>
          <w:b/>
          <w:bCs/>
          <w:color w:val="000000" w:themeColor="text1"/>
          <w:sz w:val="20"/>
          <w:szCs w:val="20"/>
        </w:rPr>
      </w:pPr>
    </w:p>
    <w:p w14:paraId="4B6E5B33" w14:textId="77777777" w:rsidR="006A15FA" w:rsidRPr="008F7FCE" w:rsidRDefault="006A15FA" w:rsidP="00106697">
      <w:pPr>
        <w:jc w:val="both"/>
        <w:rPr>
          <w:rFonts w:ascii="Lato" w:hAnsi="Lato"/>
          <w:b/>
          <w:bCs/>
          <w:color w:val="000000" w:themeColor="text1"/>
          <w:sz w:val="20"/>
          <w:szCs w:val="20"/>
        </w:rPr>
      </w:pPr>
      <w:r w:rsidRPr="008F7FCE">
        <w:rPr>
          <w:rFonts w:ascii="Lato" w:hAnsi="Lato"/>
          <w:b/>
          <w:bCs/>
          <w:color w:val="000000" w:themeColor="text1"/>
          <w:sz w:val="20"/>
          <w:szCs w:val="20"/>
        </w:rPr>
        <w:t>Monitoring</w:t>
      </w:r>
    </w:p>
    <w:p w14:paraId="63AD9216" w14:textId="77777777" w:rsidR="006A15FA" w:rsidRPr="008F7FCE" w:rsidRDefault="006A15FA" w:rsidP="00106697">
      <w:pPr>
        <w:jc w:val="both"/>
        <w:rPr>
          <w:rFonts w:ascii="Lato" w:hAnsi="Lato"/>
          <w:bCs/>
          <w:color w:val="000000" w:themeColor="text1"/>
          <w:sz w:val="20"/>
          <w:szCs w:val="20"/>
        </w:rPr>
      </w:pPr>
      <w:r w:rsidRPr="008F7FCE">
        <w:rPr>
          <w:rFonts w:ascii="Lato" w:hAnsi="Lato"/>
          <w:bCs/>
          <w:color w:val="000000" w:themeColor="text1"/>
          <w:sz w:val="20"/>
          <w:szCs w:val="20"/>
        </w:rPr>
        <w:t>We will monitor the effectiveness of this and all of our policies and procedures and conduct a full review and update as appropriate.</w:t>
      </w:r>
    </w:p>
    <w:p w14:paraId="14CA38AD" w14:textId="77777777" w:rsidR="006A15FA" w:rsidRPr="008F7FCE" w:rsidRDefault="006A15FA" w:rsidP="00106697">
      <w:pPr>
        <w:jc w:val="both"/>
        <w:rPr>
          <w:rFonts w:ascii="Lato" w:hAnsi="Lato"/>
          <w:bCs/>
          <w:color w:val="000000" w:themeColor="text1"/>
          <w:sz w:val="20"/>
          <w:szCs w:val="20"/>
        </w:rPr>
      </w:pPr>
      <w:r w:rsidRPr="008F7FCE">
        <w:rPr>
          <w:rFonts w:ascii="Lato" w:hAnsi="Lato"/>
          <w:bCs/>
          <w:color w:val="000000" w:themeColor="text1"/>
          <w:sz w:val="20"/>
          <w:szCs w:val="20"/>
        </w:rPr>
        <w:t>Our monitoring and review will include looking at how our policies and procedures are working in practice to reduce the risks posed to the School.</w:t>
      </w:r>
    </w:p>
    <w:p w14:paraId="4D7E3793" w14:textId="6FC65BA1" w:rsidR="006A15FA" w:rsidRPr="008F7FCE" w:rsidRDefault="006A15FA" w:rsidP="00106697">
      <w:pPr>
        <w:jc w:val="both"/>
        <w:rPr>
          <w:rFonts w:ascii="Lato" w:hAnsi="Lato"/>
          <w:b/>
          <w:bCs/>
          <w:color w:val="000000" w:themeColor="text1"/>
          <w:sz w:val="20"/>
          <w:szCs w:val="20"/>
          <w:u w:val="single"/>
        </w:rPr>
      </w:pPr>
      <w:r w:rsidRPr="441C2873">
        <w:rPr>
          <w:rFonts w:ascii="Lato" w:hAnsi="Lato"/>
          <w:b/>
          <w:bCs/>
          <w:color w:val="000000" w:themeColor="text1"/>
          <w:sz w:val="20"/>
          <w:szCs w:val="20"/>
          <w:u w:val="single"/>
        </w:rPr>
        <w:br w:type="page"/>
      </w:r>
    </w:p>
    <w:p w14:paraId="7B049027" w14:textId="7910F848" w:rsidR="00841768" w:rsidRPr="008F7FCE" w:rsidRDefault="003F27DB" w:rsidP="003F27DB">
      <w:pPr>
        <w:rPr>
          <w:rFonts w:ascii="Lato" w:hAnsi="Lato"/>
          <w:b/>
          <w:bCs/>
          <w:color w:val="000000" w:themeColor="text1"/>
          <w:sz w:val="20"/>
          <w:szCs w:val="20"/>
          <w:u w:val="single"/>
        </w:rPr>
      </w:pPr>
      <w:r w:rsidRPr="008F7FCE">
        <w:rPr>
          <w:rFonts w:ascii="Lato" w:hAnsi="Lato"/>
          <w:b/>
          <w:bCs/>
          <w:color w:val="000000" w:themeColor="text1"/>
          <w:sz w:val="20"/>
          <w:szCs w:val="20"/>
          <w:u w:val="single"/>
        </w:rPr>
        <w:lastRenderedPageBreak/>
        <w:t>Appendix 1 – Subject Access Requests</w:t>
      </w:r>
    </w:p>
    <w:p w14:paraId="32CDD45A" w14:textId="58489DB3" w:rsidR="006A15FA" w:rsidRPr="00386012" w:rsidRDefault="006A15FA" w:rsidP="00B46A55">
      <w:pPr>
        <w:spacing w:line="360" w:lineRule="auto"/>
        <w:jc w:val="both"/>
        <w:rPr>
          <w:rFonts w:ascii="Lato" w:eastAsiaTheme="minorEastAsia" w:hAnsi="Lato"/>
          <w:color w:val="000000" w:themeColor="text1"/>
          <w:sz w:val="20"/>
          <w:szCs w:val="20"/>
        </w:rPr>
      </w:pPr>
      <w:r w:rsidRPr="00386012">
        <w:rPr>
          <w:rFonts w:ascii="Lato" w:eastAsiaTheme="minorEastAsia" w:hAnsi="Lato"/>
          <w:color w:val="000000" w:themeColor="text1"/>
          <w:sz w:val="20"/>
          <w:szCs w:val="20"/>
        </w:rPr>
        <w:t xml:space="preserve">Under Data Protection Law, </w:t>
      </w:r>
      <w:r w:rsidR="00590705" w:rsidRPr="00386012">
        <w:rPr>
          <w:rFonts w:ascii="Lato" w:eastAsiaTheme="minorEastAsia" w:hAnsi="Lato"/>
          <w:color w:val="000000" w:themeColor="text1"/>
          <w:sz w:val="20"/>
          <w:szCs w:val="20"/>
        </w:rPr>
        <w:t>d</w:t>
      </w:r>
      <w:r w:rsidRPr="00386012">
        <w:rPr>
          <w:rFonts w:ascii="Lato" w:eastAsiaTheme="minorEastAsia" w:hAnsi="Lato"/>
          <w:color w:val="000000" w:themeColor="text1"/>
          <w:sz w:val="20"/>
          <w:szCs w:val="20"/>
        </w:rPr>
        <w:t xml:space="preserve">ata </w:t>
      </w:r>
      <w:r w:rsidR="00590705" w:rsidRPr="00386012">
        <w:rPr>
          <w:rFonts w:ascii="Lato" w:eastAsiaTheme="minorEastAsia" w:hAnsi="Lato"/>
          <w:color w:val="000000" w:themeColor="text1"/>
          <w:sz w:val="20"/>
          <w:szCs w:val="20"/>
        </w:rPr>
        <w:t>s</w:t>
      </w:r>
      <w:r w:rsidRPr="00386012">
        <w:rPr>
          <w:rFonts w:ascii="Lato" w:eastAsiaTheme="minorEastAsia" w:hAnsi="Lato"/>
          <w:color w:val="000000" w:themeColor="text1"/>
          <w:sz w:val="20"/>
          <w:szCs w:val="20"/>
        </w:rPr>
        <w:t>ubjects have a general right to find out whether the School hold or process personal data about them, to access that data, and to be given supplementary information. This is known as the right of access</w:t>
      </w:r>
      <w:r w:rsidR="00D70E41" w:rsidRPr="00386012">
        <w:rPr>
          <w:rFonts w:ascii="Lato" w:eastAsiaTheme="minorEastAsia" w:hAnsi="Lato"/>
          <w:color w:val="000000" w:themeColor="text1"/>
          <w:sz w:val="20"/>
          <w:szCs w:val="20"/>
        </w:rPr>
        <w:t xml:space="preserve"> </w:t>
      </w:r>
      <w:r w:rsidRPr="00386012">
        <w:rPr>
          <w:rFonts w:ascii="Lato" w:eastAsiaTheme="minorEastAsia" w:hAnsi="Lato"/>
          <w:color w:val="000000" w:themeColor="text1"/>
          <w:sz w:val="20"/>
          <w:szCs w:val="20"/>
        </w:rPr>
        <w:t>or the right to make a data subject access request (SAR). The purpose of the right is to enable the individual to be aware of and verify the lawfulness of the processing of personal data that the School are undertaking.</w:t>
      </w:r>
      <w:r w:rsidR="00E24EF2" w:rsidRPr="00386012">
        <w:rPr>
          <w:rFonts w:ascii="Lato" w:eastAsiaTheme="minorEastAsia" w:hAnsi="Lato"/>
          <w:color w:val="000000" w:themeColor="text1"/>
          <w:sz w:val="20"/>
          <w:szCs w:val="20"/>
        </w:rPr>
        <w:t xml:space="preserve"> It is designed to assist individuals</w:t>
      </w:r>
      <w:r w:rsidR="00D96791" w:rsidRPr="00386012">
        <w:rPr>
          <w:rFonts w:ascii="Lato" w:eastAsiaTheme="minorEastAsia" w:hAnsi="Lato"/>
          <w:color w:val="000000" w:themeColor="text1"/>
          <w:sz w:val="20"/>
          <w:szCs w:val="20"/>
        </w:rPr>
        <w:t xml:space="preserve"> in understanding how and why we are using their data and to check that we are doing so lawfully. The main</w:t>
      </w:r>
      <w:r w:rsidR="00752AE2" w:rsidRPr="00386012">
        <w:rPr>
          <w:rFonts w:ascii="Lato" w:eastAsiaTheme="minorEastAsia" w:hAnsi="Lato"/>
          <w:color w:val="000000" w:themeColor="text1"/>
          <w:sz w:val="20"/>
          <w:szCs w:val="20"/>
        </w:rPr>
        <w:t xml:space="preserve"> provisions are to be found in Articles 12 and 15 of the UK GDPR and Section 45 </w:t>
      </w:r>
      <w:r w:rsidR="001B02AD" w:rsidRPr="00386012">
        <w:rPr>
          <w:rFonts w:ascii="Lato" w:eastAsiaTheme="minorEastAsia" w:hAnsi="Lato"/>
          <w:color w:val="000000" w:themeColor="text1"/>
          <w:sz w:val="20"/>
          <w:szCs w:val="20"/>
        </w:rPr>
        <w:t>of the Data Protection Act 2018.</w:t>
      </w:r>
    </w:p>
    <w:p w14:paraId="1D585DD5" w14:textId="1356C919" w:rsidR="006A15FA" w:rsidRPr="00386012" w:rsidRDefault="006A15FA" w:rsidP="00B46A55">
      <w:pPr>
        <w:spacing w:line="360" w:lineRule="auto"/>
        <w:jc w:val="both"/>
        <w:rPr>
          <w:rFonts w:ascii="Lato" w:eastAsiaTheme="minorEastAsia" w:hAnsi="Lato"/>
          <w:color w:val="000000" w:themeColor="text1"/>
          <w:sz w:val="20"/>
          <w:szCs w:val="20"/>
        </w:rPr>
      </w:pPr>
      <w:r w:rsidRPr="00386012">
        <w:rPr>
          <w:rFonts w:ascii="Lato" w:eastAsiaTheme="minorEastAsia" w:hAnsi="Lato"/>
          <w:color w:val="000000" w:themeColor="text1"/>
          <w:sz w:val="20"/>
          <w:szCs w:val="20"/>
        </w:rPr>
        <w:t>This appendix provides guidance for staff members on how data subject access requests should be handled</w:t>
      </w:r>
      <w:r w:rsidR="00C06CBC" w:rsidRPr="00386012">
        <w:rPr>
          <w:rFonts w:ascii="Lato" w:eastAsiaTheme="minorEastAsia" w:hAnsi="Lato"/>
          <w:color w:val="000000" w:themeColor="text1"/>
          <w:sz w:val="20"/>
          <w:szCs w:val="20"/>
        </w:rPr>
        <w:t xml:space="preserve"> </w:t>
      </w:r>
      <w:r w:rsidRPr="00386012">
        <w:rPr>
          <w:rFonts w:ascii="Lato" w:eastAsiaTheme="minorEastAsia" w:hAnsi="Lato"/>
          <w:color w:val="000000" w:themeColor="text1"/>
          <w:sz w:val="20"/>
          <w:szCs w:val="20"/>
        </w:rPr>
        <w:t>and for all individuals on how to make a SAR.</w:t>
      </w:r>
    </w:p>
    <w:p w14:paraId="621485C0" w14:textId="409A0F61" w:rsidR="006A15FA" w:rsidRPr="00386012" w:rsidRDefault="006A15FA" w:rsidP="00B46A55">
      <w:pPr>
        <w:spacing w:line="360" w:lineRule="auto"/>
        <w:jc w:val="both"/>
        <w:rPr>
          <w:rFonts w:ascii="Lato" w:eastAsiaTheme="minorEastAsia" w:hAnsi="Lato"/>
          <w:color w:val="000000" w:themeColor="text1"/>
          <w:sz w:val="20"/>
          <w:szCs w:val="20"/>
        </w:rPr>
      </w:pPr>
      <w:r w:rsidRPr="00386012">
        <w:rPr>
          <w:rFonts w:ascii="Lato" w:eastAsiaTheme="minorEastAsia" w:hAnsi="Lato"/>
          <w:color w:val="000000" w:themeColor="text1"/>
          <w:sz w:val="20"/>
          <w:szCs w:val="20"/>
        </w:rPr>
        <w:t>Failure to comply with the right of access under UK GDPR puts both staff and the School at potentially significant risk</w:t>
      </w:r>
      <w:r w:rsidR="00C06CBC" w:rsidRPr="00386012">
        <w:rPr>
          <w:rFonts w:ascii="Lato" w:eastAsiaTheme="minorEastAsia" w:hAnsi="Lato"/>
          <w:color w:val="000000" w:themeColor="text1"/>
          <w:sz w:val="20"/>
          <w:szCs w:val="20"/>
        </w:rPr>
        <w:t xml:space="preserve"> </w:t>
      </w:r>
      <w:r w:rsidRPr="00386012">
        <w:rPr>
          <w:rFonts w:ascii="Lato" w:eastAsiaTheme="minorEastAsia" w:hAnsi="Lato"/>
          <w:color w:val="000000" w:themeColor="text1"/>
          <w:sz w:val="20"/>
          <w:szCs w:val="20"/>
        </w:rPr>
        <w:t xml:space="preserve">and so the School takes compliance with this policy very seriously. </w:t>
      </w:r>
    </w:p>
    <w:p w14:paraId="485BFAA1" w14:textId="429FE90E" w:rsidR="006A15FA" w:rsidRPr="00386012" w:rsidRDefault="006A15FA" w:rsidP="00106697">
      <w:pPr>
        <w:jc w:val="both"/>
        <w:rPr>
          <w:rFonts w:ascii="Lato" w:eastAsia="Verdana" w:hAnsi="Lato" w:cs="Verdana"/>
          <w:color w:val="000000" w:themeColor="text1"/>
          <w:sz w:val="20"/>
          <w:szCs w:val="20"/>
        </w:rPr>
      </w:pPr>
      <w:r w:rsidRPr="00386012">
        <w:rPr>
          <w:rFonts w:ascii="Lato" w:eastAsia="Verdana" w:hAnsi="Lato" w:cs="Verdana"/>
          <w:color w:val="000000" w:themeColor="text1"/>
          <w:sz w:val="20"/>
          <w:szCs w:val="20"/>
        </w:rPr>
        <w:t xml:space="preserve">A </w:t>
      </w:r>
      <w:r w:rsidR="002F701F" w:rsidRPr="00386012">
        <w:rPr>
          <w:rFonts w:ascii="Lato" w:eastAsia="Verdana" w:hAnsi="Lato" w:cs="Verdana"/>
          <w:color w:val="000000" w:themeColor="text1"/>
          <w:sz w:val="20"/>
          <w:szCs w:val="20"/>
        </w:rPr>
        <w:t>data s</w:t>
      </w:r>
      <w:r w:rsidRPr="00386012">
        <w:rPr>
          <w:rFonts w:ascii="Lato" w:eastAsia="Verdana" w:hAnsi="Lato" w:cs="Verdana"/>
          <w:color w:val="000000" w:themeColor="text1"/>
          <w:sz w:val="20"/>
          <w:szCs w:val="20"/>
        </w:rPr>
        <w:t>ubject has the right to be informed by the School of the following: -</w:t>
      </w:r>
    </w:p>
    <w:p w14:paraId="7B2F38D6" w14:textId="04158C11" w:rsidR="002F701F" w:rsidRPr="00386012" w:rsidRDefault="006A15FA" w:rsidP="002547D0">
      <w:pPr>
        <w:pStyle w:val="ListParagraph"/>
        <w:numPr>
          <w:ilvl w:val="0"/>
          <w:numId w:val="4"/>
        </w:numPr>
        <w:spacing w:line="360" w:lineRule="auto"/>
        <w:jc w:val="both"/>
        <w:rPr>
          <w:rFonts w:ascii="Lato" w:eastAsiaTheme="minorEastAsia" w:hAnsi="Lato"/>
          <w:color w:val="000000" w:themeColor="text1"/>
          <w:sz w:val="20"/>
          <w:szCs w:val="20"/>
        </w:rPr>
      </w:pPr>
      <w:r w:rsidRPr="00386012">
        <w:rPr>
          <w:rFonts w:ascii="Lato" w:eastAsia="Verdana" w:hAnsi="Lato" w:cs="Verdana"/>
          <w:color w:val="000000" w:themeColor="text1"/>
          <w:sz w:val="20"/>
          <w:szCs w:val="20"/>
        </w:rPr>
        <w:t xml:space="preserve">Confirmation that their </w:t>
      </w:r>
      <w:r w:rsidR="00AC01C2" w:rsidRPr="00386012">
        <w:rPr>
          <w:rFonts w:ascii="Lato" w:eastAsia="Verdana" w:hAnsi="Lato" w:cs="Verdana"/>
          <w:color w:val="000000" w:themeColor="text1"/>
          <w:sz w:val="20"/>
          <w:szCs w:val="20"/>
        </w:rPr>
        <w:t xml:space="preserve">personal </w:t>
      </w:r>
      <w:r w:rsidRPr="00386012">
        <w:rPr>
          <w:rFonts w:ascii="Lato" w:eastAsia="Verdana" w:hAnsi="Lato" w:cs="Verdana"/>
          <w:color w:val="000000" w:themeColor="text1"/>
          <w:sz w:val="20"/>
          <w:szCs w:val="20"/>
        </w:rPr>
        <w:t>data is being processed;</w:t>
      </w:r>
    </w:p>
    <w:p w14:paraId="45C2B757" w14:textId="77777777" w:rsidR="002F701F" w:rsidRPr="00491222" w:rsidRDefault="006A15FA" w:rsidP="005856A5">
      <w:pPr>
        <w:pStyle w:val="ListParagraph"/>
        <w:numPr>
          <w:ilvl w:val="0"/>
          <w:numId w:val="4"/>
        </w:numPr>
        <w:spacing w:line="360" w:lineRule="auto"/>
        <w:jc w:val="both"/>
        <w:rPr>
          <w:rFonts w:ascii="Lato" w:eastAsiaTheme="minorEastAsia" w:hAnsi="Lato"/>
          <w:color w:val="000000" w:themeColor="text1"/>
          <w:sz w:val="20"/>
          <w:szCs w:val="20"/>
        </w:rPr>
      </w:pPr>
      <w:r w:rsidRPr="00386012">
        <w:rPr>
          <w:rFonts w:ascii="Lato" w:eastAsia="Verdana" w:hAnsi="Lato" w:cs="Verdana"/>
          <w:color w:val="000000" w:themeColor="text1"/>
          <w:sz w:val="20"/>
          <w:szCs w:val="20"/>
        </w:rPr>
        <w:t>Access to their personal data;</w:t>
      </w:r>
    </w:p>
    <w:p w14:paraId="0CCC2228" w14:textId="7B1BD60D" w:rsidR="00C075AD" w:rsidRPr="00386012" w:rsidRDefault="002547D0" w:rsidP="005856A5">
      <w:pPr>
        <w:pStyle w:val="ListParagraph"/>
        <w:numPr>
          <w:ilvl w:val="0"/>
          <w:numId w:val="4"/>
        </w:numPr>
        <w:spacing w:line="360" w:lineRule="auto"/>
        <w:jc w:val="both"/>
        <w:rPr>
          <w:rFonts w:ascii="Lato" w:eastAsiaTheme="minorEastAsia" w:hAnsi="Lato"/>
          <w:color w:val="000000" w:themeColor="text1"/>
          <w:sz w:val="20"/>
          <w:szCs w:val="20"/>
        </w:rPr>
      </w:pPr>
      <w:r w:rsidRPr="00386012">
        <w:rPr>
          <w:rFonts w:ascii="Lato" w:eastAsiaTheme="minorEastAsia" w:hAnsi="Lato"/>
          <w:color w:val="000000" w:themeColor="text1"/>
          <w:sz w:val="20"/>
          <w:szCs w:val="20"/>
        </w:rPr>
        <w:t>The following ‘supplementary information’:</w:t>
      </w:r>
    </w:p>
    <w:p w14:paraId="26FD512F" w14:textId="1AC598E9" w:rsidR="002547D0" w:rsidRPr="00386012" w:rsidRDefault="002547D0" w:rsidP="002547D0">
      <w:pPr>
        <w:pStyle w:val="ListParagraph"/>
        <w:numPr>
          <w:ilvl w:val="1"/>
          <w:numId w:val="4"/>
        </w:numPr>
        <w:spacing w:line="360" w:lineRule="auto"/>
        <w:jc w:val="both"/>
        <w:rPr>
          <w:rFonts w:ascii="Lato" w:eastAsiaTheme="minorEastAsia" w:hAnsi="Lato"/>
          <w:color w:val="000000" w:themeColor="text1"/>
          <w:sz w:val="20"/>
          <w:szCs w:val="20"/>
        </w:rPr>
      </w:pPr>
      <w:r w:rsidRPr="00386012">
        <w:rPr>
          <w:rFonts w:ascii="Lato" w:eastAsiaTheme="minorEastAsia" w:hAnsi="Lato"/>
          <w:color w:val="000000" w:themeColor="text1"/>
          <w:sz w:val="20"/>
          <w:szCs w:val="20"/>
        </w:rPr>
        <w:t>The purposes of processing;</w:t>
      </w:r>
    </w:p>
    <w:p w14:paraId="27824E9C" w14:textId="041CB03A" w:rsidR="002547D0" w:rsidRPr="00386012" w:rsidRDefault="002547D0" w:rsidP="002547D0">
      <w:pPr>
        <w:pStyle w:val="ListParagraph"/>
        <w:numPr>
          <w:ilvl w:val="1"/>
          <w:numId w:val="4"/>
        </w:numPr>
        <w:spacing w:line="360" w:lineRule="auto"/>
        <w:jc w:val="both"/>
        <w:rPr>
          <w:rFonts w:ascii="Lato" w:eastAsiaTheme="minorEastAsia" w:hAnsi="Lato"/>
          <w:color w:val="000000" w:themeColor="text1"/>
          <w:sz w:val="20"/>
          <w:szCs w:val="20"/>
        </w:rPr>
      </w:pPr>
      <w:r w:rsidRPr="00386012">
        <w:rPr>
          <w:rFonts w:ascii="Lato" w:eastAsiaTheme="minorEastAsia" w:hAnsi="Lato"/>
          <w:color w:val="000000" w:themeColor="text1"/>
          <w:sz w:val="20"/>
          <w:szCs w:val="20"/>
        </w:rPr>
        <w:t>The categories of personal data concerned;</w:t>
      </w:r>
    </w:p>
    <w:p w14:paraId="15A9B374" w14:textId="04ADF899" w:rsidR="00A25F46" w:rsidRPr="00386012" w:rsidRDefault="002547D0" w:rsidP="004C68D1">
      <w:pPr>
        <w:pStyle w:val="ListParagraph"/>
        <w:numPr>
          <w:ilvl w:val="1"/>
          <w:numId w:val="4"/>
        </w:numPr>
        <w:spacing w:line="360" w:lineRule="auto"/>
        <w:jc w:val="both"/>
        <w:rPr>
          <w:rFonts w:ascii="Lato" w:eastAsiaTheme="minorEastAsia" w:hAnsi="Lato"/>
          <w:color w:val="000000" w:themeColor="text1"/>
          <w:sz w:val="20"/>
          <w:szCs w:val="20"/>
        </w:rPr>
      </w:pPr>
      <w:r w:rsidRPr="00386012">
        <w:rPr>
          <w:rFonts w:ascii="Lato" w:eastAsiaTheme="minorEastAsia" w:hAnsi="Lato"/>
          <w:color w:val="000000" w:themeColor="text1"/>
          <w:sz w:val="20"/>
          <w:szCs w:val="20"/>
        </w:rPr>
        <w:t xml:space="preserve">The recipients </w:t>
      </w:r>
      <w:r w:rsidR="004C68D1" w:rsidRPr="00386012">
        <w:rPr>
          <w:rFonts w:ascii="Lato" w:eastAsiaTheme="minorEastAsia" w:hAnsi="Lato"/>
          <w:color w:val="000000" w:themeColor="text1"/>
          <w:sz w:val="20"/>
          <w:szCs w:val="20"/>
        </w:rPr>
        <w:t>or categories of rec</w:t>
      </w:r>
      <w:r w:rsidR="00690D0B" w:rsidRPr="00386012">
        <w:rPr>
          <w:rFonts w:ascii="Lato" w:eastAsiaTheme="minorEastAsia" w:hAnsi="Lato"/>
          <w:color w:val="000000" w:themeColor="text1"/>
          <w:sz w:val="20"/>
          <w:szCs w:val="20"/>
        </w:rPr>
        <w:t>ipients to whom the data have been or will be disclosed;</w:t>
      </w:r>
    </w:p>
    <w:p w14:paraId="69283810" w14:textId="67CD8E17" w:rsidR="00690D0B" w:rsidRPr="00386012" w:rsidRDefault="00690D0B" w:rsidP="004C68D1">
      <w:pPr>
        <w:pStyle w:val="ListParagraph"/>
        <w:numPr>
          <w:ilvl w:val="1"/>
          <w:numId w:val="4"/>
        </w:numPr>
        <w:spacing w:line="360" w:lineRule="auto"/>
        <w:jc w:val="both"/>
        <w:rPr>
          <w:rFonts w:ascii="Lato" w:eastAsiaTheme="minorEastAsia" w:hAnsi="Lato"/>
          <w:color w:val="000000" w:themeColor="text1"/>
          <w:sz w:val="20"/>
          <w:szCs w:val="20"/>
        </w:rPr>
      </w:pPr>
      <w:r w:rsidRPr="00386012">
        <w:rPr>
          <w:rFonts w:ascii="Lato" w:eastAsiaTheme="minorEastAsia" w:hAnsi="Lato"/>
          <w:color w:val="000000" w:themeColor="text1"/>
          <w:sz w:val="20"/>
          <w:szCs w:val="20"/>
        </w:rPr>
        <w:t>Where possible, the period for which the data will be stored, or the criteria used to determine that period;</w:t>
      </w:r>
    </w:p>
    <w:p w14:paraId="542DF347" w14:textId="223063A3" w:rsidR="00690D0B" w:rsidRPr="00386012" w:rsidRDefault="00D00CF2" w:rsidP="004C68D1">
      <w:pPr>
        <w:pStyle w:val="ListParagraph"/>
        <w:numPr>
          <w:ilvl w:val="1"/>
          <w:numId w:val="4"/>
        </w:numPr>
        <w:spacing w:line="360" w:lineRule="auto"/>
        <w:jc w:val="both"/>
        <w:rPr>
          <w:rFonts w:ascii="Lato" w:eastAsiaTheme="minorEastAsia" w:hAnsi="Lato"/>
          <w:color w:val="000000" w:themeColor="text1"/>
          <w:sz w:val="20"/>
          <w:szCs w:val="20"/>
        </w:rPr>
      </w:pPr>
      <w:r w:rsidRPr="00386012">
        <w:rPr>
          <w:rFonts w:ascii="Lato" w:eastAsiaTheme="minorEastAsia" w:hAnsi="Lato"/>
          <w:color w:val="000000" w:themeColor="text1"/>
          <w:sz w:val="20"/>
          <w:szCs w:val="20"/>
        </w:rPr>
        <w:t xml:space="preserve">The existence </w:t>
      </w:r>
      <w:r w:rsidR="00937C26" w:rsidRPr="00386012">
        <w:rPr>
          <w:rFonts w:ascii="Lato" w:eastAsiaTheme="minorEastAsia" w:hAnsi="Lato"/>
          <w:color w:val="000000" w:themeColor="text1"/>
          <w:sz w:val="20"/>
          <w:szCs w:val="20"/>
        </w:rPr>
        <w:t>of the data subject’s rights to rectification, erasure, restriction, objection and data portability;</w:t>
      </w:r>
    </w:p>
    <w:p w14:paraId="4FA595B6" w14:textId="13F1C010" w:rsidR="00937C26" w:rsidRPr="00386012" w:rsidRDefault="00937C26" w:rsidP="00937C26">
      <w:pPr>
        <w:pStyle w:val="ListParagraph"/>
        <w:numPr>
          <w:ilvl w:val="1"/>
          <w:numId w:val="4"/>
        </w:numPr>
        <w:spacing w:line="360" w:lineRule="auto"/>
        <w:jc w:val="both"/>
        <w:rPr>
          <w:rFonts w:ascii="Lato" w:eastAsiaTheme="minorEastAsia" w:hAnsi="Lato"/>
          <w:color w:val="000000" w:themeColor="text1"/>
          <w:sz w:val="20"/>
          <w:szCs w:val="20"/>
        </w:rPr>
      </w:pPr>
      <w:r w:rsidRPr="00386012">
        <w:rPr>
          <w:rFonts w:ascii="Lato" w:eastAsiaTheme="minorEastAsia" w:hAnsi="Lato"/>
          <w:color w:val="000000" w:themeColor="text1"/>
          <w:sz w:val="20"/>
          <w:szCs w:val="20"/>
        </w:rPr>
        <w:t>The right to lodge a complaint with the ICO;</w:t>
      </w:r>
    </w:p>
    <w:p w14:paraId="6A8BBF11" w14:textId="07146717" w:rsidR="00937C26" w:rsidRPr="00386012" w:rsidRDefault="00F24484" w:rsidP="00937C26">
      <w:pPr>
        <w:pStyle w:val="ListParagraph"/>
        <w:numPr>
          <w:ilvl w:val="1"/>
          <w:numId w:val="4"/>
        </w:numPr>
        <w:spacing w:line="360" w:lineRule="auto"/>
        <w:jc w:val="both"/>
        <w:rPr>
          <w:rFonts w:ascii="Lato" w:eastAsiaTheme="minorEastAsia" w:hAnsi="Lato"/>
          <w:color w:val="000000" w:themeColor="text1"/>
          <w:sz w:val="20"/>
          <w:szCs w:val="20"/>
        </w:rPr>
      </w:pPr>
      <w:r w:rsidRPr="00386012">
        <w:rPr>
          <w:rFonts w:ascii="Lato" w:eastAsiaTheme="minorEastAsia" w:hAnsi="Lato"/>
          <w:color w:val="000000" w:themeColor="text1"/>
          <w:sz w:val="20"/>
          <w:szCs w:val="20"/>
        </w:rPr>
        <w:t>Where the data were not collected directly from the individual, any available information about the source;</w:t>
      </w:r>
    </w:p>
    <w:p w14:paraId="217F91C1" w14:textId="5FDB526C" w:rsidR="00F24484" w:rsidRPr="00386012" w:rsidRDefault="00F24484" w:rsidP="00937C26">
      <w:pPr>
        <w:pStyle w:val="ListParagraph"/>
        <w:numPr>
          <w:ilvl w:val="1"/>
          <w:numId w:val="4"/>
        </w:numPr>
        <w:spacing w:line="360" w:lineRule="auto"/>
        <w:jc w:val="both"/>
        <w:rPr>
          <w:rFonts w:ascii="Lato" w:eastAsiaTheme="minorEastAsia" w:hAnsi="Lato"/>
          <w:color w:val="000000" w:themeColor="text1"/>
          <w:sz w:val="20"/>
          <w:szCs w:val="20"/>
        </w:rPr>
      </w:pPr>
      <w:r w:rsidRPr="00386012">
        <w:rPr>
          <w:rFonts w:ascii="Lato" w:eastAsiaTheme="minorEastAsia" w:hAnsi="Lato"/>
          <w:color w:val="000000" w:themeColor="text1"/>
          <w:sz w:val="20"/>
          <w:szCs w:val="20"/>
        </w:rPr>
        <w:t xml:space="preserve">Any automated decision-making, including profiling, and information about the logic involved, as well as the significance and envisaged </w:t>
      </w:r>
      <w:r w:rsidR="003C1CEC" w:rsidRPr="00386012">
        <w:rPr>
          <w:rFonts w:ascii="Lato" w:eastAsiaTheme="minorEastAsia" w:hAnsi="Lato"/>
          <w:color w:val="000000" w:themeColor="text1"/>
          <w:sz w:val="20"/>
          <w:szCs w:val="20"/>
        </w:rPr>
        <w:t>consequences of such processing; and,</w:t>
      </w:r>
    </w:p>
    <w:p w14:paraId="34D1D448" w14:textId="587204EA" w:rsidR="003C1CEC" w:rsidRPr="00386012" w:rsidRDefault="003C1CEC" w:rsidP="00937C26">
      <w:pPr>
        <w:pStyle w:val="ListParagraph"/>
        <w:numPr>
          <w:ilvl w:val="1"/>
          <w:numId w:val="4"/>
        </w:numPr>
        <w:spacing w:line="360" w:lineRule="auto"/>
        <w:jc w:val="both"/>
        <w:rPr>
          <w:rFonts w:ascii="Lato" w:eastAsiaTheme="minorEastAsia" w:hAnsi="Lato"/>
          <w:color w:val="000000" w:themeColor="text1"/>
          <w:sz w:val="20"/>
          <w:szCs w:val="20"/>
        </w:rPr>
      </w:pPr>
      <w:r w:rsidRPr="00386012">
        <w:rPr>
          <w:rFonts w:ascii="Lato" w:eastAsiaTheme="minorEastAsia" w:hAnsi="Lato"/>
          <w:color w:val="000000" w:themeColor="text1"/>
          <w:sz w:val="20"/>
          <w:szCs w:val="20"/>
        </w:rPr>
        <w:t>Where relevant, details of the safeguards applied to data transferred outside the UK.</w:t>
      </w:r>
    </w:p>
    <w:p w14:paraId="7D11F6A4" w14:textId="77777777" w:rsidR="003C1CEC" w:rsidRPr="00491222" w:rsidRDefault="003C1CEC" w:rsidP="00491222">
      <w:pPr>
        <w:pStyle w:val="ListParagraph"/>
        <w:spacing w:line="360" w:lineRule="auto"/>
        <w:ind w:left="1440"/>
        <w:jc w:val="both"/>
        <w:rPr>
          <w:rFonts w:ascii="Lato" w:eastAsiaTheme="minorEastAsia" w:hAnsi="Lato"/>
          <w:color w:val="000000" w:themeColor="text1"/>
          <w:sz w:val="20"/>
          <w:szCs w:val="20"/>
        </w:rPr>
      </w:pPr>
    </w:p>
    <w:p w14:paraId="210A13A4" w14:textId="094606A4" w:rsidR="0030719B" w:rsidRPr="00386012" w:rsidRDefault="0030719B" w:rsidP="0030719B">
      <w:pPr>
        <w:spacing w:line="360" w:lineRule="auto"/>
        <w:jc w:val="both"/>
        <w:rPr>
          <w:rFonts w:ascii="Lato" w:eastAsiaTheme="minorEastAsia" w:hAnsi="Lato"/>
          <w:color w:val="000000" w:themeColor="text1"/>
          <w:sz w:val="20"/>
          <w:szCs w:val="20"/>
        </w:rPr>
      </w:pPr>
      <w:r w:rsidRPr="00386012">
        <w:rPr>
          <w:rFonts w:ascii="Lato" w:eastAsiaTheme="minorEastAsia" w:hAnsi="Lato"/>
          <w:color w:val="000000" w:themeColor="text1"/>
          <w:sz w:val="20"/>
          <w:szCs w:val="20"/>
        </w:rPr>
        <w:t xml:space="preserve">Dealing with a SAR is time critical and must be prioritised. </w:t>
      </w:r>
      <w:r w:rsidR="005157BE" w:rsidRPr="00386012">
        <w:rPr>
          <w:rFonts w:ascii="Lato" w:eastAsiaTheme="minorEastAsia" w:hAnsi="Lato"/>
          <w:color w:val="000000" w:themeColor="text1"/>
          <w:sz w:val="20"/>
          <w:szCs w:val="20"/>
        </w:rPr>
        <w:t>Other than in exceptional cases, we will have only one month in which to respond to a SAR and even</w:t>
      </w:r>
      <w:r w:rsidR="009B42E9" w:rsidRPr="00386012">
        <w:rPr>
          <w:rFonts w:ascii="Lato" w:eastAsiaTheme="minorEastAsia" w:hAnsi="Lato"/>
          <w:color w:val="000000" w:themeColor="text1"/>
          <w:sz w:val="20"/>
          <w:szCs w:val="20"/>
        </w:rPr>
        <w:t xml:space="preserve"> if an extension of the time limit is permitted, the </w:t>
      </w:r>
      <w:r w:rsidR="009B42E9" w:rsidRPr="00386012">
        <w:rPr>
          <w:rFonts w:ascii="Lato" w:eastAsiaTheme="minorEastAsia" w:hAnsi="Lato"/>
          <w:color w:val="000000" w:themeColor="text1"/>
          <w:sz w:val="20"/>
          <w:szCs w:val="20"/>
        </w:rPr>
        <w:lastRenderedPageBreak/>
        <w:t>individual must still be informed within that month of the fact that the request will take longer to process and the reasons for the delay. Fail</w:t>
      </w:r>
      <w:r w:rsidR="00EE348E" w:rsidRPr="00386012">
        <w:rPr>
          <w:rFonts w:ascii="Lato" w:eastAsiaTheme="minorEastAsia" w:hAnsi="Lato"/>
          <w:color w:val="000000" w:themeColor="text1"/>
          <w:sz w:val="20"/>
          <w:szCs w:val="20"/>
        </w:rPr>
        <w:t>ure to deal with a SAR within that period could leave us open to the possibility of being fined by the ICO</w:t>
      </w:r>
      <w:r w:rsidR="003E16CE" w:rsidRPr="00386012">
        <w:rPr>
          <w:rFonts w:ascii="Lato" w:eastAsiaTheme="minorEastAsia" w:hAnsi="Lato"/>
          <w:color w:val="000000" w:themeColor="text1"/>
          <w:sz w:val="20"/>
          <w:szCs w:val="20"/>
        </w:rPr>
        <w:t>.</w:t>
      </w:r>
    </w:p>
    <w:p w14:paraId="633FB303" w14:textId="108C246B" w:rsidR="00D7689F" w:rsidRPr="00386012" w:rsidRDefault="00D7689F" w:rsidP="0030719B">
      <w:pPr>
        <w:spacing w:line="360" w:lineRule="auto"/>
        <w:jc w:val="both"/>
        <w:rPr>
          <w:rFonts w:ascii="Lato" w:eastAsiaTheme="minorEastAsia" w:hAnsi="Lato"/>
          <w:color w:val="000000" w:themeColor="text1"/>
          <w:sz w:val="20"/>
          <w:szCs w:val="20"/>
        </w:rPr>
      </w:pPr>
      <w:r w:rsidRPr="00386012">
        <w:rPr>
          <w:rFonts w:ascii="Lato" w:eastAsiaTheme="minorEastAsia" w:hAnsi="Lato"/>
          <w:color w:val="000000" w:themeColor="text1"/>
          <w:sz w:val="20"/>
          <w:szCs w:val="20"/>
        </w:rPr>
        <w:t>All staff must be aware of the potential for receiving a SAR and the importance of dealing with such as request as a matter of urgency.</w:t>
      </w:r>
    </w:p>
    <w:p w14:paraId="3363FB31" w14:textId="77777777" w:rsidR="00B9201F" w:rsidRPr="003A6737" w:rsidRDefault="00D7689F" w:rsidP="0030719B">
      <w:pPr>
        <w:spacing w:line="360" w:lineRule="auto"/>
        <w:jc w:val="both"/>
        <w:rPr>
          <w:rFonts w:ascii="Lato" w:eastAsiaTheme="minorEastAsia" w:hAnsi="Lato"/>
          <w:color w:val="000000" w:themeColor="text1"/>
          <w:sz w:val="20"/>
          <w:szCs w:val="20"/>
        </w:rPr>
      </w:pPr>
      <w:r w:rsidRPr="00386012">
        <w:rPr>
          <w:rFonts w:ascii="Lato" w:eastAsiaTheme="minorEastAsia" w:hAnsi="Lato"/>
          <w:color w:val="000000" w:themeColor="text1"/>
          <w:sz w:val="20"/>
          <w:szCs w:val="20"/>
        </w:rPr>
        <w:t>Anyone within the School may receive a SAR</w:t>
      </w:r>
      <w:r w:rsidR="00813DA4" w:rsidRPr="00386012">
        <w:rPr>
          <w:rFonts w:ascii="Lato" w:eastAsiaTheme="minorEastAsia" w:hAnsi="Lato"/>
          <w:color w:val="000000" w:themeColor="text1"/>
          <w:sz w:val="20"/>
          <w:szCs w:val="20"/>
        </w:rPr>
        <w:t xml:space="preserve">. It does not need to be made to a nominated person or </w:t>
      </w:r>
      <w:r w:rsidR="00813DA4" w:rsidRPr="003A6737">
        <w:rPr>
          <w:rFonts w:ascii="Lato" w:eastAsiaTheme="minorEastAsia" w:hAnsi="Lato"/>
          <w:color w:val="000000" w:themeColor="text1"/>
          <w:sz w:val="20"/>
          <w:szCs w:val="20"/>
        </w:rPr>
        <w:t xml:space="preserve">even to a person responsible </w:t>
      </w:r>
      <w:r w:rsidR="005A50C8" w:rsidRPr="003A6737">
        <w:rPr>
          <w:rFonts w:ascii="Lato" w:eastAsiaTheme="minorEastAsia" w:hAnsi="Lato"/>
          <w:color w:val="000000" w:themeColor="text1"/>
          <w:sz w:val="20"/>
          <w:szCs w:val="20"/>
        </w:rPr>
        <w:t xml:space="preserve">for dealing with either the data subject or information of that type. It will be equally as valid if </w:t>
      </w:r>
      <w:r w:rsidR="00B658D7" w:rsidRPr="003A6737">
        <w:rPr>
          <w:rFonts w:ascii="Lato" w:eastAsiaTheme="minorEastAsia" w:hAnsi="Lato"/>
          <w:color w:val="000000" w:themeColor="text1"/>
          <w:sz w:val="20"/>
          <w:szCs w:val="20"/>
        </w:rPr>
        <w:t xml:space="preserve">sent to </w:t>
      </w:r>
      <w:r w:rsidR="005A50C8" w:rsidRPr="003A6737">
        <w:rPr>
          <w:rFonts w:ascii="Lato" w:eastAsiaTheme="minorEastAsia" w:hAnsi="Lato"/>
          <w:color w:val="000000" w:themeColor="text1"/>
          <w:sz w:val="20"/>
          <w:szCs w:val="20"/>
        </w:rPr>
        <w:t>anyone with</w:t>
      </w:r>
      <w:r w:rsidR="00B658D7" w:rsidRPr="003A6737">
        <w:rPr>
          <w:rFonts w:ascii="Lato" w:eastAsiaTheme="minorEastAsia" w:hAnsi="Lato"/>
          <w:color w:val="000000" w:themeColor="text1"/>
          <w:sz w:val="20"/>
          <w:szCs w:val="20"/>
        </w:rPr>
        <w:t>in the school.</w:t>
      </w:r>
      <w:r w:rsidR="006C5EDD" w:rsidRPr="003A6737">
        <w:rPr>
          <w:rFonts w:ascii="Lato" w:eastAsiaTheme="minorEastAsia" w:hAnsi="Lato"/>
          <w:color w:val="000000" w:themeColor="text1"/>
          <w:sz w:val="20"/>
          <w:szCs w:val="20"/>
        </w:rPr>
        <w:t xml:space="preserve"> </w:t>
      </w:r>
    </w:p>
    <w:p w14:paraId="39D9BB73" w14:textId="2C0BBFF1" w:rsidR="006C5EDD" w:rsidRPr="00491222" w:rsidRDefault="006C5EDD" w:rsidP="008F7FCE">
      <w:pPr>
        <w:spacing w:line="360" w:lineRule="auto"/>
        <w:jc w:val="both"/>
        <w:rPr>
          <w:rFonts w:ascii="Lato" w:eastAsia="Verdana" w:hAnsi="Lato" w:cs="Verdana"/>
          <w:color w:val="000000" w:themeColor="text1"/>
          <w:sz w:val="20"/>
          <w:szCs w:val="20"/>
        </w:rPr>
      </w:pPr>
      <w:r w:rsidRPr="003A6737">
        <w:rPr>
          <w:rFonts w:ascii="Lato" w:eastAsiaTheme="minorEastAsia" w:hAnsi="Lato"/>
          <w:color w:val="000000" w:themeColor="text1"/>
          <w:sz w:val="20"/>
          <w:szCs w:val="20"/>
        </w:rPr>
        <w:t>If you receive a SAR, please contact</w:t>
      </w:r>
      <w:r w:rsidR="00347087">
        <w:rPr>
          <w:rFonts w:ascii="Lato" w:eastAsiaTheme="minorEastAsia" w:hAnsi="Lato"/>
          <w:color w:val="000000" w:themeColor="text1"/>
          <w:sz w:val="20"/>
          <w:szCs w:val="20"/>
        </w:rPr>
        <w:t xml:space="preserve"> Justyna Smith</w:t>
      </w:r>
      <w:r w:rsidRPr="003A6737">
        <w:rPr>
          <w:rFonts w:ascii="Lato" w:eastAsiaTheme="minorEastAsia" w:hAnsi="Lato"/>
          <w:color w:val="000000" w:themeColor="text1"/>
          <w:sz w:val="20"/>
          <w:szCs w:val="20"/>
        </w:rPr>
        <w:t>.</w:t>
      </w:r>
      <w:r w:rsidR="00B9201F" w:rsidRPr="003A6737">
        <w:rPr>
          <w:rFonts w:ascii="Lato" w:eastAsiaTheme="minorEastAsia" w:hAnsi="Lato"/>
          <w:color w:val="000000" w:themeColor="text1"/>
          <w:sz w:val="20"/>
          <w:szCs w:val="20"/>
        </w:rPr>
        <w:t xml:space="preserve"> </w:t>
      </w:r>
      <w:r w:rsidR="00B9201F" w:rsidRPr="00491222">
        <w:rPr>
          <w:rFonts w:ascii="Lato" w:eastAsia="Verdana" w:hAnsi="Lato" w:cs="Verdana"/>
          <w:color w:val="000000" w:themeColor="text1"/>
          <w:sz w:val="20"/>
          <w:szCs w:val="20"/>
        </w:rPr>
        <w:t xml:space="preserve">A request for information does not need to mention that it is a SAR provided that it is clear that it is an </w:t>
      </w:r>
      <w:r w:rsidR="0052080D" w:rsidRPr="00491222">
        <w:rPr>
          <w:rFonts w:ascii="Lato" w:eastAsia="Verdana" w:hAnsi="Lato" w:cs="Verdana"/>
          <w:color w:val="000000" w:themeColor="text1"/>
          <w:sz w:val="20"/>
          <w:szCs w:val="20"/>
        </w:rPr>
        <w:t>individual asking for their own personal data. There is no specified wording and it does not have to be on an official form</w:t>
      </w:r>
      <w:r w:rsidR="00696349" w:rsidRPr="00491222">
        <w:rPr>
          <w:rFonts w:ascii="Lato" w:eastAsia="Verdana" w:hAnsi="Lato" w:cs="Verdana"/>
          <w:color w:val="000000" w:themeColor="text1"/>
          <w:sz w:val="20"/>
          <w:szCs w:val="20"/>
        </w:rPr>
        <w:t>. A SAR does not need to be in writing and can be made verbally, by post, by email or even using</w:t>
      </w:r>
      <w:r w:rsidR="00D56461" w:rsidRPr="00491222">
        <w:rPr>
          <w:rFonts w:ascii="Lato" w:eastAsia="Verdana" w:hAnsi="Lato" w:cs="Verdana"/>
          <w:color w:val="000000" w:themeColor="text1"/>
          <w:sz w:val="20"/>
          <w:szCs w:val="20"/>
        </w:rPr>
        <w:t xml:space="preserve"> social media where relevant.</w:t>
      </w:r>
    </w:p>
    <w:p w14:paraId="0042DE7B" w14:textId="77777777" w:rsidR="00E30CD4" w:rsidRPr="003A6737" w:rsidRDefault="00E30CD4" w:rsidP="00106697">
      <w:pPr>
        <w:jc w:val="both"/>
        <w:rPr>
          <w:rFonts w:ascii="Lato" w:eastAsia="Verdana" w:hAnsi="Lato" w:cs="Verdana"/>
          <w:b/>
          <w:bCs/>
          <w:color w:val="000000" w:themeColor="text1"/>
          <w:sz w:val="20"/>
          <w:szCs w:val="20"/>
        </w:rPr>
      </w:pPr>
    </w:p>
    <w:p w14:paraId="45A67E30" w14:textId="61A8BF18" w:rsidR="006A15FA" w:rsidRPr="003A6737" w:rsidRDefault="006A15FA" w:rsidP="00106697">
      <w:pPr>
        <w:jc w:val="both"/>
        <w:rPr>
          <w:rFonts w:ascii="Lato" w:eastAsia="Verdana" w:hAnsi="Lato" w:cs="Verdana"/>
          <w:color w:val="000000" w:themeColor="text1"/>
          <w:sz w:val="20"/>
          <w:szCs w:val="20"/>
        </w:rPr>
      </w:pPr>
      <w:r w:rsidRPr="003A6737">
        <w:rPr>
          <w:rFonts w:ascii="Lato" w:eastAsia="Verdana" w:hAnsi="Lato" w:cs="Verdana"/>
          <w:b/>
          <w:bCs/>
          <w:color w:val="000000" w:themeColor="text1"/>
          <w:sz w:val="20"/>
          <w:szCs w:val="20"/>
        </w:rPr>
        <w:t xml:space="preserve">How to </w:t>
      </w:r>
      <w:r w:rsidR="00CB6AC4" w:rsidRPr="003A6737">
        <w:rPr>
          <w:rFonts w:ascii="Lato" w:eastAsia="Verdana" w:hAnsi="Lato" w:cs="Verdana"/>
          <w:b/>
          <w:bCs/>
          <w:color w:val="000000" w:themeColor="text1"/>
          <w:sz w:val="20"/>
          <w:szCs w:val="20"/>
        </w:rPr>
        <w:t>Re</w:t>
      </w:r>
      <w:r w:rsidRPr="003A6737">
        <w:rPr>
          <w:rFonts w:ascii="Lato" w:eastAsia="Verdana" w:hAnsi="Lato" w:cs="Verdana"/>
          <w:b/>
          <w:bCs/>
          <w:color w:val="000000" w:themeColor="text1"/>
          <w:sz w:val="20"/>
          <w:szCs w:val="20"/>
        </w:rPr>
        <w:t xml:space="preserve">cognise a </w:t>
      </w:r>
      <w:r w:rsidR="00CB6AC4" w:rsidRPr="003A6737">
        <w:rPr>
          <w:rFonts w:ascii="Lato" w:eastAsia="Verdana" w:hAnsi="Lato" w:cs="Verdana"/>
          <w:b/>
          <w:bCs/>
          <w:color w:val="000000" w:themeColor="text1"/>
          <w:sz w:val="20"/>
          <w:szCs w:val="20"/>
        </w:rPr>
        <w:t>S</w:t>
      </w:r>
      <w:r w:rsidRPr="003A6737">
        <w:rPr>
          <w:rFonts w:ascii="Lato" w:eastAsia="Verdana" w:hAnsi="Lato" w:cs="Verdana"/>
          <w:b/>
          <w:bCs/>
          <w:color w:val="000000" w:themeColor="text1"/>
          <w:sz w:val="20"/>
          <w:szCs w:val="20"/>
        </w:rPr>
        <w:t xml:space="preserve">ubject </w:t>
      </w:r>
      <w:r w:rsidR="00CB6AC4" w:rsidRPr="003A6737">
        <w:rPr>
          <w:rFonts w:ascii="Lato" w:eastAsia="Verdana" w:hAnsi="Lato" w:cs="Verdana"/>
          <w:b/>
          <w:bCs/>
          <w:color w:val="000000" w:themeColor="text1"/>
          <w:sz w:val="20"/>
          <w:szCs w:val="20"/>
        </w:rPr>
        <w:t>A</w:t>
      </w:r>
      <w:r w:rsidRPr="003A6737">
        <w:rPr>
          <w:rFonts w:ascii="Lato" w:eastAsia="Verdana" w:hAnsi="Lato" w:cs="Verdana"/>
          <w:b/>
          <w:bCs/>
          <w:color w:val="000000" w:themeColor="text1"/>
          <w:sz w:val="20"/>
          <w:szCs w:val="20"/>
        </w:rPr>
        <w:t xml:space="preserve">ccess </w:t>
      </w:r>
      <w:r w:rsidR="00CB6AC4" w:rsidRPr="003A6737">
        <w:rPr>
          <w:rFonts w:ascii="Lato" w:eastAsia="Verdana" w:hAnsi="Lato" w:cs="Verdana"/>
          <w:b/>
          <w:bCs/>
          <w:color w:val="000000" w:themeColor="text1"/>
          <w:sz w:val="20"/>
          <w:szCs w:val="20"/>
        </w:rPr>
        <w:t>R</w:t>
      </w:r>
      <w:r w:rsidRPr="003A6737">
        <w:rPr>
          <w:rFonts w:ascii="Lato" w:eastAsia="Verdana" w:hAnsi="Lato" w:cs="Verdana"/>
          <w:b/>
          <w:bCs/>
          <w:color w:val="000000" w:themeColor="text1"/>
          <w:sz w:val="20"/>
          <w:szCs w:val="20"/>
        </w:rPr>
        <w:t>equest</w:t>
      </w:r>
    </w:p>
    <w:p w14:paraId="1F43C477" w14:textId="5257D962" w:rsidR="006A15FA" w:rsidRPr="003A6737" w:rsidRDefault="006A15FA" w:rsidP="00106697">
      <w:pPr>
        <w:jc w:val="both"/>
        <w:rPr>
          <w:rFonts w:ascii="Lato" w:eastAsia="Verdana" w:hAnsi="Lato" w:cs="Verdana"/>
          <w:color w:val="000000" w:themeColor="text1"/>
          <w:sz w:val="20"/>
          <w:szCs w:val="20"/>
        </w:rPr>
      </w:pPr>
      <w:r w:rsidRPr="003A6737">
        <w:rPr>
          <w:rFonts w:ascii="Lato" w:eastAsia="Verdana" w:hAnsi="Lato" w:cs="Verdana"/>
          <w:color w:val="000000" w:themeColor="text1"/>
          <w:sz w:val="20"/>
          <w:szCs w:val="20"/>
        </w:rPr>
        <w:t xml:space="preserve">A data subject access request is a request from an individual (or from someone acting with the authority of an individual, </w:t>
      </w:r>
      <w:r w:rsidR="002F701F" w:rsidRPr="003A6737">
        <w:rPr>
          <w:rFonts w:ascii="Lato" w:eastAsia="Verdana" w:hAnsi="Lato" w:cs="Verdana"/>
          <w:color w:val="000000" w:themeColor="text1"/>
          <w:sz w:val="20"/>
          <w:szCs w:val="20"/>
        </w:rPr>
        <w:t>e.g.,</w:t>
      </w:r>
      <w:r w:rsidRPr="003A6737">
        <w:rPr>
          <w:rFonts w:ascii="Lato" w:eastAsia="Verdana" w:hAnsi="Lato" w:cs="Verdana"/>
          <w:color w:val="000000" w:themeColor="text1"/>
          <w:sz w:val="20"/>
          <w:szCs w:val="20"/>
        </w:rPr>
        <w:t xml:space="preserve"> a solicitor or a parent making a request in relation to information relating to their child): </w:t>
      </w:r>
    </w:p>
    <w:p w14:paraId="05D4D895" w14:textId="77777777" w:rsidR="006A15FA" w:rsidRPr="003A6737" w:rsidRDefault="006A15FA" w:rsidP="00106697">
      <w:pPr>
        <w:pStyle w:val="ListParagraph"/>
        <w:numPr>
          <w:ilvl w:val="0"/>
          <w:numId w:val="3"/>
        </w:numPr>
        <w:jc w:val="both"/>
        <w:rPr>
          <w:rFonts w:ascii="Lato" w:eastAsiaTheme="minorEastAsia" w:hAnsi="Lato"/>
          <w:color w:val="000000" w:themeColor="text1"/>
          <w:sz w:val="20"/>
          <w:szCs w:val="20"/>
        </w:rPr>
      </w:pPr>
      <w:r w:rsidRPr="003A6737">
        <w:rPr>
          <w:rFonts w:ascii="Lato" w:eastAsia="Verdana" w:hAnsi="Lato" w:cs="Verdana"/>
          <w:color w:val="000000" w:themeColor="text1"/>
          <w:sz w:val="20"/>
          <w:szCs w:val="20"/>
        </w:rPr>
        <w:t>for confirmation as to whether the School process personal data about him or her and, if so</w:t>
      </w:r>
    </w:p>
    <w:p w14:paraId="51858D51" w14:textId="77777777" w:rsidR="006A15FA" w:rsidRPr="003A6737" w:rsidRDefault="006A15FA" w:rsidP="00106697">
      <w:pPr>
        <w:pStyle w:val="ListParagraph"/>
        <w:numPr>
          <w:ilvl w:val="0"/>
          <w:numId w:val="3"/>
        </w:numPr>
        <w:jc w:val="both"/>
        <w:rPr>
          <w:rFonts w:ascii="Lato" w:eastAsiaTheme="minorEastAsia" w:hAnsi="Lato"/>
          <w:color w:val="000000" w:themeColor="text1"/>
          <w:sz w:val="20"/>
          <w:szCs w:val="20"/>
        </w:rPr>
      </w:pPr>
      <w:r w:rsidRPr="003A6737">
        <w:rPr>
          <w:rFonts w:ascii="Lato" w:eastAsia="Verdana" w:hAnsi="Lato" w:cs="Verdana"/>
          <w:color w:val="000000" w:themeColor="text1"/>
          <w:sz w:val="20"/>
          <w:szCs w:val="20"/>
        </w:rPr>
        <w:t>for access to that personal data</w:t>
      </w:r>
    </w:p>
    <w:p w14:paraId="0B8B3751" w14:textId="13E12473" w:rsidR="006A15FA" w:rsidRPr="003A6737" w:rsidRDefault="006A15FA" w:rsidP="00106697">
      <w:pPr>
        <w:pStyle w:val="ListParagraph"/>
        <w:numPr>
          <w:ilvl w:val="0"/>
          <w:numId w:val="3"/>
        </w:numPr>
        <w:jc w:val="both"/>
        <w:rPr>
          <w:rFonts w:ascii="Lato" w:eastAsiaTheme="minorEastAsia" w:hAnsi="Lato"/>
          <w:color w:val="000000" w:themeColor="text1"/>
          <w:sz w:val="20"/>
          <w:szCs w:val="20"/>
        </w:rPr>
      </w:pPr>
      <w:r w:rsidRPr="003A6737">
        <w:rPr>
          <w:rFonts w:ascii="Lato" w:eastAsia="Verdana" w:hAnsi="Lato" w:cs="Verdana"/>
          <w:color w:val="000000" w:themeColor="text1"/>
          <w:sz w:val="20"/>
          <w:szCs w:val="20"/>
        </w:rPr>
        <w:t>and/or certain other supplementary information</w:t>
      </w:r>
      <w:r w:rsidR="008B5B13" w:rsidRPr="003A6737">
        <w:rPr>
          <w:rFonts w:ascii="Lato" w:eastAsia="Verdana" w:hAnsi="Lato" w:cs="Verdana"/>
          <w:color w:val="000000" w:themeColor="text1"/>
          <w:sz w:val="20"/>
          <w:szCs w:val="20"/>
        </w:rPr>
        <w:t xml:space="preserve"> (listed above).</w:t>
      </w:r>
    </w:p>
    <w:p w14:paraId="76D5DE90" w14:textId="0F5A4CFA" w:rsidR="006A15FA" w:rsidRPr="003A6737" w:rsidRDefault="006A15FA" w:rsidP="00106697">
      <w:pPr>
        <w:jc w:val="both"/>
        <w:rPr>
          <w:rFonts w:ascii="Lato" w:eastAsia="Verdana" w:hAnsi="Lato" w:cs="Verdana"/>
          <w:color w:val="000000" w:themeColor="text1"/>
          <w:sz w:val="20"/>
          <w:szCs w:val="20"/>
        </w:rPr>
      </w:pPr>
      <w:r w:rsidRPr="003A6737">
        <w:rPr>
          <w:rFonts w:ascii="Lato" w:eastAsia="Verdana" w:hAnsi="Lato" w:cs="Verdana"/>
          <w:color w:val="000000" w:themeColor="text1"/>
          <w:sz w:val="20"/>
          <w:szCs w:val="20"/>
        </w:rPr>
        <w:t>A valid SAR can be both in writing (by letter, email, WhatsApp text</w:t>
      </w:r>
      <w:r w:rsidR="0000088A" w:rsidRPr="003A6737">
        <w:rPr>
          <w:rFonts w:ascii="Lato" w:eastAsia="Verdana" w:hAnsi="Lato" w:cs="Verdana"/>
          <w:color w:val="000000" w:themeColor="text1"/>
          <w:sz w:val="20"/>
          <w:szCs w:val="20"/>
        </w:rPr>
        <w:t>, social media</w:t>
      </w:r>
      <w:r w:rsidRPr="003A6737">
        <w:rPr>
          <w:rFonts w:ascii="Lato" w:eastAsia="Verdana" w:hAnsi="Lato" w:cs="Verdana"/>
          <w:color w:val="000000" w:themeColor="text1"/>
          <w:sz w:val="20"/>
          <w:szCs w:val="20"/>
        </w:rPr>
        <w:t>) or verbally (</w:t>
      </w:r>
      <w:r w:rsidR="002F701F" w:rsidRPr="003A6737">
        <w:rPr>
          <w:rFonts w:ascii="Lato" w:eastAsia="Verdana" w:hAnsi="Lato" w:cs="Verdana"/>
          <w:color w:val="000000" w:themeColor="text1"/>
          <w:sz w:val="20"/>
          <w:szCs w:val="20"/>
        </w:rPr>
        <w:t>e.g.,</w:t>
      </w:r>
      <w:r w:rsidRPr="003A6737">
        <w:rPr>
          <w:rFonts w:ascii="Lato" w:eastAsia="Verdana" w:hAnsi="Lato" w:cs="Verdana"/>
          <w:color w:val="000000" w:themeColor="text1"/>
          <w:sz w:val="20"/>
          <w:szCs w:val="20"/>
        </w:rPr>
        <w:t xml:space="preserve"> during a telephone conversation</w:t>
      </w:r>
      <w:r w:rsidR="006D35A6" w:rsidRPr="003A6737">
        <w:rPr>
          <w:rFonts w:ascii="Lato" w:eastAsia="Verdana" w:hAnsi="Lato" w:cs="Verdana"/>
          <w:color w:val="000000" w:themeColor="text1"/>
          <w:sz w:val="20"/>
          <w:szCs w:val="20"/>
        </w:rPr>
        <w:t xml:space="preserve"> or meeting</w:t>
      </w:r>
      <w:r w:rsidRPr="003A6737">
        <w:rPr>
          <w:rFonts w:ascii="Lato" w:eastAsia="Verdana" w:hAnsi="Lato" w:cs="Verdana"/>
          <w:color w:val="000000" w:themeColor="text1"/>
          <w:sz w:val="20"/>
          <w:szCs w:val="20"/>
        </w:rPr>
        <w:t xml:space="preserve">). The request may refer to the UK GDPR and/or to ‘data protection’ and/or to ‘personal data’ but does not need to do so in order to be a valid request. For example, a letter which states ‘please provide me with a copy of information that the School hold about me’ </w:t>
      </w:r>
      <w:r w:rsidR="002F701F" w:rsidRPr="003A6737">
        <w:rPr>
          <w:rFonts w:ascii="Lato" w:eastAsia="Verdana" w:hAnsi="Lato" w:cs="Verdana"/>
          <w:color w:val="000000" w:themeColor="text1"/>
          <w:sz w:val="20"/>
          <w:szCs w:val="20"/>
        </w:rPr>
        <w:t>would constitute a</w:t>
      </w:r>
      <w:r w:rsidRPr="003A6737">
        <w:rPr>
          <w:rFonts w:ascii="Lato" w:eastAsia="Verdana" w:hAnsi="Lato" w:cs="Verdana"/>
          <w:color w:val="000000" w:themeColor="text1"/>
          <w:sz w:val="20"/>
          <w:szCs w:val="20"/>
        </w:rPr>
        <w:t xml:space="preserve"> data subject access request and should be treated as such.</w:t>
      </w:r>
    </w:p>
    <w:p w14:paraId="05C826BD" w14:textId="03D11AE2" w:rsidR="006A15FA" w:rsidRPr="003A6737" w:rsidRDefault="006A15FA" w:rsidP="00106697">
      <w:pPr>
        <w:jc w:val="both"/>
        <w:rPr>
          <w:rFonts w:ascii="Lato" w:eastAsia="Verdana" w:hAnsi="Lato" w:cs="Verdana"/>
          <w:color w:val="000000" w:themeColor="text1"/>
          <w:sz w:val="20"/>
          <w:szCs w:val="20"/>
        </w:rPr>
      </w:pPr>
      <w:r w:rsidRPr="003A6737">
        <w:rPr>
          <w:rFonts w:ascii="Lato" w:eastAsia="Verdana" w:hAnsi="Lato" w:cs="Verdana"/>
          <w:color w:val="000000" w:themeColor="text1"/>
          <w:sz w:val="20"/>
          <w:szCs w:val="20"/>
        </w:rPr>
        <w:t xml:space="preserve">A data subject is generally only entitled to access their own personal data and not information relating to other people. </w:t>
      </w:r>
    </w:p>
    <w:p w14:paraId="45ACE2E9" w14:textId="77777777" w:rsidR="00E30CD4" w:rsidRPr="003A6737" w:rsidRDefault="00E30CD4" w:rsidP="00106697">
      <w:pPr>
        <w:jc w:val="both"/>
        <w:rPr>
          <w:rFonts w:ascii="Lato" w:eastAsia="Verdana" w:hAnsi="Lato" w:cs="Verdana"/>
          <w:b/>
          <w:bCs/>
          <w:color w:val="000000" w:themeColor="text1"/>
          <w:sz w:val="20"/>
          <w:szCs w:val="20"/>
        </w:rPr>
      </w:pPr>
    </w:p>
    <w:p w14:paraId="6A82CDD7" w14:textId="5D13FEBA" w:rsidR="006A15FA" w:rsidRPr="003A6737" w:rsidRDefault="006A15FA" w:rsidP="00106697">
      <w:pPr>
        <w:jc w:val="both"/>
        <w:rPr>
          <w:rFonts w:ascii="Lato" w:eastAsia="Verdana" w:hAnsi="Lato" w:cs="Verdana"/>
          <w:color w:val="000000" w:themeColor="text1"/>
          <w:sz w:val="20"/>
          <w:szCs w:val="20"/>
        </w:rPr>
      </w:pPr>
      <w:r w:rsidRPr="003A6737">
        <w:rPr>
          <w:rFonts w:ascii="Lato" w:eastAsia="Verdana" w:hAnsi="Lato" w:cs="Verdana"/>
          <w:b/>
          <w:bCs/>
          <w:color w:val="000000" w:themeColor="text1"/>
          <w:sz w:val="20"/>
          <w:szCs w:val="20"/>
        </w:rPr>
        <w:t xml:space="preserve">How to </w:t>
      </w:r>
      <w:r w:rsidR="00CB6AC4" w:rsidRPr="003A6737">
        <w:rPr>
          <w:rFonts w:ascii="Lato" w:eastAsia="Verdana" w:hAnsi="Lato" w:cs="Verdana"/>
          <w:b/>
          <w:bCs/>
          <w:color w:val="000000" w:themeColor="text1"/>
          <w:sz w:val="20"/>
          <w:szCs w:val="20"/>
        </w:rPr>
        <w:t>M</w:t>
      </w:r>
      <w:r w:rsidRPr="003A6737">
        <w:rPr>
          <w:rFonts w:ascii="Lato" w:eastAsia="Verdana" w:hAnsi="Lato" w:cs="Verdana"/>
          <w:b/>
          <w:bCs/>
          <w:color w:val="000000" w:themeColor="text1"/>
          <w:sz w:val="20"/>
          <w:szCs w:val="20"/>
        </w:rPr>
        <w:t>ake a</w:t>
      </w:r>
      <w:r w:rsidR="00CB6AC4" w:rsidRPr="003A6737">
        <w:rPr>
          <w:rFonts w:ascii="Lato" w:eastAsia="Verdana" w:hAnsi="Lato" w:cs="Verdana"/>
          <w:b/>
          <w:bCs/>
          <w:color w:val="000000" w:themeColor="text1"/>
          <w:sz w:val="20"/>
          <w:szCs w:val="20"/>
        </w:rPr>
        <w:t xml:space="preserve"> Data</w:t>
      </w:r>
      <w:r w:rsidRPr="003A6737">
        <w:rPr>
          <w:rFonts w:ascii="Lato" w:eastAsia="Verdana" w:hAnsi="Lato" w:cs="Verdana"/>
          <w:b/>
          <w:bCs/>
          <w:color w:val="000000" w:themeColor="text1"/>
          <w:sz w:val="20"/>
          <w:szCs w:val="20"/>
        </w:rPr>
        <w:t xml:space="preserve"> </w:t>
      </w:r>
      <w:r w:rsidR="00CB6AC4" w:rsidRPr="003A6737">
        <w:rPr>
          <w:rFonts w:ascii="Lato" w:eastAsia="Verdana" w:hAnsi="Lato" w:cs="Verdana"/>
          <w:b/>
          <w:bCs/>
          <w:color w:val="000000" w:themeColor="text1"/>
          <w:sz w:val="20"/>
          <w:szCs w:val="20"/>
        </w:rPr>
        <w:t>S</w:t>
      </w:r>
      <w:r w:rsidRPr="003A6737">
        <w:rPr>
          <w:rFonts w:ascii="Lato" w:eastAsia="Verdana" w:hAnsi="Lato" w:cs="Verdana"/>
          <w:b/>
          <w:bCs/>
          <w:color w:val="000000" w:themeColor="text1"/>
          <w:sz w:val="20"/>
          <w:szCs w:val="20"/>
        </w:rPr>
        <w:t xml:space="preserve">ubject </w:t>
      </w:r>
      <w:r w:rsidR="00CB6AC4" w:rsidRPr="003A6737">
        <w:rPr>
          <w:rFonts w:ascii="Lato" w:eastAsia="Verdana" w:hAnsi="Lato" w:cs="Verdana"/>
          <w:b/>
          <w:bCs/>
          <w:color w:val="000000" w:themeColor="text1"/>
          <w:sz w:val="20"/>
          <w:szCs w:val="20"/>
        </w:rPr>
        <w:t>Ac</w:t>
      </w:r>
      <w:r w:rsidRPr="003A6737">
        <w:rPr>
          <w:rFonts w:ascii="Lato" w:eastAsia="Verdana" w:hAnsi="Lato" w:cs="Verdana"/>
          <w:b/>
          <w:bCs/>
          <w:color w:val="000000" w:themeColor="text1"/>
          <w:sz w:val="20"/>
          <w:szCs w:val="20"/>
        </w:rPr>
        <w:t xml:space="preserve">cess </w:t>
      </w:r>
      <w:r w:rsidR="00CB6AC4" w:rsidRPr="003A6737">
        <w:rPr>
          <w:rFonts w:ascii="Lato" w:eastAsia="Verdana" w:hAnsi="Lato" w:cs="Verdana"/>
          <w:b/>
          <w:bCs/>
          <w:color w:val="000000" w:themeColor="text1"/>
          <w:sz w:val="20"/>
          <w:szCs w:val="20"/>
        </w:rPr>
        <w:t>R</w:t>
      </w:r>
      <w:r w:rsidRPr="003A6737">
        <w:rPr>
          <w:rFonts w:ascii="Lato" w:eastAsia="Verdana" w:hAnsi="Lato" w:cs="Verdana"/>
          <w:b/>
          <w:bCs/>
          <w:color w:val="000000" w:themeColor="text1"/>
          <w:sz w:val="20"/>
          <w:szCs w:val="20"/>
        </w:rPr>
        <w:t>equest</w:t>
      </w:r>
    </w:p>
    <w:p w14:paraId="371F9F40" w14:textId="7CC3B1F3" w:rsidR="006A15FA" w:rsidRPr="003A6737" w:rsidRDefault="006A15FA" w:rsidP="00106697">
      <w:pPr>
        <w:jc w:val="both"/>
        <w:rPr>
          <w:rFonts w:ascii="Lato" w:eastAsia="Verdana" w:hAnsi="Lato" w:cs="Verdana"/>
          <w:color w:val="000000" w:themeColor="text1"/>
          <w:sz w:val="20"/>
          <w:szCs w:val="20"/>
        </w:rPr>
      </w:pPr>
      <w:r w:rsidRPr="003A6737">
        <w:rPr>
          <w:rFonts w:ascii="Lato" w:eastAsia="Verdana" w:hAnsi="Lato" w:cs="Verdana"/>
          <w:color w:val="000000" w:themeColor="text1"/>
          <w:sz w:val="20"/>
          <w:szCs w:val="20"/>
        </w:rPr>
        <w:t>Whilst there is no requirement to do so, we encourage any individuals who wish to make such a request to make the request in writing, detailing exactly the personal data being requested.  This allows the School to easily recognise that you wish to make a data subject access request and the nature of your request. If the request is unclear/</w:t>
      </w:r>
      <w:r w:rsidR="002F701F" w:rsidRPr="003A6737">
        <w:rPr>
          <w:rFonts w:ascii="Lato" w:eastAsia="Verdana" w:hAnsi="Lato" w:cs="Verdana"/>
          <w:color w:val="000000" w:themeColor="text1"/>
          <w:sz w:val="20"/>
          <w:szCs w:val="20"/>
        </w:rPr>
        <w:t>v</w:t>
      </w:r>
      <w:r w:rsidRPr="003A6737">
        <w:rPr>
          <w:rFonts w:ascii="Lato" w:eastAsia="Verdana" w:hAnsi="Lato" w:cs="Verdana"/>
          <w:color w:val="000000" w:themeColor="text1"/>
          <w:sz w:val="20"/>
          <w:szCs w:val="20"/>
        </w:rPr>
        <w:t xml:space="preserve">ague we may be required to clarify the scope of the request which may in turn delay the start of the time period for dealing with the request. </w:t>
      </w:r>
    </w:p>
    <w:p w14:paraId="10B30085" w14:textId="28796EA7" w:rsidR="006967E0" w:rsidRPr="003A6737" w:rsidRDefault="006967E0" w:rsidP="00106697">
      <w:pPr>
        <w:jc w:val="both"/>
        <w:rPr>
          <w:rFonts w:ascii="Lato" w:eastAsia="Verdana" w:hAnsi="Lato" w:cs="Verdana"/>
          <w:color w:val="000000" w:themeColor="text1"/>
          <w:sz w:val="20"/>
          <w:szCs w:val="20"/>
        </w:rPr>
      </w:pPr>
      <w:r w:rsidRPr="003A6737">
        <w:rPr>
          <w:rFonts w:ascii="Lato" w:eastAsia="Verdana" w:hAnsi="Lato" w:cs="Verdana"/>
          <w:color w:val="000000" w:themeColor="text1"/>
          <w:sz w:val="20"/>
          <w:szCs w:val="20"/>
        </w:rPr>
        <w:t>If a request is made verbally, we will ensure we follow this up with something in writing to confirm</w:t>
      </w:r>
      <w:r w:rsidR="00091162" w:rsidRPr="003A6737">
        <w:rPr>
          <w:rFonts w:ascii="Lato" w:eastAsia="Verdana" w:hAnsi="Lato" w:cs="Verdana"/>
          <w:color w:val="000000" w:themeColor="text1"/>
          <w:sz w:val="20"/>
          <w:szCs w:val="20"/>
        </w:rPr>
        <w:t xml:space="preserve"> what has been requested and </w:t>
      </w:r>
      <w:r w:rsidR="006E59C6" w:rsidRPr="003A6737">
        <w:rPr>
          <w:rFonts w:ascii="Lato" w:eastAsia="Verdana" w:hAnsi="Lato" w:cs="Verdana"/>
          <w:color w:val="000000" w:themeColor="text1"/>
          <w:sz w:val="20"/>
          <w:szCs w:val="20"/>
        </w:rPr>
        <w:t>outline the timeframe for dealing with the request.</w:t>
      </w:r>
    </w:p>
    <w:p w14:paraId="05910A99" w14:textId="77777777" w:rsidR="00E30CD4" w:rsidRPr="003A6737" w:rsidRDefault="00E30CD4" w:rsidP="00106697">
      <w:pPr>
        <w:jc w:val="both"/>
        <w:rPr>
          <w:rFonts w:ascii="Lato" w:eastAsia="Verdana" w:hAnsi="Lato" w:cs="Verdana"/>
          <w:b/>
          <w:bCs/>
          <w:color w:val="000000" w:themeColor="text1"/>
          <w:sz w:val="20"/>
          <w:szCs w:val="20"/>
        </w:rPr>
      </w:pPr>
    </w:p>
    <w:p w14:paraId="532D348A" w14:textId="770B9827" w:rsidR="006A15FA" w:rsidRPr="003A6737" w:rsidRDefault="006A15FA" w:rsidP="00106697">
      <w:pPr>
        <w:jc w:val="both"/>
        <w:rPr>
          <w:rFonts w:ascii="Lato" w:eastAsia="Verdana" w:hAnsi="Lato" w:cs="Verdana"/>
          <w:color w:val="000000" w:themeColor="text1"/>
          <w:sz w:val="20"/>
          <w:szCs w:val="20"/>
        </w:rPr>
      </w:pPr>
      <w:r w:rsidRPr="003A6737">
        <w:rPr>
          <w:rFonts w:ascii="Lato" w:eastAsia="Verdana" w:hAnsi="Lato" w:cs="Verdana"/>
          <w:b/>
          <w:bCs/>
          <w:color w:val="000000" w:themeColor="text1"/>
          <w:sz w:val="20"/>
          <w:szCs w:val="20"/>
        </w:rPr>
        <w:lastRenderedPageBreak/>
        <w:t xml:space="preserve">What to do </w:t>
      </w:r>
      <w:r w:rsidR="00CB6AC4" w:rsidRPr="003A6737">
        <w:rPr>
          <w:rFonts w:ascii="Lato" w:eastAsia="Verdana" w:hAnsi="Lato" w:cs="Verdana"/>
          <w:b/>
          <w:bCs/>
          <w:color w:val="000000" w:themeColor="text1"/>
          <w:sz w:val="20"/>
          <w:szCs w:val="20"/>
        </w:rPr>
        <w:t>W</w:t>
      </w:r>
      <w:r w:rsidRPr="003A6737">
        <w:rPr>
          <w:rFonts w:ascii="Lato" w:eastAsia="Verdana" w:hAnsi="Lato" w:cs="Verdana"/>
          <w:b/>
          <w:bCs/>
          <w:color w:val="000000" w:themeColor="text1"/>
          <w:sz w:val="20"/>
          <w:szCs w:val="20"/>
        </w:rPr>
        <w:t xml:space="preserve">hen </w:t>
      </w:r>
      <w:r w:rsidR="00CB6AC4" w:rsidRPr="003A6737">
        <w:rPr>
          <w:rFonts w:ascii="Lato" w:eastAsia="Verdana" w:hAnsi="Lato" w:cs="Verdana"/>
          <w:b/>
          <w:bCs/>
          <w:color w:val="000000" w:themeColor="text1"/>
          <w:sz w:val="20"/>
          <w:szCs w:val="20"/>
        </w:rPr>
        <w:t>Y</w:t>
      </w:r>
      <w:r w:rsidRPr="003A6737">
        <w:rPr>
          <w:rFonts w:ascii="Lato" w:eastAsia="Verdana" w:hAnsi="Lato" w:cs="Verdana"/>
          <w:b/>
          <w:bCs/>
          <w:color w:val="000000" w:themeColor="text1"/>
          <w:sz w:val="20"/>
          <w:szCs w:val="20"/>
        </w:rPr>
        <w:t xml:space="preserve">ou </w:t>
      </w:r>
      <w:r w:rsidR="00CB6AC4" w:rsidRPr="003A6737">
        <w:rPr>
          <w:rFonts w:ascii="Lato" w:eastAsia="Verdana" w:hAnsi="Lato" w:cs="Verdana"/>
          <w:b/>
          <w:bCs/>
          <w:color w:val="000000" w:themeColor="text1"/>
          <w:sz w:val="20"/>
          <w:szCs w:val="20"/>
        </w:rPr>
        <w:t>R</w:t>
      </w:r>
      <w:r w:rsidRPr="003A6737">
        <w:rPr>
          <w:rFonts w:ascii="Lato" w:eastAsia="Verdana" w:hAnsi="Lato" w:cs="Verdana"/>
          <w:b/>
          <w:bCs/>
          <w:color w:val="000000" w:themeColor="text1"/>
          <w:sz w:val="20"/>
          <w:szCs w:val="20"/>
        </w:rPr>
        <w:t xml:space="preserve">eceive a </w:t>
      </w:r>
      <w:r w:rsidR="00CB6AC4" w:rsidRPr="003A6737">
        <w:rPr>
          <w:rFonts w:ascii="Lato" w:eastAsia="Verdana" w:hAnsi="Lato" w:cs="Verdana"/>
          <w:b/>
          <w:bCs/>
          <w:color w:val="000000" w:themeColor="text1"/>
          <w:sz w:val="20"/>
          <w:szCs w:val="20"/>
        </w:rPr>
        <w:t>D</w:t>
      </w:r>
      <w:r w:rsidRPr="003A6737">
        <w:rPr>
          <w:rFonts w:ascii="Lato" w:eastAsia="Verdana" w:hAnsi="Lato" w:cs="Verdana"/>
          <w:b/>
          <w:bCs/>
          <w:color w:val="000000" w:themeColor="text1"/>
          <w:sz w:val="20"/>
          <w:szCs w:val="20"/>
        </w:rPr>
        <w:t xml:space="preserve">ata </w:t>
      </w:r>
      <w:r w:rsidR="00CB6AC4" w:rsidRPr="003A6737">
        <w:rPr>
          <w:rFonts w:ascii="Lato" w:eastAsia="Verdana" w:hAnsi="Lato" w:cs="Verdana"/>
          <w:b/>
          <w:bCs/>
          <w:color w:val="000000" w:themeColor="text1"/>
          <w:sz w:val="20"/>
          <w:szCs w:val="20"/>
        </w:rPr>
        <w:t>S</w:t>
      </w:r>
      <w:r w:rsidRPr="003A6737">
        <w:rPr>
          <w:rFonts w:ascii="Lato" w:eastAsia="Verdana" w:hAnsi="Lato" w:cs="Verdana"/>
          <w:b/>
          <w:bCs/>
          <w:color w:val="000000" w:themeColor="text1"/>
          <w:sz w:val="20"/>
          <w:szCs w:val="20"/>
        </w:rPr>
        <w:t xml:space="preserve">ubject </w:t>
      </w:r>
      <w:r w:rsidR="00CB6AC4" w:rsidRPr="003A6737">
        <w:rPr>
          <w:rFonts w:ascii="Lato" w:eastAsia="Verdana" w:hAnsi="Lato" w:cs="Verdana"/>
          <w:b/>
          <w:bCs/>
          <w:color w:val="000000" w:themeColor="text1"/>
          <w:sz w:val="20"/>
          <w:szCs w:val="20"/>
        </w:rPr>
        <w:t>A</w:t>
      </w:r>
      <w:r w:rsidRPr="003A6737">
        <w:rPr>
          <w:rFonts w:ascii="Lato" w:eastAsia="Verdana" w:hAnsi="Lato" w:cs="Verdana"/>
          <w:b/>
          <w:bCs/>
          <w:color w:val="000000" w:themeColor="text1"/>
          <w:sz w:val="20"/>
          <w:szCs w:val="20"/>
        </w:rPr>
        <w:t xml:space="preserve">ccess </w:t>
      </w:r>
      <w:r w:rsidR="00CB6AC4" w:rsidRPr="003A6737">
        <w:rPr>
          <w:rFonts w:ascii="Lato" w:eastAsia="Verdana" w:hAnsi="Lato" w:cs="Verdana"/>
          <w:b/>
          <w:bCs/>
          <w:color w:val="000000" w:themeColor="text1"/>
          <w:sz w:val="20"/>
          <w:szCs w:val="20"/>
        </w:rPr>
        <w:t>Re</w:t>
      </w:r>
      <w:r w:rsidRPr="003A6737">
        <w:rPr>
          <w:rFonts w:ascii="Lato" w:eastAsia="Verdana" w:hAnsi="Lato" w:cs="Verdana"/>
          <w:b/>
          <w:bCs/>
          <w:color w:val="000000" w:themeColor="text1"/>
          <w:sz w:val="20"/>
          <w:szCs w:val="20"/>
        </w:rPr>
        <w:t xml:space="preserve">quest </w:t>
      </w:r>
    </w:p>
    <w:p w14:paraId="08456741" w14:textId="77B8B5BA" w:rsidR="006A15FA" w:rsidRPr="003A6737" w:rsidRDefault="006A15FA" w:rsidP="00106697">
      <w:pPr>
        <w:jc w:val="both"/>
        <w:rPr>
          <w:rFonts w:ascii="Lato" w:eastAsia="Verdana" w:hAnsi="Lato" w:cs="Verdana"/>
          <w:color w:val="000000" w:themeColor="text1"/>
          <w:sz w:val="20"/>
          <w:szCs w:val="20"/>
        </w:rPr>
      </w:pPr>
      <w:r w:rsidRPr="003A6737">
        <w:rPr>
          <w:rFonts w:ascii="Lato" w:eastAsia="Verdana" w:hAnsi="Lato" w:cs="Verdana"/>
          <w:color w:val="000000" w:themeColor="text1"/>
          <w:sz w:val="20"/>
          <w:szCs w:val="20"/>
        </w:rPr>
        <w:t>All data subject access requests should be immediately directed to</w:t>
      </w:r>
      <w:r w:rsidR="00CF6EC8">
        <w:rPr>
          <w:rFonts w:ascii="Lato" w:eastAsia="Verdana" w:hAnsi="Lato" w:cs="Verdana"/>
          <w:color w:val="000000" w:themeColor="text1"/>
          <w:sz w:val="20"/>
          <w:szCs w:val="20"/>
        </w:rPr>
        <w:t xml:space="preserve"> CAFO (Child and Family Officer)</w:t>
      </w:r>
      <w:r w:rsidRPr="003A6737">
        <w:rPr>
          <w:rFonts w:ascii="Lato" w:eastAsia="Verdana" w:hAnsi="Lato" w:cs="Verdana"/>
          <w:color w:val="000000" w:themeColor="text1"/>
          <w:sz w:val="20"/>
          <w:szCs w:val="20"/>
        </w:rPr>
        <w:t xml:space="preserve"> who should contact Judicium as DPO in order to assist with the request and what is required. There are limited timescales within which the School must respond to a request and any delay could result in failing to meet those timescales, which could lead to enforcement action by the Information Commissioner’s Office (ICO) and/or legal action by the affected individual.</w:t>
      </w:r>
      <w:r w:rsidR="00377655" w:rsidRPr="003A6737">
        <w:rPr>
          <w:rFonts w:ascii="Lato" w:eastAsia="Verdana" w:hAnsi="Lato" w:cs="Verdana"/>
          <w:color w:val="000000" w:themeColor="text1"/>
          <w:sz w:val="20"/>
          <w:szCs w:val="20"/>
        </w:rPr>
        <w:t xml:space="preserve"> If ever in doubt, please refer the request to </w:t>
      </w:r>
      <w:r w:rsidR="00A854C1">
        <w:rPr>
          <w:rFonts w:ascii="Lato" w:eastAsia="Verdana" w:hAnsi="Lato" w:cs="Verdana"/>
          <w:color w:val="000000" w:themeColor="text1"/>
          <w:sz w:val="20"/>
          <w:szCs w:val="20"/>
        </w:rPr>
        <w:t>CAFO.</w:t>
      </w:r>
      <w:r w:rsidRPr="003A6737">
        <w:rPr>
          <w:rFonts w:ascii="Lato" w:eastAsia="Verdana" w:hAnsi="Lato" w:cs="Verdana"/>
          <w:color w:val="000000" w:themeColor="text1"/>
          <w:sz w:val="20"/>
          <w:szCs w:val="20"/>
        </w:rPr>
        <w:t xml:space="preserve">  </w:t>
      </w:r>
    </w:p>
    <w:p w14:paraId="73C2A857" w14:textId="77777777" w:rsidR="00E30CD4" w:rsidRPr="003A6737" w:rsidRDefault="00E30CD4" w:rsidP="00106697">
      <w:pPr>
        <w:jc w:val="both"/>
        <w:rPr>
          <w:rFonts w:ascii="Lato" w:eastAsia="Verdana" w:hAnsi="Lato" w:cs="Verdana"/>
          <w:b/>
          <w:bCs/>
          <w:color w:val="000000" w:themeColor="text1"/>
          <w:sz w:val="20"/>
          <w:szCs w:val="20"/>
        </w:rPr>
      </w:pPr>
    </w:p>
    <w:p w14:paraId="6996E946" w14:textId="4BF854B0" w:rsidR="006A15FA" w:rsidRPr="003A6737" w:rsidRDefault="006A15FA" w:rsidP="00106697">
      <w:pPr>
        <w:jc w:val="both"/>
        <w:rPr>
          <w:rFonts w:ascii="Lato" w:eastAsia="Verdana" w:hAnsi="Lato" w:cs="Verdana"/>
          <w:color w:val="000000" w:themeColor="text1"/>
          <w:sz w:val="20"/>
          <w:szCs w:val="20"/>
        </w:rPr>
      </w:pPr>
      <w:r w:rsidRPr="003A6737">
        <w:rPr>
          <w:rFonts w:ascii="Lato" w:eastAsia="Verdana" w:hAnsi="Lato" w:cs="Verdana"/>
          <w:b/>
          <w:bCs/>
          <w:color w:val="000000" w:themeColor="text1"/>
          <w:sz w:val="20"/>
          <w:szCs w:val="20"/>
        </w:rPr>
        <w:t xml:space="preserve">Acknowledging the </w:t>
      </w:r>
      <w:r w:rsidR="00CB6AC4" w:rsidRPr="003A6737">
        <w:rPr>
          <w:rFonts w:ascii="Lato" w:eastAsia="Verdana" w:hAnsi="Lato" w:cs="Verdana"/>
          <w:b/>
          <w:bCs/>
          <w:color w:val="000000" w:themeColor="text1"/>
          <w:sz w:val="20"/>
          <w:szCs w:val="20"/>
        </w:rPr>
        <w:t>Re</w:t>
      </w:r>
      <w:r w:rsidRPr="003A6737">
        <w:rPr>
          <w:rFonts w:ascii="Lato" w:eastAsia="Verdana" w:hAnsi="Lato" w:cs="Verdana"/>
          <w:b/>
          <w:bCs/>
          <w:color w:val="000000" w:themeColor="text1"/>
          <w:sz w:val="20"/>
          <w:szCs w:val="20"/>
        </w:rPr>
        <w:t>quest</w:t>
      </w:r>
    </w:p>
    <w:p w14:paraId="5D801944" w14:textId="77777777" w:rsidR="006A15FA" w:rsidRPr="003A6737" w:rsidRDefault="006A15FA" w:rsidP="00106697">
      <w:pPr>
        <w:jc w:val="both"/>
        <w:rPr>
          <w:rFonts w:ascii="Lato" w:eastAsia="Verdana" w:hAnsi="Lato" w:cs="Verdana"/>
          <w:color w:val="000000" w:themeColor="text1"/>
          <w:sz w:val="20"/>
          <w:szCs w:val="20"/>
        </w:rPr>
      </w:pPr>
      <w:r w:rsidRPr="003A6737">
        <w:rPr>
          <w:rFonts w:ascii="Lato" w:eastAsia="Verdana" w:hAnsi="Lato" w:cs="Verdana"/>
          <w:color w:val="000000" w:themeColor="text1"/>
          <w:sz w:val="20"/>
          <w:szCs w:val="20"/>
        </w:rPr>
        <w:t xml:space="preserve">When receiving a SAR the School shall acknowledge the request as soon as possible and inform the requester about the statutory deadline (of one calendar month) to respond to the request. </w:t>
      </w:r>
    </w:p>
    <w:p w14:paraId="165622B1" w14:textId="77777777" w:rsidR="006A15FA" w:rsidRPr="003A6737" w:rsidRDefault="006A15FA" w:rsidP="00106697">
      <w:pPr>
        <w:jc w:val="both"/>
        <w:rPr>
          <w:rFonts w:ascii="Lato" w:eastAsia="Verdana" w:hAnsi="Lato" w:cs="Verdana"/>
          <w:color w:val="000000" w:themeColor="text1"/>
          <w:sz w:val="20"/>
          <w:szCs w:val="20"/>
        </w:rPr>
      </w:pPr>
      <w:r w:rsidRPr="003A6737">
        <w:rPr>
          <w:rFonts w:ascii="Lato" w:eastAsia="Verdana" w:hAnsi="Lato" w:cs="Verdana"/>
          <w:color w:val="000000" w:themeColor="text1"/>
          <w:sz w:val="20"/>
          <w:szCs w:val="20"/>
        </w:rPr>
        <w:t>In addition to acknowledging the request, the School may ask for:</w:t>
      </w:r>
    </w:p>
    <w:p w14:paraId="017DA3BE" w14:textId="77777777" w:rsidR="006A15FA" w:rsidRPr="003A6737" w:rsidRDefault="006A15FA" w:rsidP="00106697">
      <w:pPr>
        <w:pStyle w:val="ListParagraph"/>
        <w:numPr>
          <w:ilvl w:val="0"/>
          <w:numId w:val="2"/>
        </w:numPr>
        <w:jc w:val="both"/>
        <w:rPr>
          <w:rFonts w:ascii="Lato" w:eastAsiaTheme="minorEastAsia" w:hAnsi="Lato"/>
          <w:color w:val="000000" w:themeColor="text1"/>
          <w:sz w:val="20"/>
          <w:szCs w:val="20"/>
        </w:rPr>
      </w:pPr>
      <w:r w:rsidRPr="003A6737">
        <w:rPr>
          <w:rFonts w:ascii="Lato" w:eastAsia="Verdana" w:hAnsi="Lato" w:cs="Verdana"/>
          <w:color w:val="000000" w:themeColor="text1"/>
          <w:sz w:val="20"/>
          <w:szCs w:val="20"/>
        </w:rPr>
        <w:t>proof of ID (if needed);</w:t>
      </w:r>
    </w:p>
    <w:p w14:paraId="4BFF4F6B" w14:textId="7C672B26" w:rsidR="006A15FA" w:rsidRPr="003A6737" w:rsidRDefault="006A15FA" w:rsidP="00106697">
      <w:pPr>
        <w:pStyle w:val="ListParagraph"/>
        <w:numPr>
          <w:ilvl w:val="0"/>
          <w:numId w:val="2"/>
        </w:numPr>
        <w:jc w:val="both"/>
        <w:rPr>
          <w:rFonts w:ascii="Lato" w:eastAsiaTheme="minorEastAsia" w:hAnsi="Lato"/>
          <w:color w:val="000000" w:themeColor="text1"/>
          <w:sz w:val="20"/>
          <w:szCs w:val="20"/>
        </w:rPr>
      </w:pPr>
      <w:r w:rsidRPr="003A6737">
        <w:rPr>
          <w:rFonts w:ascii="Lato" w:eastAsia="Verdana" w:hAnsi="Lato" w:cs="Verdana"/>
          <w:color w:val="000000" w:themeColor="text1"/>
          <w:sz w:val="20"/>
          <w:szCs w:val="20"/>
        </w:rPr>
        <w:t>further clarification about the requested information</w:t>
      </w:r>
      <w:r w:rsidR="003F31C3" w:rsidRPr="003A6737">
        <w:rPr>
          <w:rFonts w:ascii="Lato" w:eastAsia="Verdana" w:hAnsi="Lato" w:cs="Verdana"/>
          <w:color w:val="000000" w:themeColor="text1"/>
          <w:sz w:val="20"/>
          <w:szCs w:val="20"/>
        </w:rPr>
        <w:t xml:space="preserve"> if it is not clear what information is required</w:t>
      </w:r>
      <w:r w:rsidRPr="003A6737">
        <w:rPr>
          <w:rFonts w:ascii="Lato" w:eastAsia="Verdana" w:hAnsi="Lato" w:cs="Verdana"/>
          <w:color w:val="000000" w:themeColor="text1"/>
          <w:sz w:val="20"/>
          <w:szCs w:val="20"/>
        </w:rPr>
        <w:t xml:space="preserve">; </w:t>
      </w:r>
    </w:p>
    <w:p w14:paraId="1C9699D6" w14:textId="77777777" w:rsidR="006A15FA" w:rsidRPr="003A6737" w:rsidRDefault="006A15FA" w:rsidP="00106697">
      <w:pPr>
        <w:pStyle w:val="ListParagraph"/>
        <w:numPr>
          <w:ilvl w:val="0"/>
          <w:numId w:val="2"/>
        </w:numPr>
        <w:jc w:val="both"/>
        <w:rPr>
          <w:rFonts w:ascii="Lato" w:eastAsiaTheme="minorEastAsia" w:hAnsi="Lato"/>
          <w:color w:val="000000" w:themeColor="text1"/>
          <w:sz w:val="20"/>
          <w:szCs w:val="20"/>
        </w:rPr>
      </w:pPr>
      <w:r w:rsidRPr="003A6737">
        <w:rPr>
          <w:rFonts w:ascii="Lato" w:eastAsia="Verdana" w:hAnsi="Lato" w:cs="Verdana"/>
          <w:color w:val="000000" w:themeColor="text1"/>
          <w:sz w:val="20"/>
          <w:szCs w:val="20"/>
        </w:rPr>
        <w:t xml:space="preserve">if it is not clear where the information shall be sent, the School must clarify what address/email address to use when sending the requested information; and/or </w:t>
      </w:r>
    </w:p>
    <w:p w14:paraId="58985D24" w14:textId="77777777" w:rsidR="006A15FA" w:rsidRPr="003A6737" w:rsidRDefault="006A15FA" w:rsidP="00106697">
      <w:pPr>
        <w:pStyle w:val="ListParagraph"/>
        <w:numPr>
          <w:ilvl w:val="0"/>
          <w:numId w:val="2"/>
        </w:numPr>
        <w:jc w:val="both"/>
        <w:rPr>
          <w:rFonts w:ascii="Lato" w:eastAsiaTheme="minorEastAsia" w:hAnsi="Lato"/>
          <w:color w:val="000000" w:themeColor="text1"/>
          <w:sz w:val="20"/>
          <w:szCs w:val="20"/>
        </w:rPr>
      </w:pPr>
      <w:r w:rsidRPr="003A6737">
        <w:rPr>
          <w:rFonts w:ascii="Lato" w:eastAsia="Verdana" w:hAnsi="Lato" w:cs="Verdana"/>
          <w:color w:val="000000" w:themeColor="text1"/>
          <w:sz w:val="20"/>
          <w:szCs w:val="20"/>
        </w:rPr>
        <w:t>consent (if requesting third party data).</w:t>
      </w:r>
    </w:p>
    <w:p w14:paraId="683A02F8" w14:textId="77777777" w:rsidR="006A15FA" w:rsidRPr="003A6737" w:rsidRDefault="006A15FA" w:rsidP="00106697">
      <w:pPr>
        <w:jc w:val="both"/>
        <w:rPr>
          <w:rFonts w:ascii="Lato" w:eastAsia="Verdana" w:hAnsi="Lato" w:cs="Verdana"/>
          <w:color w:val="000000" w:themeColor="text1"/>
          <w:sz w:val="20"/>
          <w:szCs w:val="20"/>
        </w:rPr>
      </w:pPr>
      <w:r w:rsidRPr="003A6737">
        <w:rPr>
          <w:rFonts w:ascii="Lato" w:eastAsia="Verdana" w:hAnsi="Lato" w:cs="Verdana"/>
          <w:color w:val="000000" w:themeColor="text1"/>
          <w:sz w:val="20"/>
          <w:szCs w:val="20"/>
        </w:rPr>
        <w:t xml:space="preserve">The School should work with their DPO in order to create the acknowledgment. </w:t>
      </w:r>
    </w:p>
    <w:p w14:paraId="40AFA0B6" w14:textId="77777777" w:rsidR="00E30CD4" w:rsidRPr="003A6737" w:rsidRDefault="00E30CD4" w:rsidP="00106697">
      <w:pPr>
        <w:jc w:val="both"/>
        <w:rPr>
          <w:rFonts w:ascii="Lato" w:eastAsia="Verdana" w:hAnsi="Lato" w:cs="Verdana"/>
          <w:b/>
          <w:bCs/>
          <w:color w:val="000000" w:themeColor="text1"/>
          <w:sz w:val="20"/>
          <w:szCs w:val="20"/>
        </w:rPr>
      </w:pPr>
    </w:p>
    <w:p w14:paraId="1490DC95" w14:textId="47228D3E" w:rsidR="006A15FA" w:rsidRPr="003A6737" w:rsidRDefault="006A15FA" w:rsidP="00106697">
      <w:pPr>
        <w:jc w:val="both"/>
        <w:rPr>
          <w:rFonts w:ascii="Lato" w:eastAsia="Verdana" w:hAnsi="Lato" w:cs="Verdana"/>
          <w:color w:val="000000" w:themeColor="text1"/>
          <w:sz w:val="20"/>
          <w:szCs w:val="20"/>
        </w:rPr>
      </w:pPr>
      <w:r w:rsidRPr="003A6737">
        <w:rPr>
          <w:rFonts w:ascii="Lato" w:eastAsia="Verdana" w:hAnsi="Lato" w:cs="Verdana"/>
          <w:b/>
          <w:bCs/>
          <w:color w:val="000000" w:themeColor="text1"/>
          <w:sz w:val="20"/>
          <w:szCs w:val="20"/>
        </w:rPr>
        <w:t xml:space="preserve">Verifying the </w:t>
      </w:r>
      <w:r w:rsidR="00CB6AC4" w:rsidRPr="003A6737">
        <w:rPr>
          <w:rFonts w:ascii="Lato" w:eastAsia="Verdana" w:hAnsi="Lato" w:cs="Verdana"/>
          <w:b/>
          <w:bCs/>
          <w:color w:val="000000" w:themeColor="text1"/>
          <w:sz w:val="20"/>
          <w:szCs w:val="20"/>
        </w:rPr>
        <w:t>I</w:t>
      </w:r>
      <w:r w:rsidRPr="003A6737">
        <w:rPr>
          <w:rFonts w:ascii="Lato" w:eastAsia="Verdana" w:hAnsi="Lato" w:cs="Verdana"/>
          <w:b/>
          <w:bCs/>
          <w:color w:val="000000" w:themeColor="text1"/>
          <w:sz w:val="20"/>
          <w:szCs w:val="20"/>
        </w:rPr>
        <w:t xml:space="preserve">dentity of a </w:t>
      </w:r>
      <w:r w:rsidR="00CB6AC4" w:rsidRPr="003A6737">
        <w:rPr>
          <w:rFonts w:ascii="Lato" w:eastAsia="Verdana" w:hAnsi="Lato" w:cs="Verdana"/>
          <w:b/>
          <w:bCs/>
          <w:color w:val="000000" w:themeColor="text1"/>
          <w:sz w:val="20"/>
          <w:szCs w:val="20"/>
        </w:rPr>
        <w:t>R</w:t>
      </w:r>
      <w:r w:rsidRPr="003A6737">
        <w:rPr>
          <w:rFonts w:ascii="Lato" w:eastAsia="Verdana" w:hAnsi="Lato" w:cs="Verdana"/>
          <w:b/>
          <w:bCs/>
          <w:color w:val="000000" w:themeColor="text1"/>
          <w:sz w:val="20"/>
          <w:szCs w:val="20"/>
        </w:rPr>
        <w:t xml:space="preserve">equester or </w:t>
      </w:r>
      <w:r w:rsidR="00CB6AC4" w:rsidRPr="003A6737">
        <w:rPr>
          <w:rFonts w:ascii="Lato" w:eastAsia="Verdana" w:hAnsi="Lato" w:cs="Verdana"/>
          <w:b/>
          <w:bCs/>
          <w:color w:val="000000" w:themeColor="text1"/>
          <w:sz w:val="20"/>
          <w:szCs w:val="20"/>
        </w:rPr>
        <w:t>R</w:t>
      </w:r>
      <w:r w:rsidRPr="003A6737">
        <w:rPr>
          <w:rFonts w:ascii="Lato" w:eastAsia="Verdana" w:hAnsi="Lato" w:cs="Verdana"/>
          <w:b/>
          <w:bCs/>
          <w:color w:val="000000" w:themeColor="text1"/>
          <w:sz w:val="20"/>
          <w:szCs w:val="20"/>
        </w:rPr>
        <w:t xml:space="preserve">equesting </w:t>
      </w:r>
      <w:r w:rsidR="00CB6AC4" w:rsidRPr="003A6737">
        <w:rPr>
          <w:rFonts w:ascii="Lato" w:eastAsia="Verdana" w:hAnsi="Lato" w:cs="Verdana"/>
          <w:b/>
          <w:bCs/>
          <w:color w:val="000000" w:themeColor="text1"/>
          <w:sz w:val="20"/>
          <w:szCs w:val="20"/>
        </w:rPr>
        <w:t>C</w:t>
      </w:r>
      <w:r w:rsidRPr="003A6737">
        <w:rPr>
          <w:rFonts w:ascii="Lato" w:eastAsia="Verdana" w:hAnsi="Lato" w:cs="Verdana"/>
          <w:b/>
          <w:bCs/>
          <w:color w:val="000000" w:themeColor="text1"/>
          <w:sz w:val="20"/>
          <w:szCs w:val="20"/>
        </w:rPr>
        <w:t xml:space="preserve">larification of the </w:t>
      </w:r>
      <w:r w:rsidR="00CB6AC4" w:rsidRPr="003A6737">
        <w:rPr>
          <w:rFonts w:ascii="Lato" w:eastAsia="Verdana" w:hAnsi="Lato" w:cs="Verdana"/>
          <w:b/>
          <w:bCs/>
          <w:color w:val="000000" w:themeColor="text1"/>
          <w:sz w:val="20"/>
          <w:szCs w:val="20"/>
        </w:rPr>
        <w:t>R</w:t>
      </w:r>
      <w:r w:rsidRPr="003A6737">
        <w:rPr>
          <w:rFonts w:ascii="Lato" w:eastAsia="Verdana" w:hAnsi="Lato" w:cs="Verdana"/>
          <w:b/>
          <w:bCs/>
          <w:color w:val="000000" w:themeColor="text1"/>
          <w:sz w:val="20"/>
          <w:szCs w:val="20"/>
        </w:rPr>
        <w:t>equest</w:t>
      </w:r>
    </w:p>
    <w:p w14:paraId="146AF69B" w14:textId="2D044638" w:rsidR="006A15FA" w:rsidRPr="003A6737" w:rsidRDefault="006A15FA" w:rsidP="00106697">
      <w:pPr>
        <w:jc w:val="both"/>
        <w:rPr>
          <w:rFonts w:ascii="Lato" w:eastAsia="Verdana" w:hAnsi="Lato" w:cs="Verdana"/>
          <w:color w:val="000000" w:themeColor="text1"/>
          <w:sz w:val="20"/>
          <w:szCs w:val="20"/>
        </w:rPr>
      </w:pPr>
      <w:r w:rsidRPr="003A6737">
        <w:rPr>
          <w:rFonts w:ascii="Lato" w:eastAsia="Verdana" w:hAnsi="Lato" w:cs="Verdana"/>
          <w:color w:val="000000" w:themeColor="text1"/>
          <w:sz w:val="20"/>
          <w:szCs w:val="20"/>
        </w:rPr>
        <w:t>Before responding to a SAR, the School will take reasonable steps to verify the identity of the person making the request. In the case of current employees</w:t>
      </w:r>
      <w:r w:rsidR="00A22A65" w:rsidRPr="003A6737">
        <w:rPr>
          <w:rFonts w:ascii="Lato" w:eastAsia="Verdana" w:hAnsi="Lato" w:cs="Verdana"/>
          <w:color w:val="000000" w:themeColor="text1"/>
          <w:sz w:val="20"/>
          <w:szCs w:val="20"/>
        </w:rPr>
        <w:t xml:space="preserve"> and current students</w:t>
      </w:r>
      <w:r w:rsidRPr="003A6737">
        <w:rPr>
          <w:rFonts w:ascii="Lato" w:eastAsia="Verdana" w:hAnsi="Lato" w:cs="Verdana"/>
          <w:color w:val="000000" w:themeColor="text1"/>
          <w:sz w:val="20"/>
          <w:szCs w:val="20"/>
        </w:rPr>
        <w:t xml:space="preserve">, this will usually be straightforward. The School is entitled to request additional information from a requester in order to verify whether the requester is in fact who they say they are. Where the School has reasonable doubts as to the identity of the individual making the request, evidence of identity may be established by production of a passport, driving license, a recent utility bill with current address, birth/marriage certificate, credit card or a mortgage statement. </w:t>
      </w:r>
    </w:p>
    <w:p w14:paraId="66834DCE" w14:textId="38A3121B" w:rsidR="006A15FA" w:rsidRPr="003A6737" w:rsidRDefault="006A15FA" w:rsidP="00106697">
      <w:pPr>
        <w:jc w:val="both"/>
        <w:rPr>
          <w:rFonts w:ascii="Lato" w:eastAsia="Verdana" w:hAnsi="Lato" w:cs="Verdana"/>
          <w:color w:val="000000" w:themeColor="text1"/>
          <w:sz w:val="20"/>
          <w:szCs w:val="20"/>
        </w:rPr>
      </w:pPr>
      <w:r w:rsidRPr="003A6737">
        <w:rPr>
          <w:rFonts w:ascii="Lato" w:eastAsia="Verdana" w:hAnsi="Lato" w:cs="Verdana"/>
          <w:color w:val="000000" w:themeColor="text1"/>
          <w:sz w:val="20"/>
          <w:szCs w:val="20"/>
        </w:rPr>
        <w:t xml:space="preserve">If an individual is requesting a large amount of data the School may ask the requester for more information for the purpose of clarifying the request, but the requester shall never be </w:t>
      </w:r>
      <w:r w:rsidR="004406A8" w:rsidRPr="003A6737">
        <w:rPr>
          <w:rFonts w:ascii="Lato" w:eastAsia="Verdana" w:hAnsi="Lato" w:cs="Verdana"/>
          <w:color w:val="000000" w:themeColor="text1"/>
          <w:sz w:val="20"/>
          <w:szCs w:val="20"/>
        </w:rPr>
        <w:t xml:space="preserve">required to confirm </w:t>
      </w:r>
      <w:r w:rsidRPr="003A6737">
        <w:rPr>
          <w:rFonts w:ascii="Lato" w:eastAsia="Verdana" w:hAnsi="Lato" w:cs="Verdana"/>
          <w:color w:val="000000" w:themeColor="text1"/>
          <w:sz w:val="20"/>
          <w:szCs w:val="20"/>
        </w:rPr>
        <w:t xml:space="preserve">why the request has been made. The School shall let the requestor know as soon as possible where more information is needed before responding to the request. </w:t>
      </w:r>
    </w:p>
    <w:p w14:paraId="19631433" w14:textId="3516E12E" w:rsidR="004879A1" w:rsidRPr="003A6737" w:rsidRDefault="004879A1" w:rsidP="00106697">
      <w:pPr>
        <w:jc w:val="both"/>
        <w:rPr>
          <w:rFonts w:ascii="Lato" w:eastAsia="Verdana" w:hAnsi="Lato" w:cs="Verdana"/>
          <w:color w:val="000000" w:themeColor="text1"/>
          <w:sz w:val="20"/>
          <w:szCs w:val="20"/>
        </w:rPr>
      </w:pPr>
      <w:r w:rsidRPr="003A6737">
        <w:rPr>
          <w:rFonts w:ascii="Lato" w:eastAsia="Verdana" w:hAnsi="Lato" w:cs="Verdana"/>
          <w:color w:val="000000" w:themeColor="text1"/>
          <w:sz w:val="20"/>
          <w:szCs w:val="20"/>
        </w:rPr>
        <w:t xml:space="preserve">When it is necessary to verify the identity of the person making the request, the one calendar month period for responding begins when sufficient confirmation of identity is provided. </w:t>
      </w:r>
    </w:p>
    <w:p w14:paraId="54426049" w14:textId="62FA5E7D" w:rsidR="004879A1" w:rsidRPr="003A6737" w:rsidRDefault="004879A1" w:rsidP="00106697">
      <w:pPr>
        <w:jc w:val="both"/>
        <w:rPr>
          <w:rFonts w:ascii="Lato" w:eastAsia="Verdana" w:hAnsi="Lato" w:cs="Verdana"/>
          <w:color w:val="000000" w:themeColor="text1"/>
          <w:sz w:val="20"/>
          <w:szCs w:val="20"/>
        </w:rPr>
      </w:pPr>
      <w:r w:rsidRPr="003A6737">
        <w:rPr>
          <w:rFonts w:ascii="Lato" w:eastAsia="Verdana" w:hAnsi="Lato" w:cs="Verdana"/>
          <w:color w:val="000000" w:themeColor="text1"/>
          <w:sz w:val="20"/>
          <w:szCs w:val="20"/>
        </w:rPr>
        <w:t xml:space="preserve">When it is necessary to request more information for the purpose of clarifying the request, the one calendar month period for responding </w:t>
      </w:r>
      <w:r w:rsidR="00BD4576" w:rsidRPr="003A6737">
        <w:rPr>
          <w:rFonts w:ascii="Lato" w:eastAsia="Verdana" w:hAnsi="Lato" w:cs="Verdana"/>
          <w:color w:val="000000" w:themeColor="text1"/>
          <w:sz w:val="20"/>
          <w:szCs w:val="20"/>
        </w:rPr>
        <w:t xml:space="preserve">may be paused </w:t>
      </w:r>
      <w:r w:rsidRPr="003A6737">
        <w:rPr>
          <w:rFonts w:ascii="Lato" w:eastAsia="Verdana" w:hAnsi="Lato" w:cs="Verdana"/>
          <w:color w:val="000000" w:themeColor="text1"/>
          <w:sz w:val="20"/>
          <w:szCs w:val="20"/>
        </w:rPr>
        <w:t>when further information is requested and does not restart until sufficient clarification is provided.</w:t>
      </w:r>
    </w:p>
    <w:p w14:paraId="62283628" w14:textId="75248A34" w:rsidR="004879A1" w:rsidRPr="003A6737" w:rsidRDefault="004879A1" w:rsidP="00106697">
      <w:pPr>
        <w:jc w:val="both"/>
        <w:rPr>
          <w:rFonts w:ascii="Lato" w:eastAsia="Verdana" w:hAnsi="Lato" w:cs="Verdana"/>
          <w:color w:val="000000" w:themeColor="text1"/>
          <w:sz w:val="20"/>
          <w:szCs w:val="20"/>
        </w:rPr>
      </w:pPr>
      <w:r w:rsidRPr="003A6737">
        <w:rPr>
          <w:rFonts w:ascii="Lato" w:eastAsia="Verdana" w:hAnsi="Lato" w:cs="Verdana"/>
          <w:color w:val="000000" w:themeColor="text1"/>
          <w:sz w:val="20"/>
          <w:szCs w:val="20"/>
        </w:rPr>
        <w:t xml:space="preserve">In both cases, the school will be unable to comply with the request if they do not receive the additional information. </w:t>
      </w:r>
    </w:p>
    <w:p w14:paraId="3F5257F6" w14:textId="77777777" w:rsidR="00E30CD4" w:rsidRPr="003A6737" w:rsidRDefault="00E30CD4" w:rsidP="00106697">
      <w:pPr>
        <w:jc w:val="both"/>
        <w:rPr>
          <w:rFonts w:ascii="Lato" w:eastAsia="Verdana" w:hAnsi="Lato" w:cs="Verdana"/>
          <w:b/>
          <w:bCs/>
          <w:color w:val="000000" w:themeColor="text1"/>
          <w:sz w:val="20"/>
          <w:szCs w:val="20"/>
        </w:rPr>
      </w:pPr>
    </w:p>
    <w:p w14:paraId="5B429DBD" w14:textId="34B70BFA" w:rsidR="006A15FA" w:rsidRPr="003A6737" w:rsidRDefault="006A15FA" w:rsidP="00106697">
      <w:pPr>
        <w:jc w:val="both"/>
        <w:rPr>
          <w:rFonts w:ascii="Lato" w:eastAsia="Verdana" w:hAnsi="Lato" w:cs="Verdana"/>
          <w:color w:val="000000" w:themeColor="text1"/>
          <w:sz w:val="20"/>
          <w:szCs w:val="20"/>
        </w:rPr>
      </w:pPr>
      <w:r w:rsidRPr="003A6737">
        <w:rPr>
          <w:rFonts w:ascii="Lato" w:eastAsia="Verdana" w:hAnsi="Lato" w:cs="Verdana"/>
          <w:b/>
          <w:bCs/>
          <w:color w:val="000000" w:themeColor="text1"/>
          <w:sz w:val="20"/>
          <w:szCs w:val="20"/>
        </w:rPr>
        <w:lastRenderedPageBreak/>
        <w:t xml:space="preserve">Requests </w:t>
      </w:r>
      <w:r w:rsidR="00CB6AC4" w:rsidRPr="003A6737">
        <w:rPr>
          <w:rFonts w:ascii="Lato" w:eastAsia="Verdana" w:hAnsi="Lato" w:cs="Verdana"/>
          <w:b/>
          <w:bCs/>
          <w:color w:val="000000" w:themeColor="text1"/>
          <w:sz w:val="20"/>
          <w:szCs w:val="20"/>
        </w:rPr>
        <w:t>M</w:t>
      </w:r>
      <w:r w:rsidRPr="003A6737">
        <w:rPr>
          <w:rFonts w:ascii="Lato" w:eastAsia="Verdana" w:hAnsi="Lato" w:cs="Verdana"/>
          <w:b/>
          <w:bCs/>
          <w:color w:val="000000" w:themeColor="text1"/>
          <w:sz w:val="20"/>
          <w:szCs w:val="20"/>
        </w:rPr>
        <w:t xml:space="preserve">ade by </w:t>
      </w:r>
      <w:r w:rsidR="00CB6AC4" w:rsidRPr="003A6737">
        <w:rPr>
          <w:rFonts w:ascii="Lato" w:eastAsia="Verdana" w:hAnsi="Lato" w:cs="Verdana"/>
          <w:b/>
          <w:bCs/>
          <w:color w:val="000000" w:themeColor="text1"/>
          <w:sz w:val="20"/>
          <w:szCs w:val="20"/>
        </w:rPr>
        <w:t>Th</w:t>
      </w:r>
      <w:r w:rsidRPr="003A6737">
        <w:rPr>
          <w:rFonts w:ascii="Lato" w:eastAsia="Verdana" w:hAnsi="Lato" w:cs="Verdana"/>
          <w:b/>
          <w:bCs/>
          <w:color w:val="000000" w:themeColor="text1"/>
          <w:sz w:val="20"/>
          <w:szCs w:val="20"/>
        </w:rPr>
        <w:t xml:space="preserve">ird </w:t>
      </w:r>
      <w:r w:rsidR="00CB6AC4" w:rsidRPr="003A6737">
        <w:rPr>
          <w:rFonts w:ascii="Lato" w:eastAsia="Verdana" w:hAnsi="Lato" w:cs="Verdana"/>
          <w:b/>
          <w:bCs/>
          <w:color w:val="000000" w:themeColor="text1"/>
          <w:sz w:val="20"/>
          <w:szCs w:val="20"/>
        </w:rPr>
        <w:t>P</w:t>
      </w:r>
      <w:r w:rsidRPr="003A6737">
        <w:rPr>
          <w:rFonts w:ascii="Lato" w:eastAsia="Verdana" w:hAnsi="Lato" w:cs="Verdana"/>
          <w:b/>
          <w:bCs/>
          <w:color w:val="000000" w:themeColor="text1"/>
          <w:sz w:val="20"/>
          <w:szCs w:val="20"/>
        </w:rPr>
        <w:t xml:space="preserve">arties or on </w:t>
      </w:r>
      <w:r w:rsidR="00CB6AC4" w:rsidRPr="003A6737">
        <w:rPr>
          <w:rFonts w:ascii="Lato" w:eastAsia="Verdana" w:hAnsi="Lato" w:cs="Verdana"/>
          <w:b/>
          <w:bCs/>
          <w:color w:val="000000" w:themeColor="text1"/>
          <w:sz w:val="20"/>
          <w:szCs w:val="20"/>
        </w:rPr>
        <w:t>B</w:t>
      </w:r>
      <w:r w:rsidRPr="003A6737">
        <w:rPr>
          <w:rFonts w:ascii="Lato" w:eastAsia="Verdana" w:hAnsi="Lato" w:cs="Verdana"/>
          <w:b/>
          <w:bCs/>
          <w:color w:val="000000" w:themeColor="text1"/>
          <w:sz w:val="20"/>
          <w:szCs w:val="20"/>
        </w:rPr>
        <w:t xml:space="preserve">ehalf of </w:t>
      </w:r>
      <w:r w:rsidR="00CB6AC4" w:rsidRPr="003A6737">
        <w:rPr>
          <w:rFonts w:ascii="Lato" w:eastAsia="Verdana" w:hAnsi="Lato" w:cs="Verdana"/>
          <w:b/>
          <w:bCs/>
          <w:color w:val="000000" w:themeColor="text1"/>
          <w:sz w:val="20"/>
          <w:szCs w:val="20"/>
        </w:rPr>
        <w:t>Ch</w:t>
      </w:r>
      <w:r w:rsidRPr="003A6737">
        <w:rPr>
          <w:rFonts w:ascii="Lato" w:eastAsia="Verdana" w:hAnsi="Lato" w:cs="Verdana"/>
          <w:b/>
          <w:bCs/>
          <w:color w:val="000000" w:themeColor="text1"/>
          <w:sz w:val="20"/>
          <w:szCs w:val="20"/>
        </w:rPr>
        <w:t>ildren</w:t>
      </w:r>
    </w:p>
    <w:p w14:paraId="25AA3401" w14:textId="116B3D1C" w:rsidR="006A15FA" w:rsidRPr="003A6737" w:rsidRDefault="006A15FA" w:rsidP="00106697">
      <w:pPr>
        <w:jc w:val="both"/>
        <w:rPr>
          <w:rFonts w:ascii="Lato" w:eastAsia="Verdana" w:hAnsi="Lato" w:cs="Verdana"/>
          <w:color w:val="000000" w:themeColor="text1"/>
          <w:sz w:val="20"/>
          <w:szCs w:val="20"/>
        </w:rPr>
      </w:pPr>
      <w:r w:rsidRPr="003A6737">
        <w:rPr>
          <w:rFonts w:ascii="Lato" w:eastAsia="Verdana" w:hAnsi="Lato" w:cs="Verdana"/>
          <w:color w:val="000000" w:themeColor="text1"/>
          <w:sz w:val="20"/>
          <w:szCs w:val="20"/>
        </w:rPr>
        <w:t xml:space="preserve">The school need to be satisfied that the third party making the request is entitled to act on behalf of the individual, but it is the third party’s responsibility to provide evidence of this entitlement. This might be a written authority to make the </w:t>
      </w:r>
      <w:r w:rsidR="002949C7" w:rsidRPr="003A6737">
        <w:rPr>
          <w:rFonts w:ascii="Lato" w:eastAsia="Verdana" w:hAnsi="Lato" w:cs="Verdana"/>
          <w:color w:val="000000" w:themeColor="text1"/>
          <w:sz w:val="20"/>
          <w:szCs w:val="20"/>
        </w:rPr>
        <w:t>re</w:t>
      </w:r>
      <w:r w:rsidR="00971E17" w:rsidRPr="003A6737">
        <w:rPr>
          <w:rFonts w:ascii="Lato" w:eastAsia="Verdana" w:hAnsi="Lato" w:cs="Verdana"/>
          <w:color w:val="000000" w:themeColor="text1"/>
          <w:sz w:val="20"/>
          <w:szCs w:val="20"/>
        </w:rPr>
        <w:t>quest,</w:t>
      </w:r>
      <w:r w:rsidRPr="003A6737">
        <w:rPr>
          <w:rFonts w:ascii="Lato" w:eastAsia="Verdana" w:hAnsi="Lato" w:cs="Verdana"/>
          <w:color w:val="000000" w:themeColor="text1"/>
          <w:sz w:val="20"/>
          <w:szCs w:val="20"/>
        </w:rPr>
        <w:t xml:space="preserve"> or it might be a more general power of attorney. The School may also require proof of identity in certain circumstances. </w:t>
      </w:r>
    </w:p>
    <w:p w14:paraId="0D99C3C3" w14:textId="345D470B" w:rsidR="006A15FA" w:rsidRPr="003A6737" w:rsidRDefault="006A15FA" w:rsidP="00106697">
      <w:pPr>
        <w:jc w:val="both"/>
        <w:rPr>
          <w:rFonts w:ascii="Lato" w:hAnsi="Lato"/>
          <w:sz w:val="20"/>
          <w:szCs w:val="20"/>
        </w:rPr>
      </w:pPr>
      <w:r w:rsidRPr="003A6737">
        <w:rPr>
          <w:rFonts w:ascii="Lato" w:hAnsi="Lato"/>
          <w:sz w:val="20"/>
          <w:szCs w:val="20"/>
        </w:rPr>
        <w:t>If the School is in any doubt or has any concerns as to providing the personal data of the data subject to the third party, then it should provide the information requested directly to the data subject.</w:t>
      </w:r>
      <w:r w:rsidR="002E6461" w:rsidRPr="003A6737">
        <w:rPr>
          <w:rFonts w:ascii="Lato" w:hAnsi="Lato"/>
          <w:sz w:val="20"/>
          <w:szCs w:val="20"/>
        </w:rPr>
        <w:t xml:space="preserve"> </w:t>
      </w:r>
      <w:r w:rsidRPr="003A6737">
        <w:rPr>
          <w:rFonts w:ascii="Lato" w:hAnsi="Lato"/>
          <w:sz w:val="20"/>
          <w:szCs w:val="20"/>
        </w:rPr>
        <w:t xml:space="preserve">It is then a matter for the data subject to decide whether to share this information with any third party.  </w:t>
      </w:r>
    </w:p>
    <w:p w14:paraId="5EF7C88F" w14:textId="77777777" w:rsidR="006A15FA" w:rsidRPr="003A6737" w:rsidRDefault="006A15FA" w:rsidP="00106697">
      <w:pPr>
        <w:jc w:val="both"/>
        <w:rPr>
          <w:rFonts w:ascii="Lato" w:eastAsia="Verdana" w:hAnsi="Lato" w:cs="Verdana"/>
          <w:color w:val="000000" w:themeColor="text1"/>
          <w:sz w:val="20"/>
          <w:szCs w:val="20"/>
        </w:rPr>
      </w:pPr>
      <w:r w:rsidRPr="003A6737">
        <w:rPr>
          <w:rFonts w:ascii="Lato" w:eastAsia="Verdana" w:hAnsi="Lato" w:cs="Verdana"/>
          <w:color w:val="000000" w:themeColor="text1"/>
          <w:sz w:val="20"/>
          <w:szCs w:val="20"/>
        </w:rPr>
        <w:t xml:space="preserve">When requests are made on behalf of children, it is important to note that even if a child is too young to understand the implications of subject access rights, it is still the right of the child, rather than of anyone else such as a parent or guardian, to have access to the child’s personal data. Before responding to a SAR for information held about a child, the School should consider whether the child is mature enough to understand their rights. If the school is confident that the child can understand their rights, then the School should usually respond directly to the child or seek their consent before releasing their information. </w:t>
      </w:r>
    </w:p>
    <w:p w14:paraId="62D6030B" w14:textId="77777777" w:rsidR="006A15FA" w:rsidRPr="003A6737" w:rsidRDefault="006A15FA" w:rsidP="00106697">
      <w:pPr>
        <w:jc w:val="both"/>
        <w:rPr>
          <w:rFonts w:ascii="Lato" w:eastAsia="Verdana" w:hAnsi="Lato" w:cs="Verdana"/>
          <w:color w:val="000000" w:themeColor="text1"/>
          <w:sz w:val="20"/>
          <w:szCs w:val="20"/>
        </w:rPr>
      </w:pPr>
      <w:r w:rsidRPr="003A6737">
        <w:rPr>
          <w:rFonts w:ascii="Lato" w:eastAsia="Verdana" w:hAnsi="Lato" w:cs="Verdana"/>
          <w:color w:val="000000" w:themeColor="text1"/>
          <w:sz w:val="20"/>
          <w:szCs w:val="20"/>
        </w:rPr>
        <w:t>It shall be assessed if the child is able to understand (in broad terms) what it means to make a subject access request and how to interpret the information they receive as a result of doing so. When considering borderline cases, it should be taken into account, among other things:</w:t>
      </w:r>
    </w:p>
    <w:p w14:paraId="5F736283" w14:textId="77777777" w:rsidR="005477CD" w:rsidRPr="003A6737" w:rsidRDefault="006A15FA" w:rsidP="00106697">
      <w:pPr>
        <w:pStyle w:val="ListParagraph"/>
        <w:numPr>
          <w:ilvl w:val="0"/>
          <w:numId w:val="37"/>
        </w:numPr>
        <w:jc w:val="both"/>
        <w:rPr>
          <w:rFonts w:ascii="Lato" w:eastAsia="Verdana" w:hAnsi="Lato" w:cs="Verdana"/>
          <w:color w:val="000000" w:themeColor="text1"/>
          <w:sz w:val="20"/>
          <w:szCs w:val="20"/>
        </w:rPr>
      </w:pPr>
      <w:r w:rsidRPr="003A6737">
        <w:rPr>
          <w:rFonts w:ascii="Lato" w:eastAsia="Verdana" w:hAnsi="Lato" w:cs="Verdana"/>
          <w:color w:val="000000" w:themeColor="text1"/>
          <w:sz w:val="20"/>
          <w:szCs w:val="20"/>
        </w:rPr>
        <w:t>the child’s level of maturity and their ability to make decisions like this;</w:t>
      </w:r>
    </w:p>
    <w:p w14:paraId="6F4540FB" w14:textId="77777777" w:rsidR="005477CD" w:rsidRPr="003A6737" w:rsidRDefault="006A15FA" w:rsidP="00106697">
      <w:pPr>
        <w:pStyle w:val="ListParagraph"/>
        <w:numPr>
          <w:ilvl w:val="0"/>
          <w:numId w:val="37"/>
        </w:numPr>
        <w:jc w:val="both"/>
        <w:rPr>
          <w:rFonts w:ascii="Lato" w:eastAsia="Verdana" w:hAnsi="Lato" w:cs="Verdana"/>
          <w:color w:val="000000" w:themeColor="text1"/>
          <w:sz w:val="20"/>
          <w:szCs w:val="20"/>
        </w:rPr>
      </w:pPr>
      <w:r w:rsidRPr="003A6737">
        <w:rPr>
          <w:rFonts w:ascii="Lato" w:eastAsia="Verdana" w:hAnsi="Lato" w:cs="Verdana"/>
          <w:color w:val="000000" w:themeColor="text1"/>
          <w:sz w:val="20"/>
          <w:szCs w:val="20"/>
        </w:rPr>
        <w:t>the nature of the personal data;</w:t>
      </w:r>
    </w:p>
    <w:p w14:paraId="5DCA6E0C" w14:textId="77777777" w:rsidR="005477CD" w:rsidRPr="003A6737" w:rsidRDefault="006A15FA" w:rsidP="00106697">
      <w:pPr>
        <w:pStyle w:val="ListParagraph"/>
        <w:numPr>
          <w:ilvl w:val="0"/>
          <w:numId w:val="37"/>
        </w:numPr>
        <w:jc w:val="both"/>
        <w:rPr>
          <w:rFonts w:ascii="Lato" w:eastAsia="Verdana" w:hAnsi="Lato" w:cs="Verdana"/>
          <w:color w:val="000000" w:themeColor="text1"/>
          <w:sz w:val="20"/>
          <w:szCs w:val="20"/>
        </w:rPr>
      </w:pPr>
      <w:r w:rsidRPr="003A6737">
        <w:rPr>
          <w:rFonts w:ascii="Lato" w:eastAsia="Verdana" w:hAnsi="Lato" w:cs="Verdana"/>
          <w:color w:val="000000" w:themeColor="text1"/>
          <w:sz w:val="20"/>
          <w:szCs w:val="20"/>
        </w:rPr>
        <w:t>any court orders relating to parental access or responsibility that may apply;</w:t>
      </w:r>
    </w:p>
    <w:p w14:paraId="3B889178" w14:textId="77777777" w:rsidR="005477CD" w:rsidRPr="003A6737" w:rsidRDefault="006A15FA" w:rsidP="005477CD">
      <w:pPr>
        <w:pStyle w:val="ListParagraph"/>
        <w:numPr>
          <w:ilvl w:val="0"/>
          <w:numId w:val="37"/>
        </w:numPr>
        <w:jc w:val="both"/>
        <w:rPr>
          <w:rFonts w:ascii="Lato" w:eastAsia="Verdana" w:hAnsi="Lato" w:cs="Verdana"/>
          <w:color w:val="000000" w:themeColor="text1"/>
          <w:sz w:val="20"/>
          <w:szCs w:val="20"/>
        </w:rPr>
      </w:pPr>
      <w:r w:rsidRPr="003A6737">
        <w:rPr>
          <w:rFonts w:ascii="Lato" w:eastAsia="Verdana" w:hAnsi="Lato" w:cs="Verdana"/>
          <w:color w:val="000000" w:themeColor="text1"/>
          <w:sz w:val="20"/>
          <w:szCs w:val="20"/>
        </w:rPr>
        <w:t>any duty of confidence owed to the child or young person;</w:t>
      </w:r>
    </w:p>
    <w:p w14:paraId="4BD2B4AE" w14:textId="77777777" w:rsidR="005477CD" w:rsidRPr="003A6737" w:rsidRDefault="006A15FA" w:rsidP="005477CD">
      <w:pPr>
        <w:pStyle w:val="ListParagraph"/>
        <w:numPr>
          <w:ilvl w:val="0"/>
          <w:numId w:val="37"/>
        </w:numPr>
        <w:jc w:val="both"/>
        <w:rPr>
          <w:rFonts w:ascii="Lato" w:eastAsia="Verdana" w:hAnsi="Lato" w:cs="Verdana"/>
          <w:color w:val="000000" w:themeColor="text1"/>
          <w:sz w:val="20"/>
          <w:szCs w:val="20"/>
        </w:rPr>
      </w:pPr>
      <w:r w:rsidRPr="003A6737">
        <w:rPr>
          <w:rFonts w:ascii="Lato" w:eastAsia="Verdana" w:hAnsi="Lato" w:cs="Verdana"/>
          <w:color w:val="000000" w:themeColor="text1"/>
          <w:sz w:val="20"/>
          <w:szCs w:val="20"/>
        </w:rPr>
        <w:t>any consequences of allowing those with parental responsibility access to the child’s or young person’s information. This is particularly important if there have been allegations of abuse or ill treatment;</w:t>
      </w:r>
    </w:p>
    <w:p w14:paraId="6731D284" w14:textId="77777777" w:rsidR="005477CD" w:rsidRPr="003A6737" w:rsidRDefault="006A15FA" w:rsidP="005477CD">
      <w:pPr>
        <w:pStyle w:val="ListParagraph"/>
        <w:numPr>
          <w:ilvl w:val="0"/>
          <w:numId w:val="37"/>
        </w:numPr>
        <w:jc w:val="both"/>
        <w:rPr>
          <w:rFonts w:ascii="Lato" w:eastAsia="Verdana" w:hAnsi="Lato" w:cs="Verdana"/>
          <w:color w:val="000000" w:themeColor="text1"/>
          <w:sz w:val="20"/>
          <w:szCs w:val="20"/>
        </w:rPr>
      </w:pPr>
      <w:r w:rsidRPr="003A6737">
        <w:rPr>
          <w:rFonts w:ascii="Lato" w:eastAsia="Verdana" w:hAnsi="Lato" w:cs="Verdana"/>
          <w:color w:val="000000" w:themeColor="text1"/>
          <w:sz w:val="20"/>
          <w:szCs w:val="20"/>
        </w:rPr>
        <w:t>any detriment to the child or young person if individuals with parental responsibility cannot access this information; and</w:t>
      </w:r>
    </w:p>
    <w:p w14:paraId="1785187F" w14:textId="38E29318" w:rsidR="006A15FA" w:rsidRPr="003A6737" w:rsidRDefault="006A15FA" w:rsidP="005477CD">
      <w:pPr>
        <w:pStyle w:val="ListParagraph"/>
        <w:numPr>
          <w:ilvl w:val="0"/>
          <w:numId w:val="37"/>
        </w:numPr>
        <w:jc w:val="both"/>
        <w:rPr>
          <w:rFonts w:ascii="Lato" w:eastAsia="Verdana" w:hAnsi="Lato" w:cs="Verdana"/>
          <w:color w:val="000000" w:themeColor="text1"/>
          <w:sz w:val="20"/>
          <w:szCs w:val="20"/>
        </w:rPr>
      </w:pPr>
      <w:r w:rsidRPr="003A6737">
        <w:rPr>
          <w:rFonts w:ascii="Lato" w:eastAsia="Verdana" w:hAnsi="Lato" w:cs="Verdana"/>
          <w:color w:val="000000" w:themeColor="text1"/>
          <w:sz w:val="20"/>
          <w:szCs w:val="20"/>
        </w:rPr>
        <w:t>any views the child or young person has on whether their parents should have access to information about them.</w:t>
      </w:r>
    </w:p>
    <w:p w14:paraId="68096BBE" w14:textId="50D5BC8F" w:rsidR="006A15FA" w:rsidRPr="003A6737" w:rsidRDefault="006A15FA" w:rsidP="00106697">
      <w:pPr>
        <w:jc w:val="both"/>
        <w:rPr>
          <w:rFonts w:ascii="Lato" w:eastAsia="Verdana" w:hAnsi="Lato" w:cs="Verdana"/>
          <w:color w:val="000000" w:themeColor="text1"/>
          <w:sz w:val="20"/>
          <w:szCs w:val="20"/>
        </w:rPr>
      </w:pPr>
      <w:r w:rsidRPr="003A6737">
        <w:rPr>
          <w:rFonts w:ascii="Lato" w:eastAsia="Verdana" w:hAnsi="Lato" w:cs="Verdana"/>
          <w:color w:val="000000" w:themeColor="text1"/>
          <w:sz w:val="20"/>
          <w:szCs w:val="20"/>
        </w:rPr>
        <w:t>Generally, a person aged 12 years or over is presumed to be of sufficient age and maturity to be able to exercise their right of access, unless the contrary is shown. In relation to a child 12 years of age or older, then provided that the School is confident that they understand their rights and there is no reason to believe that the child does not have the capacity to make a request on their own behalf, the School will require the written authorisation of the child before responding to the requester</w:t>
      </w:r>
      <w:r w:rsidR="00F051EB" w:rsidRPr="003A6737">
        <w:rPr>
          <w:rFonts w:ascii="Lato" w:eastAsia="Verdana" w:hAnsi="Lato" w:cs="Verdana"/>
          <w:color w:val="000000" w:themeColor="text1"/>
          <w:sz w:val="20"/>
          <w:szCs w:val="20"/>
        </w:rPr>
        <w:t xml:space="preserve"> </w:t>
      </w:r>
      <w:r w:rsidRPr="003A6737">
        <w:rPr>
          <w:rFonts w:ascii="Lato" w:eastAsia="Verdana" w:hAnsi="Lato" w:cs="Verdana"/>
          <w:color w:val="000000" w:themeColor="text1"/>
          <w:sz w:val="20"/>
          <w:szCs w:val="20"/>
        </w:rPr>
        <w:t xml:space="preserve">or provide the personal data directly to the child. </w:t>
      </w:r>
    </w:p>
    <w:p w14:paraId="4C774D49" w14:textId="7D65F7C7" w:rsidR="006A15FA" w:rsidRPr="003A6737" w:rsidRDefault="006A15FA" w:rsidP="00106697">
      <w:pPr>
        <w:jc w:val="both"/>
        <w:rPr>
          <w:rFonts w:ascii="Lato" w:eastAsia="Verdana" w:hAnsi="Lato" w:cs="Verdana"/>
          <w:color w:val="000000" w:themeColor="text1"/>
          <w:sz w:val="20"/>
          <w:szCs w:val="20"/>
        </w:rPr>
      </w:pPr>
      <w:r w:rsidRPr="003A6737">
        <w:rPr>
          <w:rFonts w:ascii="Lato" w:eastAsia="Verdana" w:hAnsi="Lato" w:cs="Verdana"/>
          <w:color w:val="000000" w:themeColor="text1"/>
          <w:sz w:val="20"/>
          <w:szCs w:val="20"/>
        </w:rPr>
        <w:t>The School may also refuse to provide information to parents if there are consequences of allowing access to the child’s information – for example</w:t>
      </w:r>
      <w:r w:rsidR="005477CD" w:rsidRPr="003A6737">
        <w:rPr>
          <w:rFonts w:ascii="Lato" w:eastAsia="Verdana" w:hAnsi="Lato" w:cs="Verdana"/>
          <w:color w:val="000000" w:themeColor="text1"/>
          <w:sz w:val="20"/>
          <w:szCs w:val="20"/>
        </w:rPr>
        <w:t>,</w:t>
      </w:r>
      <w:r w:rsidRPr="003A6737">
        <w:rPr>
          <w:rFonts w:ascii="Lato" w:eastAsia="Verdana" w:hAnsi="Lato" w:cs="Verdana"/>
          <w:color w:val="000000" w:themeColor="text1"/>
          <w:sz w:val="20"/>
          <w:szCs w:val="20"/>
        </w:rPr>
        <w:t xml:space="preserve"> if it is likely to cause detriment to the child. </w:t>
      </w:r>
    </w:p>
    <w:p w14:paraId="494C201F" w14:textId="77777777" w:rsidR="00E30CD4" w:rsidRPr="003A6737" w:rsidRDefault="00E30CD4" w:rsidP="00106697">
      <w:pPr>
        <w:jc w:val="both"/>
        <w:rPr>
          <w:rFonts w:ascii="Lato" w:eastAsia="Verdana" w:hAnsi="Lato" w:cs="Verdana"/>
          <w:b/>
          <w:bCs/>
          <w:color w:val="000000" w:themeColor="text1"/>
          <w:sz w:val="20"/>
          <w:szCs w:val="20"/>
        </w:rPr>
      </w:pPr>
    </w:p>
    <w:p w14:paraId="17DCCDA0" w14:textId="688D2834" w:rsidR="006A15FA" w:rsidRPr="003A6737" w:rsidRDefault="006A15FA" w:rsidP="00106697">
      <w:pPr>
        <w:jc w:val="both"/>
        <w:rPr>
          <w:rFonts w:ascii="Lato" w:eastAsia="Verdana" w:hAnsi="Lato" w:cs="Verdana"/>
          <w:color w:val="000000" w:themeColor="text1"/>
          <w:sz w:val="20"/>
          <w:szCs w:val="20"/>
        </w:rPr>
      </w:pPr>
      <w:r w:rsidRPr="003A6737">
        <w:rPr>
          <w:rFonts w:ascii="Lato" w:eastAsia="Verdana" w:hAnsi="Lato" w:cs="Verdana"/>
          <w:b/>
          <w:bCs/>
          <w:color w:val="000000" w:themeColor="text1"/>
          <w:sz w:val="20"/>
          <w:szCs w:val="20"/>
        </w:rPr>
        <w:t xml:space="preserve">Fee </w:t>
      </w:r>
      <w:r w:rsidR="00FB056A" w:rsidRPr="003A6737">
        <w:rPr>
          <w:rFonts w:ascii="Lato" w:eastAsia="Verdana" w:hAnsi="Lato" w:cs="Verdana"/>
          <w:b/>
          <w:bCs/>
          <w:color w:val="000000" w:themeColor="text1"/>
          <w:sz w:val="20"/>
          <w:szCs w:val="20"/>
        </w:rPr>
        <w:t>F</w:t>
      </w:r>
      <w:r w:rsidRPr="003A6737">
        <w:rPr>
          <w:rFonts w:ascii="Lato" w:eastAsia="Verdana" w:hAnsi="Lato" w:cs="Verdana"/>
          <w:b/>
          <w:bCs/>
          <w:color w:val="000000" w:themeColor="text1"/>
          <w:sz w:val="20"/>
          <w:szCs w:val="20"/>
        </w:rPr>
        <w:t xml:space="preserve">or </w:t>
      </w:r>
      <w:r w:rsidR="00FB056A" w:rsidRPr="003A6737">
        <w:rPr>
          <w:rFonts w:ascii="Lato" w:eastAsia="Verdana" w:hAnsi="Lato" w:cs="Verdana"/>
          <w:b/>
          <w:bCs/>
          <w:color w:val="000000" w:themeColor="text1"/>
          <w:sz w:val="20"/>
          <w:szCs w:val="20"/>
        </w:rPr>
        <w:t>R</w:t>
      </w:r>
      <w:r w:rsidRPr="003A6737">
        <w:rPr>
          <w:rFonts w:ascii="Lato" w:eastAsia="Verdana" w:hAnsi="Lato" w:cs="Verdana"/>
          <w:b/>
          <w:bCs/>
          <w:color w:val="000000" w:themeColor="text1"/>
          <w:sz w:val="20"/>
          <w:szCs w:val="20"/>
        </w:rPr>
        <w:t>esponding to a SAR</w:t>
      </w:r>
    </w:p>
    <w:p w14:paraId="0CC94061" w14:textId="3A07C298" w:rsidR="006A15FA" w:rsidRPr="003A6737" w:rsidRDefault="006A15FA" w:rsidP="00106697">
      <w:pPr>
        <w:jc w:val="both"/>
        <w:rPr>
          <w:rFonts w:ascii="Lato" w:eastAsia="Verdana" w:hAnsi="Lato" w:cs="Verdana"/>
          <w:color w:val="000000" w:themeColor="text1"/>
          <w:sz w:val="20"/>
          <w:szCs w:val="20"/>
        </w:rPr>
      </w:pPr>
      <w:r w:rsidRPr="003A6737">
        <w:rPr>
          <w:rFonts w:ascii="Lato" w:eastAsia="Verdana" w:hAnsi="Lato" w:cs="Verdana"/>
          <w:color w:val="000000" w:themeColor="text1"/>
          <w:sz w:val="20"/>
          <w:szCs w:val="20"/>
        </w:rPr>
        <w:t xml:space="preserve">The School will usually deal with a SAR free of charge. Where a request is considered to be manifestly unfounded or excessive a fee to cover administrative costs may be requested. If a request is considered to be manifestly unfounded or unreasonable the School will inform the requester why this is considered to be the case and that the School </w:t>
      </w:r>
      <w:r w:rsidR="00AE3DE0" w:rsidRPr="003A6737">
        <w:rPr>
          <w:rFonts w:ascii="Lato" w:eastAsia="Verdana" w:hAnsi="Lato" w:cs="Verdana"/>
          <w:color w:val="000000" w:themeColor="text1"/>
          <w:sz w:val="20"/>
          <w:szCs w:val="20"/>
        </w:rPr>
        <w:t xml:space="preserve">may </w:t>
      </w:r>
      <w:r w:rsidRPr="003A6737">
        <w:rPr>
          <w:rFonts w:ascii="Lato" w:eastAsia="Verdana" w:hAnsi="Lato" w:cs="Verdana"/>
          <w:color w:val="000000" w:themeColor="text1"/>
          <w:sz w:val="20"/>
          <w:szCs w:val="20"/>
        </w:rPr>
        <w:t>charge a fee for complying with the request.</w:t>
      </w:r>
    </w:p>
    <w:p w14:paraId="1FB78722" w14:textId="77777777" w:rsidR="006A15FA" w:rsidRPr="003A6737" w:rsidRDefault="006A15FA" w:rsidP="00106697">
      <w:pPr>
        <w:jc w:val="both"/>
        <w:rPr>
          <w:rFonts w:ascii="Lato" w:eastAsia="Verdana" w:hAnsi="Lato" w:cs="Verdana"/>
          <w:color w:val="000000" w:themeColor="text1"/>
          <w:sz w:val="20"/>
          <w:szCs w:val="20"/>
        </w:rPr>
      </w:pPr>
      <w:r w:rsidRPr="003A6737">
        <w:rPr>
          <w:rFonts w:ascii="Lato" w:eastAsia="Verdana" w:hAnsi="Lato" w:cs="Verdana"/>
          <w:color w:val="000000" w:themeColor="text1"/>
          <w:sz w:val="20"/>
          <w:szCs w:val="20"/>
        </w:rPr>
        <w:lastRenderedPageBreak/>
        <w:t>A fee may also be requested in relation to repeat requests for copies of the same information. In these circumstances a reasonable fee will be charged taking into account the administrative costs of providing the information.</w:t>
      </w:r>
    </w:p>
    <w:p w14:paraId="5EC7D82D" w14:textId="77777777" w:rsidR="006A15FA" w:rsidRPr="003A6737" w:rsidRDefault="006A15FA" w:rsidP="00106697">
      <w:pPr>
        <w:jc w:val="both"/>
        <w:rPr>
          <w:rFonts w:ascii="Lato" w:eastAsia="Verdana" w:hAnsi="Lato" w:cs="Verdana"/>
          <w:color w:val="000000" w:themeColor="text1"/>
          <w:sz w:val="20"/>
          <w:szCs w:val="20"/>
        </w:rPr>
      </w:pPr>
      <w:r w:rsidRPr="003A6737">
        <w:rPr>
          <w:rFonts w:ascii="Lato" w:eastAsia="Verdana" w:hAnsi="Lato" w:cs="Verdana"/>
          <w:color w:val="000000" w:themeColor="text1"/>
          <w:sz w:val="20"/>
          <w:szCs w:val="20"/>
        </w:rPr>
        <w:t xml:space="preserve">If a fee is requested, the period of responding begins when the fee has been received. </w:t>
      </w:r>
    </w:p>
    <w:p w14:paraId="2BB342B6" w14:textId="77777777" w:rsidR="00E30CD4" w:rsidRPr="003A6737" w:rsidRDefault="00E30CD4" w:rsidP="00106697">
      <w:pPr>
        <w:jc w:val="both"/>
        <w:rPr>
          <w:rFonts w:ascii="Lato" w:eastAsia="Verdana" w:hAnsi="Lato" w:cs="Verdana"/>
          <w:b/>
          <w:bCs/>
          <w:color w:val="000000" w:themeColor="text1"/>
          <w:sz w:val="20"/>
          <w:szCs w:val="20"/>
        </w:rPr>
      </w:pPr>
    </w:p>
    <w:p w14:paraId="33BD125C" w14:textId="79CCF757" w:rsidR="006A15FA" w:rsidRPr="003A6737" w:rsidRDefault="006A15FA" w:rsidP="00106697">
      <w:pPr>
        <w:jc w:val="both"/>
        <w:rPr>
          <w:rFonts w:ascii="Lato" w:eastAsia="Verdana" w:hAnsi="Lato" w:cs="Verdana"/>
          <w:color w:val="000000" w:themeColor="text1"/>
          <w:sz w:val="20"/>
          <w:szCs w:val="20"/>
        </w:rPr>
      </w:pPr>
      <w:r w:rsidRPr="003A6737">
        <w:rPr>
          <w:rFonts w:ascii="Lato" w:eastAsia="Verdana" w:hAnsi="Lato" w:cs="Verdana"/>
          <w:b/>
          <w:bCs/>
          <w:color w:val="000000" w:themeColor="text1"/>
          <w:sz w:val="20"/>
          <w:szCs w:val="20"/>
        </w:rPr>
        <w:t xml:space="preserve">Time </w:t>
      </w:r>
      <w:r w:rsidR="00FB056A" w:rsidRPr="003A6737">
        <w:rPr>
          <w:rFonts w:ascii="Lato" w:eastAsia="Verdana" w:hAnsi="Lato" w:cs="Verdana"/>
          <w:b/>
          <w:bCs/>
          <w:color w:val="000000" w:themeColor="text1"/>
          <w:sz w:val="20"/>
          <w:szCs w:val="20"/>
        </w:rPr>
        <w:t>P</w:t>
      </w:r>
      <w:r w:rsidRPr="003A6737">
        <w:rPr>
          <w:rFonts w:ascii="Lato" w:eastAsia="Verdana" w:hAnsi="Lato" w:cs="Verdana"/>
          <w:b/>
          <w:bCs/>
          <w:color w:val="000000" w:themeColor="text1"/>
          <w:sz w:val="20"/>
          <w:szCs w:val="20"/>
        </w:rPr>
        <w:t xml:space="preserve">eriod for </w:t>
      </w:r>
      <w:r w:rsidR="00FB056A" w:rsidRPr="003A6737">
        <w:rPr>
          <w:rFonts w:ascii="Lato" w:eastAsia="Verdana" w:hAnsi="Lato" w:cs="Verdana"/>
          <w:b/>
          <w:bCs/>
          <w:color w:val="000000" w:themeColor="text1"/>
          <w:sz w:val="20"/>
          <w:szCs w:val="20"/>
        </w:rPr>
        <w:t>R</w:t>
      </w:r>
      <w:r w:rsidRPr="003A6737">
        <w:rPr>
          <w:rFonts w:ascii="Lato" w:eastAsia="Verdana" w:hAnsi="Lato" w:cs="Verdana"/>
          <w:b/>
          <w:bCs/>
          <w:color w:val="000000" w:themeColor="text1"/>
          <w:sz w:val="20"/>
          <w:szCs w:val="20"/>
        </w:rPr>
        <w:t xml:space="preserve">esponding to a SAR </w:t>
      </w:r>
    </w:p>
    <w:p w14:paraId="77762F5B" w14:textId="0FDB20D2" w:rsidR="006A15FA" w:rsidRPr="003A6737" w:rsidRDefault="006A15FA" w:rsidP="00106697">
      <w:pPr>
        <w:jc w:val="both"/>
        <w:rPr>
          <w:rFonts w:ascii="Lato" w:eastAsia="Verdana" w:hAnsi="Lato" w:cs="Verdana"/>
          <w:color w:val="000000" w:themeColor="text1"/>
          <w:sz w:val="20"/>
          <w:szCs w:val="20"/>
        </w:rPr>
      </w:pPr>
      <w:r w:rsidRPr="003A6737">
        <w:rPr>
          <w:rFonts w:ascii="Lato" w:eastAsia="Verdana" w:hAnsi="Lato" w:cs="Verdana"/>
          <w:color w:val="000000" w:themeColor="text1"/>
          <w:sz w:val="20"/>
          <w:szCs w:val="20"/>
        </w:rPr>
        <w:t xml:space="preserve">The School has one calendar month to respond to a SAR. This will run from the day that the request was received or from the day when any additional identification or other information requested is received, or payment of any required fee has been received. </w:t>
      </w:r>
      <w:r w:rsidR="0093220B" w:rsidRPr="00491222">
        <w:rPr>
          <w:rFonts w:ascii="Lato" w:eastAsia="Verdana" w:hAnsi="Lato" w:cs="Verdana"/>
          <w:color w:val="000000" w:themeColor="text1"/>
          <w:sz w:val="20"/>
          <w:szCs w:val="20"/>
        </w:rPr>
        <w:t xml:space="preserve">If the deadline </w:t>
      </w:r>
      <w:r w:rsidR="009A621C" w:rsidRPr="00491222">
        <w:rPr>
          <w:rFonts w:ascii="Lato" w:eastAsia="Verdana" w:hAnsi="Lato" w:cs="Verdana"/>
          <w:color w:val="000000" w:themeColor="text1"/>
          <w:sz w:val="20"/>
          <w:szCs w:val="20"/>
        </w:rPr>
        <w:t>to comply with the request falls on the weekend or public holiday, the deadline will be the next working day.</w:t>
      </w:r>
      <w:r w:rsidR="009A621C" w:rsidRPr="003A6737">
        <w:rPr>
          <w:rFonts w:ascii="Lato" w:eastAsia="Verdana" w:hAnsi="Lato" w:cs="Verdana"/>
          <w:color w:val="000000" w:themeColor="text1"/>
          <w:sz w:val="20"/>
          <w:szCs w:val="20"/>
        </w:rPr>
        <w:t xml:space="preserve"> </w:t>
      </w:r>
    </w:p>
    <w:p w14:paraId="0C03B165" w14:textId="56C10B3F" w:rsidR="006A15FA" w:rsidRPr="003A6737" w:rsidRDefault="006A15FA" w:rsidP="00106697">
      <w:pPr>
        <w:jc w:val="both"/>
        <w:rPr>
          <w:rFonts w:ascii="Lato" w:eastAsia="Verdana" w:hAnsi="Lato" w:cs="Verdana"/>
          <w:color w:val="000000" w:themeColor="text1"/>
          <w:sz w:val="20"/>
          <w:szCs w:val="20"/>
        </w:rPr>
      </w:pPr>
      <w:r w:rsidRPr="003A6737">
        <w:rPr>
          <w:rFonts w:ascii="Lato" w:eastAsia="Verdana" w:hAnsi="Lato" w:cs="Verdana"/>
          <w:color w:val="000000" w:themeColor="text1"/>
          <w:sz w:val="20"/>
          <w:szCs w:val="20"/>
        </w:rPr>
        <w:t xml:space="preserve">The circumstances where the School is in any reasonable doubt as to the identity of the requester, this period will not commence unless and until sufficient information has been provided by the requester as to their identity and in the case of a </w:t>
      </w:r>
      <w:r w:rsidR="002C1382" w:rsidRPr="003A6737">
        <w:rPr>
          <w:rFonts w:ascii="Lato" w:eastAsia="Verdana" w:hAnsi="Lato" w:cs="Verdana"/>
          <w:color w:val="000000" w:themeColor="text1"/>
          <w:sz w:val="20"/>
          <w:szCs w:val="20"/>
        </w:rPr>
        <w:t>third-party</w:t>
      </w:r>
      <w:r w:rsidRPr="003A6737">
        <w:rPr>
          <w:rFonts w:ascii="Lato" w:eastAsia="Verdana" w:hAnsi="Lato" w:cs="Verdana"/>
          <w:color w:val="000000" w:themeColor="text1"/>
          <w:sz w:val="20"/>
          <w:szCs w:val="20"/>
        </w:rPr>
        <w:t xml:space="preserve"> requester, the written authorisation of the data subject has been received. </w:t>
      </w:r>
      <w:r w:rsidR="00860DC6" w:rsidRPr="003A6737">
        <w:rPr>
          <w:rFonts w:ascii="Lato" w:eastAsia="Verdana" w:hAnsi="Lato" w:cs="Verdana"/>
          <w:color w:val="000000" w:themeColor="text1"/>
          <w:sz w:val="20"/>
          <w:szCs w:val="20"/>
        </w:rPr>
        <w:t xml:space="preserve">Where the school may be required to get consent from a pupil, </w:t>
      </w:r>
      <w:r w:rsidR="00C01164" w:rsidRPr="003A6737">
        <w:rPr>
          <w:rFonts w:ascii="Lato" w:eastAsia="Verdana" w:hAnsi="Lato" w:cs="Verdana"/>
          <w:color w:val="000000" w:themeColor="text1"/>
          <w:sz w:val="20"/>
          <w:szCs w:val="20"/>
        </w:rPr>
        <w:t>the time period will not start until consent is received.</w:t>
      </w:r>
    </w:p>
    <w:p w14:paraId="04B92292" w14:textId="77777777" w:rsidR="006A15FA" w:rsidRPr="003A6737" w:rsidRDefault="006A15FA" w:rsidP="00106697">
      <w:pPr>
        <w:jc w:val="both"/>
        <w:rPr>
          <w:rFonts w:ascii="Lato" w:eastAsia="Verdana" w:hAnsi="Lato" w:cs="Verdana"/>
          <w:color w:val="000000" w:themeColor="text1"/>
          <w:sz w:val="20"/>
          <w:szCs w:val="20"/>
        </w:rPr>
      </w:pPr>
      <w:r w:rsidRPr="003A6737">
        <w:rPr>
          <w:rFonts w:ascii="Lato" w:eastAsia="Verdana" w:hAnsi="Lato" w:cs="Verdana"/>
          <w:color w:val="000000" w:themeColor="text1"/>
          <w:sz w:val="20"/>
          <w:szCs w:val="20"/>
        </w:rPr>
        <w:t xml:space="preserve">The period for response may be extended by a further two calendar months in relation to complex requests. What constitutes a complex request will depend on the particular nature of the request. The DPO must always be consulted in determining whether a request is sufficiently complex as to extend the response period. </w:t>
      </w:r>
    </w:p>
    <w:p w14:paraId="4D6FFB54" w14:textId="77777777" w:rsidR="006A15FA" w:rsidRPr="003A6737" w:rsidRDefault="006A15FA" w:rsidP="00106697">
      <w:pPr>
        <w:jc w:val="both"/>
        <w:rPr>
          <w:rFonts w:ascii="Lato" w:eastAsia="Verdana" w:hAnsi="Lato" w:cs="Verdana"/>
          <w:color w:val="000000" w:themeColor="text1"/>
          <w:sz w:val="20"/>
          <w:szCs w:val="20"/>
        </w:rPr>
      </w:pPr>
      <w:r w:rsidRPr="003A6737">
        <w:rPr>
          <w:rFonts w:ascii="Lato" w:eastAsia="Verdana" w:hAnsi="Lato" w:cs="Verdana"/>
          <w:color w:val="000000" w:themeColor="text1"/>
          <w:sz w:val="20"/>
          <w:szCs w:val="20"/>
        </w:rPr>
        <w:t xml:space="preserve">Where a request is considered to be sufficiently complex as to require an extension of the period for response, the School will need to notify the requester within one calendar month of receiving the request, together with reasons as to why this extension is considered necessary. </w:t>
      </w:r>
    </w:p>
    <w:p w14:paraId="5039DBCF" w14:textId="77777777" w:rsidR="00E30CD4" w:rsidRPr="003A6737" w:rsidRDefault="00E30CD4" w:rsidP="00106697">
      <w:pPr>
        <w:jc w:val="both"/>
        <w:rPr>
          <w:rFonts w:ascii="Lato" w:eastAsia="Verdana" w:hAnsi="Lato" w:cs="Verdana"/>
          <w:b/>
          <w:bCs/>
          <w:color w:val="000000" w:themeColor="text1"/>
          <w:sz w:val="20"/>
          <w:szCs w:val="20"/>
        </w:rPr>
      </w:pPr>
    </w:p>
    <w:p w14:paraId="5C099982" w14:textId="2A794A89" w:rsidR="006A15FA" w:rsidRPr="003A6737" w:rsidRDefault="006A15FA" w:rsidP="00106697">
      <w:pPr>
        <w:jc w:val="both"/>
        <w:rPr>
          <w:rFonts w:ascii="Lato" w:eastAsia="Verdana" w:hAnsi="Lato" w:cs="Verdana"/>
          <w:b/>
          <w:bCs/>
          <w:color w:val="000000" w:themeColor="text1"/>
          <w:sz w:val="20"/>
          <w:szCs w:val="20"/>
        </w:rPr>
      </w:pPr>
      <w:r w:rsidRPr="003A6737">
        <w:rPr>
          <w:rFonts w:ascii="Lato" w:eastAsia="Verdana" w:hAnsi="Lato" w:cs="Verdana"/>
          <w:b/>
          <w:bCs/>
          <w:color w:val="000000" w:themeColor="text1"/>
          <w:sz w:val="20"/>
          <w:szCs w:val="20"/>
        </w:rPr>
        <w:t xml:space="preserve">School </w:t>
      </w:r>
      <w:r w:rsidR="00FB056A" w:rsidRPr="003A6737">
        <w:rPr>
          <w:rFonts w:ascii="Lato" w:eastAsia="Verdana" w:hAnsi="Lato" w:cs="Verdana"/>
          <w:b/>
          <w:bCs/>
          <w:color w:val="000000" w:themeColor="text1"/>
          <w:sz w:val="20"/>
          <w:szCs w:val="20"/>
        </w:rPr>
        <w:t>C</w:t>
      </w:r>
      <w:r w:rsidRPr="003A6737">
        <w:rPr>
          <w:rFonts w:ascii="Lato" w:eastAsia="Verdana" w:hAnsi="Lato" w:cs="Verdana"/>
          <w:b/>
          <w:bCs/>
          <w:color w:val="000000" w:themeColor="text1"/>
          <w:sz w:val="20"/>
          <w:szCs w:val="20"/>
        </w:rPr>
        <w:t>losure</w:t>
      </w:r>
      <w:r w:rsidR="00FB056A" w:rsidRPr="003A6737">
        <w:rPr>
          <w:rFonts w:ascii="Lato" w:eastAsia="Verdana" w:hAnsi="Lato" w:cs="Verdana"/>
          <w:b/>
          <w:bCs/>
          <w:color w:val="000000" w:themeColor="text1"/>
          <w:sz w:val="20"/>
          <w:szCs w:val="20"/>
        </w:rPr>
        <w:t xml:space="preserve"> Pe</w:t>
      </w:r>
      <w:r w:rsidRPr="003A6737">
        <w:rPr>
          <w:rFonts w:ascii="Lato" w:eastAsia="Verdana" w:hAnsi="Lato" w:cs="Verdana"/>
          <w:b/>
          <w:bCs/>
          <w:color w:val="000000" w:themeColor="text1"/>
          <w:sz w:val="20"/>
          <w:szCs w:val="20"/>
        </w:rPr>
        <w:t>riods</w:t>
      </w:r>
    </w:p>
    <w:p w14:paraId="775301D1" w14:textId="77727A1B" w:rsidR="006A15FA" w:rsidRPr="003A6737" w:rsidRDefault="00D25BDC" w:rsidP="00106697">
      <w:pPr>
        <w:jc w:val="both"/>
        <w:rPr>
          <w:rFonts w:ascii="Lato" w:eastAsia="Verdana" w:hAnsi="Lato" w:cs="Verdana"/>
          <w:color w:val="000000" w:themeColor="text1"/>
          <w:sz w:val="20"/>
          <w:szCs w:val="20"/>
        </w:rPr>
      </w:pPr>
      <w:r w:rsidRPr="003A6737">
        <w:rPr>
          <w:rFonts w:ascii="Lato" w:eastAsia="Verdana" w:hAnsi="Lato" w:cs="Verdana"/>
          <w:color w:val="000000" w:themeColor="text1"/>
          <w:sz w:val="20"/>
          <w:szCs w:val="20"/>
        </w:rPr>
        <w:t xml:space="preserve">The </w:t>
      </w:r>
      <w:r w:rsidR="00A35DA0" w:rsidRPr="003A6737">
        <w:rPr>
          <w:rFonts w:ascii="Lato" w:eastAsia="Verdana" w:hAnsi="Lato" w:cs="Verdana"/>
          <w:color w:val="000000" w:themeColor="text1"/>
          <w:sz w:val="20"/>
          <w:szCs w:val="20"/>
        </w:rPr>
        <w:t>school</w:t>
      </w:r>
      <w:r w:rsidRPr="003A6737">
        <w:rPr>
          <w:rFonts w:ascii="Lato" w:eastAsia="Verdana" w:hAnsi="Lato" w:cs="Verdana"/>
          <w:color w:val="000000" w:themeColor="text1"/>
          <w:sz w:val="20"/>
          <w:szCs w:val="20"/>
        </w:rPr>
        <w:t xml:space="preserve"> may </w:t>
      </w:r>
      <w:r w:rsidR="00A35DA0" w:rsidRPr="003A6737">
        <w:rPr>
          <w:rFonts w:ascii="Lato" w:eastAsia="Verdana" w:hAnsi="Lato" w:cs="Verdana"/>
          <w:color w:val="000000" w:themeColor="text1"/>
          <w:sz w:val="20"/>
          <w:szCs w:val="20"/>
        </w:rPr>
        <w:t xml:space="preserve">not be able to respond to requests received during or just before school closure periods within the one calendar month response period. </w:t>
      </w:r>
      <w:r w:rsidR="006A15FA" w:rsidRPr="003A6737">
        <w:rPr>
          <w:rFonts w:ascii="Lato" w:eastAsia="Verdana" w:hAnsi="Lato" w:cs="Verdana"/>
          <w:color w:val="000000" w:themeColor="text1"/>
          <w:sz w:val="20"/>
          <w:szCs w:val="20"/>
        </w:rPr>
        <w:t xml:space="preserve">This is because </w:t>
      </w:r>
      <w:r w:rsidR="006A15FA" w:rsidRPr="00E70DB6">
        <w:rPr>
          <w:rFonts w:ascii="Lato" w:eastAsia="Verdana" w:hAnsi="Lato" w:cs="Verdana"/>
          <w:color w:val="000000" w:themeColor="text1"/>
          <w:sz w:val="20"/>
          <w:szCs w:val="20"/>
        </w:rPr>
        <w:t>the School will be closed</w:t>
      </w:r>
      <w:r w:rsidR="000B07C4" w:rsidRPr="00E70DB6">
        <w:rPr>
          <w:rFonts w:ascii="Lato" w:eastAsia="Verdana" w:hAnsi="Lato" w:cs="Verdana"/>
          <w:color w:val="000000" w:themeColor="text1"/>
          <w:sz w:val="20"/>
          <w:szCs w:val="20"/>
        </w:rPr>
        <w:t xml:space="preserve"> and</w:t>
      </w:r>
      <w:r w:rsidR="00E70DB6" w:rsidRPr="00E70DB6">
        <w:rPr>
          <w:rFonts w:ascii="Lato" w:eastAsia="Verdana" w:hAnsi="Lato" w:cs="Verdana"/>
          <w:color w:val="000000" w:themeColor="text1"/>
          <w:sz w:val="20"/>
          <w:szCs w:val="20"/>
        </w:rPr>
        <w:t xml:space="preserve"> </w:t>
      </w:r>
      <w:r w:rsidR="006A15FA" w:rsidRPr="00E70DB6">
        <w:rPr>
          <w:rFonts w:ascii="Lato" w:eastAsia="Verdana" w:hAnsi="Lato" w:cs="Verdana"/>
          <w:color w:val="000000" w:themeColor="text1"/>
          <w:sz w:val="20"/>
          <w:szCs w:val="20"/>
        </w:rPr>
        <w:t xml:space="preserve">we do not review emails during this period. </w:t>
      </w:r>
      <w:r w:rsidR="006A15FA" w:rsidRPr="003A6737">
        <w:rPr>
          <w:rFonts w:ascii="Lato" w:eastAsia="Verdana" w:hAnsi="Lato" w:cs="Verdana"/>
          <w:color w:val="000000" w:themeColor="text1"/>
          <w:sz w:val="20"/>
          <w:szCs w:val="20"/>
        </w:rPr>
        <w:t xml:space="preserve">As a result, it is unlikely that your request will be able to be dealt with during this time. </w:t>
      </w:r>
      <w:commentRangeStart w:id="6"/>
      <w:r w:rsidR="006A15FA" w:rsidRPr="003A6737">
        <w:rPr>
          <w:rFonts w:ascii="Lato" w:eastAsia="Verdana" w:hAnsi="Lato" w:cs="Verdana"/>
          <w:color w:val="000000" w:themeColor="text1"/>
          <w:sz w:val="20"/>
          <w:szCs w:val="20"/>
        </w:rPr>
        <w:t>We may not be able to acknowledge your request during this time</w:t>
      </w:r>
      <w:commentRangeEnd w:id="6"/>
      <w:r w:rsidR="00A57887" w:rsidRPr="003A6737">
        <w:rPr>
          <w:rStyle w:val="CommentReference"/>
          <w:rFonts w:ascii="Lato" w:eastAsia="Verdana" w:hAnsi="Lato" w:cs="Verdana"/>
          <w:color w:val="000000" w:themeColor="text1"/>
          <w:sz w:val="20"/>
          <w:szCs w:val="20"/>
        </w:rPr>
        <w:commentReference w:id="6"/>
      </w:r>
      <w:r w:rsidR="006A15FA" w:rsidRPr="003A6737">
        <w:rPr>
          <w:rFonts w:ascii="Lato" w:eastAsia="Verdana" w:hAnsi="Lato" w:cs="Verdana"/>
          <w:color w:val="000000" w:themeColor="text1"/>
          <w:sz w:val="20"/>
          <w:szCs w:val="20"/>
        </w:rPr>
        <w:t xml:space="preserve"> (</w:t>
      </w:r>
      <w:r w:rsidR="00A35DA0" w:rsidRPr="003A6737">
        <w:rPr>
          <w:rFonts w:ascii="Lato" w:eastAsia="Verdana" w:hAnsi="Lato" w:cs="Verdana"/>
          <w:color w:val="000000" w:themeColor="text1"/>
          <w:sz w:val="20"/>
          <w:szCs w:val="20"/>
        </w:rPr>
        <w:t>i.e.,</w:t>
      </w:r>
      <w:r w:rsidR="006A15FA" w:rsidRPr="003A6737">
        <w:rPr>
          <w:rFonts w:ascii="Lato" w:eastAsia="Verdana" w:hAnsi="Lato" w:cs="Verdana"/>
          <w:color w:val="000000" w:themeColor="text1"/>
          <w:sz w:val="20"/>
          <w:szCs w:val="20"/>
        </w:rPr>
        <w:t xml:space="preserve"> until a time when we receive the request</w:t>
      </w:r>
      <w:r w:rsidR="00A35DA0" w:rsidRPr="003A6737">
        <w:rPr>
          <w:rFonts w:ascii="Lato" w:eastAsia="Verdana" w:hAnsi="Lato" w:cs="Verdana"/>
          <w:color w:val="000000" w:themeColor="text1"/>
          <w:sz w:val="20"/>
          <w:szCs w:val="20"/>
        </w:rPr>
        <w:t>). H</w:t>
      </w:r>
      <w:r w:rsidR="006A15FA" w:rsidRPr="003A6737">
        <w:rPr>
          <w:rFonts w:ascii="Lato" w:eastAsia="Verdana" w:hAnsi="Lato" w:cs="Verdana"/>
          <w:color w:val="000000" w:themeColor="text1"/>
          <w:sz w:val="20"/>
          <w:szCs w:val="20"/>
        </w:rPr>
        <w:t xml:space="preserve">owever, if we can acknowledge the </w:t>
      </w:r>
      <w:r w:rsidR="00A35DA0" w:rsidRPr="003A6737">
        <w:rPr>
          <w:rFonts w:ascii="Lato" w:eastAsia="Verdana" w:hAnsi="Lato" w:cs="Verdana"/>
          <w:color w:val="000000" w:themeColor="text1"/>
          <w:sz w:val="20"/>
          <w:szCs w:val="20"/>
        </w:rPr>
        <w:t>request,</w:t>
      </w:r>
      <w:r w:rsidR="006A15FA" w:rsidRPr="003A6737">
        <w:rPr>
          <w:rFonts w:ascii="Lato" w:eastAsia="Verdana" w:hAnsi="Lato" w:cs="Verdana"/>
          <w:color w:val="000000" w:themeColor="text1"/>
          <w:sz w:val="20"/>
          <w:szCs w:val="20"/>
        </w:rPr>
        <w:t xml:space="preserve"> we may still not be able to deal with it until the School re-opens. The School will endeavour to comply with requests as soon as possible and will keep in communication with you as far as possible. If your request is urgent, please provide your request during term times and not during/close to closure periods. </w:t>
      </w:r>
    </w:p>
    <w:p w14:paraId="358E039F" w14:textId="77777777" w:rsidR="00E30CD4" w:rsidRPr="003A6737" w:rsidRDefault="00E30CD4" w:rsidP="00106697">
      <w:pPr>
        <w:jc w:val="both"/>
        <w:rPr>
          <w:rFonts w:ascii="Lato" w:eastAsia="Verdana" w:hAnsi="Lato" w:cs="Verdana"/>
          <w:b/>
          <w:bCs/>
          <w:color w:val="000000" w:themeColor="text1"/>
          <w:sz w:val="20"/>
          <w:szCs w:val="20"/>
        </w:rPr>
      </w:pPr>
    </w:p>
    <w:p w14:paraId="467996DA" w14:textId="3C50B96E" w:rsidR="006A15FA" w:rsidRPr="003A6737" w:rsidRDefault="006A15FA" w:rsidP="00106697">
      <w:pPr>
        <w:jc w:val="both"/>
        <w:rPr>
          <w:rFonts w:ascii="Lato" w:eastAsia="Verdana" w:hAnsi="Lato" w:cs="Verdana"/>
          <w:color w:val="000000" w:themeColor="text1"/>
          <w:sz w:val="20"/>
          <w:szCs w:val="20"/>
        </w:rPr>
      </w:pPr>
      <w:r w:rsidRPr="003A6737">
        <w:rPr>
          <w:rFonts w:ascii="Lato" w:eastAsia="Verdana" w:hAnsi="Lato" w:cs="Verdana"/>
          <w:b/>
          <w:bCs/>
          <w:color w:val="000000" w:themeColor="text1"/>
          <w:sz w:val="20"/>
          <w:szCs w:val="20"/>
        </w:rPr>
        <w:t xml:space="preserve">Information to be </w:t>
      </w:r>
      <w:r w:rsidR="00FB056A" w:rsidRPr="003A6737">
        <w:rPr>
          <w:rFonts w:ascii="Lato" w:eastAsia="Verdana" w:hAnsi="Lato" w:cs="Verdana"/>
          <w:b/>
          <w:bCs/>
          <w:color w:val="000000" w:themeColor="text1"/>
          <w:sz w:val="20"/>
          <w:szCs w:val="20"/>
        </w:rPr>
        <w:t>P</w:t>
      </w:r>
      <w:r w:rsidRPr="003A6737">
        <w:rPr>
          <w:rFonts w:ascii="Lato" w:eastAsia="Verdana" w:hAnsi="Lato" w:cs="Verdana"/>
          <w:b/>
          <w:bCs/>
          <w:color w:val="000000" w:themeColor="text1"/>
          <w:sz w:val="20"/>
          <w:szCs w:val="20"/>
        </w:rPr>
        <w:t xml:space="preserve">rovided in </w:t>
      </w:r>
      <w:r w:rsidR="00FB056A" w:rsidRPr="003A6737">
        <w:rPr>
          <w:rFonts w:ascii="Lato" w:eastAsia="Verdana" w:hAnsi="Lato" w:cs="Verdana"/>
          <w:b/>
          <w:bCs/>
          <w:color w:val="000000" w:themeColor="text1"/>
          <w:sz w:val="20"/>
          <w:szCs w:val="20"/>
        </w:rPr>
        <w:t>R</w:t>
      </w:r>
      <w:r w:rsidRPr="003A6737">
        <w:rPr>
          <w:rFonts w:ascii="Lato" w:eastAsia="Verdana" w:hAnsi="Lato" w:cs="Verdana"/>
          <w:b/>
          <w:bCs/>
          <w:color w:val="000000" w:themeColor="text1"/>
          <w:sz w:val="20"/>
          <w:szCs w:val="20"/>
        </w:rPr>
        <w:t xml:space="preserve">esponse </w:t>
      </w:r>
      <w:r w:rsidR="00FB056A" w:rsidRPr="003A6737">
        <w:rPr>
          <w:rFonts w:ascii="Lato" w:eastAsia="Verdana" w:hAnsi="Lato" w:cs="Verdana"/>
          <w:b/>
          <w:bCs/>
          <w:color w:val="000000" w:themeColor="text1"/>
          <w:sz w:val="20"/>
          <w:szCs w:val="20"/>
        </w:rPr>
        <w:t>to</w:t>
      </w:r>
      <w:r w:rsidRPr="003A6737">
        <w:rPr>
          <w:rFonts w:ascii="Lato" w:eastAsia="Verdana" w:hAnsi="Lato" w:cs="Verdana"/>
          <w:b/>
          <w:bCs/>
          <w:color w:val="000000" w:themeColor="text1"/>
          <w:sz w:val="20"/>
          <w:szCs w:val="20"/>
        </w:rPr>
        <w:t xml:space="preserve"> a </w:t>
      </w:r>
      <w:r w:rsidR="00FB056A" w:rsidRPr="003A6737">
        <w:rPr>
          <w:rFonts w:ascii="Lato" w:eastAsia="Verdana" w:hAnsi="Lato" w:cs="Verdana"/>
          <w:b/>
          <w:bCs/>
          <w:color w:val="000000" w:themeColor="text1"/>
          <w:sz w:val="20"/>
          <w:szCs w:val="20"/>
        </w:rPr>
        <w:t>R</w:t>
      </w:r>
      <w:r w:rsidRPr="003A6737">
        <w:rPr>
          <w:rFonts w:ascii="Lato" w:eastAsia="Verdana" w:hAnsi="Lato" w:cs="Verdana"/>
          <w:b/>
          <w:bCs/>
          <w:color w:val="000000" w:themeColor="text1"/>
          <w:sz w:val="20"/>
          <w:szCs w:val="20"/>
        </w:rPr>
        <w:t>equest</w:t>
      </w:r>
    </w:p>
    <w:p w14:paraId="5F3F98DB" w14:textId="351AB8F5" w:rsidR="006A15FA" w:rsidRPr="003A6737" w:rsidRDefault="006A15FA" w:rsidP="00491222">
      <w:pPr>
        <w:jc w:val="both"/>
        <w:rPr>
          <w:rFonts w:ascii="Lato" w:eastAsia="Verdana" w:hAnsi="Lato" w:cs="Verdana"/>
          <w:color w:val="000000" w:themeColor="text1"/>
          <w:sz w:val="20"/>
          <w:szCs w:val="20"/>
        </w:rPr>
      </w:pPr>
      <w:r w:rsidRPr="003A6737">
        <w:rPr>
          <w:rFonts w:ascii="Lato" w:eastAsia="Verdana" w:hAnsi="Lato" w:cs="Verdana"/>
          <w:color w:val="000000" w:themeColor="text1"/>
          <w:sz w:val="20"/>
          <w:szCs w:val="20"/>
        </w:rPr>
        <w:t xml:space="preserve">The individual is entitled to receive access to the personal data we process about him or her and the </w:t>
      </w:r>
      <w:r w:rsidR="00A70368" w:rsidRPr="003A6737">
        <w:rPr>
          <w:rFonts w:ascii="Lato" w:eastAsia="Verdana" w:hAnsi="Lato" w:cs="Verdana"/>
          <w:color w:val="000000" w:themeColor="text1"/>
          <w:sz w:val="20"/>
          <w:szCs w:val="20"/>
        </w:rPr>
        <w:t xml:space="preserve">supplementary information listed above. </w:t>
      </w:r>
    </w:p>
    <w:p w14:paraId="25D7F455" w14:textId="16B2FE16" w:rsidR="006A15FA" w:rsidRPr="003A6737" w:rsidRDefault="006A15FA" w:rsidP="00106697">
      <w:pPr>
        <w:jc w:val="both"/>
        <w:rPr>
          <w:rFonts w:ascii="Lato" w:eastAsia="Verdana" w:hAnsi="Lato" w:cs="Verdana"/>
          <w:color w:val="000000" w:themeColor="text1"/>
          <w:sz w:val="20"/>
          <w:szCs w:val="20"/>
        </w:rPr>
      </w:pPr>
      <w:r w:rsidRPr="003A6737">
        <w:rPr>
          <w:rFonts w:ascii="Lato" w:eastAsia="Verdana" w:hAnsi="Lato" w:cs="Verdana"/>
          <w:color w:val="000000" w:themeColor="text1"/>
          <w:sz w:val="20"/>
          <w:szCs w:val="20"/>
        </w:rPr>
        <w:t xml:space="preserve">The information should be provided in a way that is concise, transparent, easy to understand and easy to access using clear and plain language, with any technical terms, abbreviations or codes explained. </w:t>
      </w:r>
      <w:r w:rsidR="005A6DAB" w:rsidRPr="003A6737">
        <w:rPr>
          <w:rFonts w:ascii="Lato" w:eastAsia="Verdana" w:hAnsi="Lato" w:cs="Verdana"/>
          <w:color w:val="000000" w:themeColor="text1"/>
          <w:sz w:val="20"/>
          <w:szCs w:val="20"/>
        </w:rPr>
        <w:t xml:space="preserve">Where a request is made </w:t>
      </w:r>
      <w:r w:rsidR="00E94965" w:rsidRPr="003A6737">
        <w:rPr>
          <w:rFonts w:ascii="Lato" w:eastAsia="Verdana" w:hAnsi="Lato" w:cs="Verdana"/>
          <w:color w:val="000000" w:themeColor="text1"/>
          <w:sz w:val="20"/>
          <w:szCs w:val="20"/>
        </w:rPr>
        <w:t xml:space="preserve">by electronic means, and unless the requestor asks otherwise, the School will normally provide the information in a commonly used electronic format (for example, PDF). </w:t>
      </w:r>
      <w:r w:rsidR="00F61DF8" w:rsidRPr="003A6737">
        <w:rPr>
          <w:rFonts w:ascii="Lato" w:eastAsia="Verdana" w:hAnsi="Lato" w:cs="Verdana"/>
          <w:color w:val="000000" w:themeColor="text1"/>
          <w:sz w:val="20"/>
          <w:szCs w:val="20"/>
        </w:rPr>
        <w:t>The format of the response will reflect the method of the request where reasonable and appropriate, unless the requestor specifies another preferred</w:t>
      </w:r>
      <w:r w:rsidR="00E25EEC" w:rsidRPr="003A6737">
        <w:rPr>
          <w:rFonts w:ascii="Lato" w:eastAsia="Verdana" w:hAnsi="Lato" w:cs="Verdana"/>
          <w:color w:val="000000" w:themeColor="text1"/>
          <w:sz w:val="20"/>
          <w:szCs w:val="20"/>
        </w:rPr>
        <w:t xml:space="preserve">, reasonable and appropriate, format. </w:t>
      </w:r>
    </w:p>
    <w:p w14:paraId="68C5347F" w14:textId="77777777" w:rsidR="006A15FA" w:rsidRPr="003A6737" w:rsidRDefault="006A15FA" w:rsidP="00106697">
      <w:pPr>
        <w:jc w:val="both"/>
        <w:rPr>
          <w:rFonts w:ascii="Lato" w:eastAsia="Verdana" w:hAnsi="Lato" w:cs="Verdana"/>
          <w:color w:val="000000" w:themeColor="text1"/>
          <w:sz w:val="20"/>
          <w:szCs w:val="20"/>
        </w:rPr>
      </w:pPr>
      <w:r w:rsidRPr="003A6737">
        <w:rPr>
          <w:rFonts w:ascii="Lato" w:eastAsia="Verdana" w:hAnsi="Lato" w:cs="Verdana"/>
          <w:color w:val="000000" w:themeColor="text1"/>
          <w:sz w:val="20"/>
          <w:szCs w:val="20"/>
        </w:rPr>
        <w:lastRenderedPageBreak/>
        <w:t>The information that the School are required to supply in response to a SAR must be supplied by reference to the data in question at the time the request was received. However, as the School have one month in which to respond the School is allowed to take into account any amendment or deletion made to the personal data between the time the request is received and the time the personal data is supplied if such amendment or deletion would have been made regardless of the receipt of the SAR.</w:t>
      </w:r>
    </w:p>
    <w:p w14:paraId="707BE13F" w14:textId="6AAC29AD" w:rsidR="006A15FA" w:rsidRPr="003A6737" w:rsidRDefault="00A35DA0" w:rsidP="00106697">
      <w:pPr>
        <w:jc w:val="both"/>
        <w:rPr>
          <w:rFonts w:ascii="Lato" w:eastAsia="Verdana" w:hAnsi="Lato" w:cs="Verdana"/>
          <w:color w:val="000000" w:themeColor="text1"/>
          <w:sz w:val="20"/>
          <w:szCs w:val="20"/>
        </w:rPr>
      </w:pPr>
      <w:r w:rsidRPr="003A6737">
        <w:rPr>
          <w:rFonts w:ascii="Lato" w:eastAsia="Verdana" w:hAnsi="Lato" w:cs="Verdana"/>
          <w:color w:val="000000" w:themeColor="text1"/>
          <w:sz w:val="20"/>
          <w:szCs w:val="20"/>
        </w:rPr>
        <w:t>T</w:t>
      </w:r>
      <w:r w:rsidR="006A15FA" w:rsidRPr="003A6737">
        <w:rPr>
          <w:rFonts w:ascii="Lato" w:eastAsia="Verdana" w:hAnsi="Lato" w:cs="Verdana"/>
          <w:color w:val="000000" w:themeColor="text1"/>
          <w:sz w:val="20"/>
          <w:szCs w:val="20"/>
        </w:rPr>
        <w:t xml:space="preserve">herefore, </w:t>
      </w:r>
      <w:r w:rsidRPr="003A6737">
        <w:rPr>
          <w:rFonts w:ascii="Lato" w:eastAsia="Verdana" w:hAnsi="Lato" w:cs="Verdana"/>
          <w:color w:val="000000" w:themeColor="text1"/>
          <w:sz w:val="20"/>
          <w:szCs w:val="20"/>
        </w:rPr>
        <w:t>the School is allowed</w:t>
      </w:r>
      <w:r w:rsidR="006A15FA" w:rsidRPr="003A6737">
        <w:rPr>
          <w:rFonts w:ascii="Lato" w:eastAsia="Verdana" w:hAnsi="Lato" w:cs="Verdana"/>
          <w:color w:val="000000" w:themeColor="text1"/>
          <w:sz w:val="20"/>
          <w:szCs w:val="20"/>
        </w:rPr>
        <w:t xml:space="preserve"> to carry out regular housekeeping activities even if this means deleting or amending personal data after the receipt of a SAR. The School is not allowed to amend or delete data to avoid supplying the data.</w:t>
      </w:r>
    </w:p>
    <w:p w14:paraId="69C7CA41" w14:textId="77777777" w:rsidR="00A35DA0" w:rsidRPr="003A6737" w:rsidRDefault="00A35DA0" w:rsidP="00106697">
      <w:pPr>
        <w:jc w:val="both"/>
        <w:rPr>
          <w:rFonts w:ascii="Lato" w:eastAsia="Verdana" w:hAnsi="Lato" w:cs="Verdana"/>
          <w:color w:val="000000" w:themeColor="text1"/>
          <w:sz w:val="20"/>
          <w:szCs w:val="20"/>
        </w:rPr>
      </w:pPr>
    </w:p>
    <w:p w14:paraId="5B7D2A6B" w14:textId="6AF0E151" w:rsidR="006A15FA" w:rsidRPr="003A6737" w:rsidRDefault="006A15FA" w:rsidP="00106697">
      <w:pPr>
        <w:jc w:val="both"/>
        <w:rPr>
          <w:rFonts w:ascii="Lato" w:eastAsia="Verdana" w:hAnsi="Lato" w:cs="Verdana"/>
          <w:color w:val="000000" w:themeColor="text1"/>
          <w:sz w:val="20"/>
          <w:szCs w:val="20"/>
        </w:rPr>
      </w:pPr>
      <w:r w:rsidRPr="003A6737">
        <w:rPr>
          <w:rFonts w:ascii="Lato" w:eastAsia="Verdana" w:hAnsi="Lato" w:cs="Verdana"/>
          <w:b/>
          <w:bCs/>
          <w:color w:val="000000" w:themeColor="text1"/>
          <w:sz w:val="20"/>
          <w:szCs w:val="20"/>
        </w:rPr>
        <w:t xml:space="preserve">How to </w:t>
      </w:r>
      <w:r w:rsidR="00FB056A" w:rsidRPr="003A6737">
        <w:rPr>
          <w:rFonts w:ascii="Lato" w:eastAsia="Verdana" w:hAnsi="Lato" w:cs="Verdana"/>
          <w:b/>
          <w:bCs/>
          <w:color w:val="000000" w:themeColor="text1"/>
          <w:sz w:val="20"/>
          <w:szCs w:val="20"/>
        </w:rPr>
        <w:t>L</w:t>
      </w:r>
      <w:r w:rsidRPr="003A6737">
        <w:rPr>
          <w:rFonts w:ascii="Lato" w:eastAsia="Verdana" w:hAnsi="Lato" w:cs="Verdana"/>
          <w:b/>
          <w:bCs/>
          <w:color w:val="000000" w:themeColor="text1"/>
          <w:sz w:val="20"/>
          <w:szCs w:val="20"/>
        </w:rPr>
        <w:t xml:space="preserve">ocate </w:t>
      </w:r>
      <w:r w:rsidR="00FB056A" w:rsidRPr="003A6737">
        <w:rPr>
          <w:rFonts w:ascii="Lato" w:eastAsia="Verdana" w:hAnsi="Lato" w:cs="Verdana"/>
          <w:b/>
          <w:bCs/>
          <w:color w:val="000000" w:themeColor="text1"/>
          <w:sz w:val="20"/>
          <w:szCs w:val="20"/>
        </w:rPr>
        <w:t>In</w:t>
      </w:r>
      <w:r w:rsidRPr="003A6737">
        <w:rPr>
          <w:rFonts w:ascii="Lato" w:eastAsia="Verdana" w:hAnsi="Lato" w:cs="Verdana"/>
          <w:b/>
          <w:bCs/>
          <w:color w:val="000000" w:themeColor="text1"/>
          <w:sz w:val="20"/>
          <w:szCs w:val="20"/>
        </w:rPr>
        <w:t>formation</w:t>
      </w:r>
    </w:p>
    <w:p w14:paraId="6BD12083" w14:textId="77777777" w:rsidR="006A15FA" w:rsidRPr="003A6737" w:rsidRDefault="006A15FA" w:rsidP="00106697">
      <w:pPr>
        <w:jc w:val="both"/>
        <w:rPr>
          <w:rFonts w:ascii="Lato" w:eastAsia="Verdana" w:hAnsi="Lato" w:cs="Verdana"/>
          <w:color w:val="000000" w:themeColor="text1"/>
          <w:sz w:val="20"/>
          <w:szCs w:val="20"/>
        </w:rPr>
      </w:pPr>
      <w:r w:rsidRPr="003A6737">
        <w:rPr>
          <w:rFonts w:ascii="Lato" w:eastAsia="Verdana" w:hAnsi="Lato" w:cs="Verdana"/>
          <w:color w:val="000000" w:themeColor="text1"/>
          <w:sz w:val="20"/>
          <w:szCs w:val="20"/>
        </w:rPr>
        <w:t>The personal data the School need to provide in response to a data subject access request may be located in several of the electronic and manual filing systems. This is why it is important to identify at the outset the type of information requested so that the search can be focused.</w:t>
      </w:r>
    </w:p>
    <w:p w14:paraId="50D93308" w14:textId="77777777" w:rsidR="006A15FA" w:rsidRPr="003A6737" w:rsidRDefault="006A15FA" w:rsidP="00106697">
      <w:pPr>
        <w:jc w:val="both"/>
        <w:rPr>
          <w:rFonts w:ascii="Lato" w:hAnsi="Lato"/>
          <w:sz w:val="20"/>
          <w:szCs w:val="20"/>
        </w:rPr>
      </w:pPr>
      <w:r w:rsidRPr="003A6737">
        <w:rPr>
          <w:rFonts w:ascii="Lato" w:hAnsi="Lato"/>
          <w:sz w:val="20"/>
          <w:szCs w:val="20"/>
        </w:rPr>
        <w:t>Depending on the type of information requested, the School may need to search all or some of the following:</w:t>
      </w:r>
    </w:p>
    <w:p w14:paraId="3787940C" w14:textId="75D109DF" w:rsidR="006A15FA" w:rsidRPr="00FB0F4C" w:rsidRDefault="006A15FA" w:rsidP="00106697">
      <w:pPr>
        <w:pStyle w:val="ListParagraph"/>
        <w:numPr>
          <w:ilvl w:val="0"/>
          <w:numId w:val="23"/>
        </w:numPr>
        <w:jc w:val="both"/>
        <w:rPr>
          <w:rFonts w:ascii="Lato" w:hAnsi="Lato"/>
          <w:sz w:val="20"/>
          <w:szCs w:val="20"/>
        </w:rPr>
      </w:pPr>
      <w:commentRangeStart w:id="7"/>
      <w:r w:rsidRPr="00FB0F4C">
        <w:rPr>
          <w:rFonts w:ascii="Lato" w:hAnsi="Lato"/>
          <w:sz w:val="20"/>
          <w:szCs w:val="20"/>
        </w:rPr>
        <w:t xml:space="preserve">electronic systems, </w:t>
      </w:r>
      <w:r w:rsidR="00471E26" w:rsidRPr="00FB0F4C">
        <w:rPr>
          <w:rFonts w:ascii="Lato" w:hAnsi="Lato"/>
          <w:sz w:val="20"/>
          <w:szCs w:val="20"/>
        </w:rPr>
        <w:t>e.g.,</w:t>
      </w:r>
      <w:r w:rsidRPr="00FB0F4C">
        <w:rPr>
          <w:rFonts w:ascii="Lato" w:hAnsi="Lato"/>
          <w:sz w:val="20"/>
          <w:szCs w:val="20"/>
        </w:rPr>
        <w:t xml:space="preserve"> databases, networked and non-networked computers, servers, customer records, human resources system, email data, back up data, CCTV;</w:t>
      </w:r>
    </w:p>
    <w:p w14:paraId="6747578A" w14:textId="616F8A97" w:rsidR="006A15FA" w:rsidRPr="00FB0F4C" w:rsidRDefault="006A15FA" w:rsidP="00106697">
      <w:pPr>
        <w:pStyle w:val="ListParagraph"/>
        <w:numPr>
          <w:ilvl w:val="0"/>
          <w:numId w:val="23"/>
        </w:numPr>
        <w:jc w:val="both"/>
        <w:rPr>
          <w:rFonts w:ascii="Lato" w:hAnsi="Lato"/>
          <w:sz w:val="20"/>
          <w:szCs w:val="20"/>
        </w:rPr>
      </w:pPr>
      <w:r w:rsidRPr="00FB0F4C">
        <w:rPr>
          <w:rFonts w:ascii="Lato" w:hAnsi="Lato"/>
          <w:sz w:val="20"/>
          <w:szCs w:val="20"/>
        </w:rPr>
        <w:t xml:space="preserve">manual filing systems in which personal data is accessible according to specific criteria, </w:t>
      </w:r>
      <w:r w:rsidR="00471E26" w:rsidRPr="00FB0F4C">
        <w:rPr>
          <w:rFonts w:ascii="Lato" w:hAnsi="Lato"/>
          <w:sz w:val="20"/>
          <w:szCs w:val="20"/>
        </w:rPr>
        <w:t>e.g.,</w:t>
      </w:r>
      <w:r w:rsidRPr="00FB0F4C">
        <w:rPr>
          <w:rFonts w:ascii="Lato" w:hAnsi="Lato"/>
          <w:sz w:val="20"/>
          <w:szCs w:val="20"/>
        </w:rPr>
        <w:t xml:space="preserve"> chronologically ordered sets of manual records containing personal data;</w:t>
      </w:r>
    </w:p>
    <w:p w14:paraId="36F63867" w14:textId="77777777" w:rsidR="006A15FA" w:rsidRPr="00FB0F4C" w:rsidRDefault="006A15FA" w:rsidP="00106697">
      <w:pPr>
        <w:pStyle w:val="ListParagraph"/>
        <w:numPr>
          <w:ilvl w:val="0"/>
          <w:numId w:val="23"/>
        </w:numPr>
        <w:jc w:val="both"/>
        <w:rPr>
          <w:rFonts w:ascii="Lato" w:hAnsi="Lato"/>
          <w:sz w:val="20"/>
          <w:szCs w:val="20"/>
        </w:rPr>
      </w:pPr>
      <w:r w:rsidRPr="00FB0F4C">
        <w:rPr>
          <w:rFonts w:ascii="Lato" w:hAnsi="Lato"/>
          <w:sz w:val="20"/>
          <w:szCs w:val="20"/>
        </w:rPr>
        <w:t>data systems held externally by our data processors;</w:t>
      </w:r>
    </w:p>
    <w:p w14:paraId="08A548E7" w14:textId="328EFAA8" w:rsidR="0095530B" w:rsidRPr="00FB0F4C" w:rsidRDefault="0095530B" w:rsidP="00106697">
      <w:pPr>
        <w:pStyle w:val="ListParagraph"/>
        <w:numPr>
          <w:ilvl w:val="0"/>
          <w:numId w:val="23"/>
        </w:numPr>
        <w:jc w:val="both"/>
        <w:rPr>
          <w:rFonts w:ascii="Lato" w:hAnsi="Lato"/>
          <w:sz w:val="20"/>
          <w:szCs w:val="20"/>
        </w:rPr>
      </w:pPr>
      <w:r w:rsidRPr="00FB0F4C">
        <w:rPr>
          <w:rFonts w:ascii="Lato" w:hAnsi="Lato"/>
          <w:sz w:val="20"/>
          <w:szCs w:val="20"/>
        </w:rPr>
        <w:t>safeguarding systems (such as CPOMS, MyConcern)</w:t>
      </w:r>
      <w:r w:rsidR="00DA4389" w:rsidRPr="00FB0F4C">
        <w:rPr>
          <w:rFonts w:ascii="Lato" w:hAnsi="Lato"/>
          <w:sz w:val="20"/>
          <w:szCs w:val="20"/>
        </w:rPr>
        <w:t>;</w:t>
      </w:r>
    </w:p>
    <w:p w14:paraId="38DE8EFC" w14:textId="3F902F59" w:rsidR="00DA4389" w:rsidRPr="00FB0F4C" w:rsidRDefault="00DA4389" w:rsidP="00106697">
      <w:pPr>
        <w:pStyle w:val="ListParagraph"/>
        <w:numPr>
          <w:ilvl w:val="0"/>
          <w:numId w:val="23"/>
        </w:numPr>
        <w:jc w:val="both"/>
        <w:rPr>
          <w:rFonts w:ascii="Lato" w:hAnsi="Lato"/>
          <w:sz w:val="20"/>
          <w:szCs w:val="20"/>
        </w:rPr>
      </w:pPr>
      <w:r w:rsidRPr="00FB0F4C">
        <w:rPr>
          <w:rFonts w:ascii="Lato" w:hAnsi="Lato"/>
          <w:sz w:val="20"/>
          <w:szCs w:val="20"/>
        </w:rPr>
        <w:t>MIS system (such as SIMS, Bromcom, Arbor);</w:t>
      </w:r>
    </w:p>
    <w:p w14:paraId="1EDE9725" w14:textId="77777777" w:rsidR="006A15FA" w:rsidRPr="00FB0F4C" w:rsidRDefault="006A15FA" w:rsidP="00106697">
      <w:pPr>
        <w:pStyle w:val="ListParagraph"/>
        <w:numPr>
          <w:ilvl w:val="0"/>
          <w:numId w:val="23"/>
        </w:numPr>
        <w:jc w:val="both"/>
        <w:rPr>
          <w:rFonts w:ascii="Lato" w:hAnsi="Lato"/>
          <w:sz w:val="20"/>
          <w:szCs w:val="20"/>
        </w:rPr>
      </w:pPr>
      <w:r w:rsidRPr="00FB0F4C">
        <w:rPr>
          <w:rFonts w:ascii="Lato" w:hAnsi="Lato"/>
          <w:sz w:val="20"/>
          <w:szCs w:val="20"/>
        </w:rPr>
        <w:t>occupational health records;</w:t>
      </w:r>
    </w:p>
    <w:p w14:paraId="5C59241B" w14:textId="77777777" w:rsidR="006A15FA" w:rsidRPr="00FB0F4C" w:rsidRDefault="006A15FA" w:rsidP="00106697">
      <w:pPr>
        <w:pStyle w:val="ListParagraph"/>
        <w:numPr>
          <w:ilvl w:val="0"/>
          <w:numId w:val="23"/>
        </w:numPr>
        <w:jc w:val="both"/>
        <w:rPr>
          <w:rFonts w:ascii="Lato" w:hAnsi="Lato"/>
          <w:sz w:val="20"/>
          <w:szCs w:val="20"/>
        </w:rPr>
      </w:pPr>
      <w:r w:rsidRPr="00FB0F4C">
        <w:rPr>
          <w:rFonts w:ascii="Lato" w:hAnsi="Lato"/>
          <w:sz w:val="20"/>
          <w:szCs w:val="20"/>
        </w:rPr>
        <w:t>pensions data;</w:t>
      </w:r>
    </w:p>
    <w:p w14:paraId="62CB0C74" w14:textId="0F24B8F2" w:rsidR="006A15FA" w:rsidRPr="00FB0F4C" w:rsidRDefault="006A15FA" w:rsidP="00106697">
      <w:pPr>
        <w:pStyle w:val="ListParagraph"/>
        <w:numPr>
          <w:ilvl w:val="0"/>
          <w:numId w:val="23"/>
        </w:numPr>
        <w:jc w:val="both"/>
        <w:rPr>
          <w:rFonts w:ascii="Lato" w:hAnsi="Lato"/>
          <w:sz w:val="20"/>
          <w:szCs w:val="20"/>
        </w:rPr>
      </w:pPr>
      <w:r w:rsidRPr="00FB0F4C">
        <w:rPr>
          <w:rFonts w:ascii="Lato" w:hAnsi="Lato"/>
          <w:sz w:val="20"/>
          <w:szCs w:val="20"/>
        </w:rPr>
        <w:t>share scheme information;</w:t>
      </w:r>
    </w:p>
    <w:p w14:paraId="22A9A685" w14:textId="77777777" w:rsidR="006A15FA" w:rsidRPr="00FB0F4C" w:rsidRDefault="006A15FA" w:rsidP="00106697">
      <w:pPr>
        <w:pStyle w:val="ListParagraph"/>
        <w:numPr>
          <w:ilvl w:val="0"/>
          <w:numId w:val="23"/>
        </w:numPr>
        <w:jc w:val="both"/>
        <w:rPr>
          <w:rFonts w:ascii="Lato" w:hAnsi="Lato"/>
          <w:sz w:val="20"/>
          <w:szCs w:val="20"/>
        </w:rPr>
      </w:pPr>
      <w:r w:rsidRPr="00FB0F4C">
        <w:rPr>
          <w:rFonts w:ascii="Lato" w:hAnsi="Lato"/>
          <w:sz w:val="20"/>
          <w:szCs w:val="20"/>
        </w:rPr>
        <w:t>insurance benefit information.</w:t>
      </w:r>
      <w:commentRangeEnd w:id="7"/>
      <w:r w:rsidR="00A90642" w:rsidRPr="00FB0F4C">
        <w:rPr>
          <w:rStyle w:val="CommentReference"/>
          <w:rFonts w:ascii="Lato" w:hAnsi="Lato"/>
          <w:sz w:val="20"/>
          <w:szCs w:val="20"/>
        </w:rPr>
        <w:commentReference w:id="7"/>
      </w:r>
    </w:p>
    <w:p w14:paraId="0BCCBAFD" w14:textId="1ACC7D03" w:rsidR="00B90998" w:rsidRPr="003A6737" w:rsidRDefault="00B90998" w:rsidP="00106697">
      <w:pPr>
        <w:jc w:val="both"/>
        <w:rPr>
          <w:rFonts w:ascii="Lato" w:hAnsi="Lato"/>
          <w:sz w:val="20"/>
          <w:szCs w:val="20"/>
        </w:rPr>
      </w:pPr>
      <w:r w:rsidRPr="00491222">
        <w:rPr>
          <w:rFonts w:ascii="Lato" w:eastAsia="Verdana" w:hAnsi="Lato" w:cs="Verdana"/>
          <w:color w:val="000000" w:themeColor="text1"/>
          <w:sz w:val="20"/>
          <w:szCs w:val="20"/>
        </w:rPr>
        <w:t>We will handle data subject rights requests and searches in a manner that is reasonable and proportionate to the nature of the request</w:t>
      </w:r>
      <w:r w:rsidR="00866861" w:rsidRPr="00491222">
        <w:rPr>
          <w:rFonts w:ascii="Lato" w:eastAsia="Verdana" w:hAnsi="Lato" w:cs="Verdana"/>
          <w:color w:val="000000" w:themeColor="text1"/>
          <w:sz w:val="20"/>
          <w:szCs w:val="20"/>
        </w:rPr>
        <w:t>, the amount</w:t>
      </w:r>
      <w:r w:rsidR="00406933" w:rsidRPr="00491222">
        <w:rPr>
          <w:rFonts w:ascii="Lato" w:eastAsia="Verdana" w:hAnsi="Lato" w:cs="Verdana"/>
          <w:color w:val="000000" w:themeColor="text1"/>
          <w:sz w:val="20"/>
          <w:szCs w:val="20"/>
        </w:rPr>
        <w:t xml:space="preserve"> of data involved, and the effort required. We will not cond</w:t>
      </w:r>
      <w:r w:rsidR="00E359F5" w:rsidRPr="00491222">
        <w:rPr>
          <w:rFonts w:ascii="Lato" w:eastAsia="Verdana" w:hAnsi="Lato" w:cs="Verdana"/>
          <w:color w:val="000000" w:themeColor="text1"/>
          <w:sz w:val="20"/>
          <w:szCs w:val="20"/>
        </w:rPr>
        <w:t>u</w:t>
      </w:r>
      <w:r w:rsidR="00406933" w:rsidRPr="00491222">
        <w:rPr>
          <w:rFonts w:ascii="Lato" w:eastAsia="Verdana" w:hAnsi="Lato" w:cs="Verdana"/>
          <w:color w:val="000000" w:themeColor="text1"/>
          <w:sz w:val="20"/>
          <w:szCs w:val="20"/>
        </w:rPr>
        <w:t>ct searches that would impose</w:t>
      </w:r>
      <w:r w:rsidR="00E359F5" w:rsidRPr="00491222">
        <w:rPr>
          <w:rFonts w:ascii="Lato" w:eastAsia="Verdana" w:hAnsi="Lato" w:cs="Verdana"/>
          <w:color w:val="000000" w:themeColor="text1"/>
          <w:sz w:val="20"/>
          <w:szCs w:val="20"/>
        </w:rPr>
        <w:t xml:space="preserve"> a disproportionate burden on our operations where this would go beyond what is reasonable to locate personal data.</w:t>
      </w:r>
      <w:r w:rsidR="002A07E2" w:rsidRPr="003A6737">
        <w:rPr>
          <w:rFonts w:ascii="Lato" w:eastAsia="Verdana" w:hAnsi="Lato" w:cs="Verdana"/>
          <w:color w:val="000000" w:themeColor="text1"/>
          <w:sz w:val="20"/>
          <w:szCs w:val="20"/>
        </w:rPr>
        <w:t xml:space="preserve"> </w:t>
      </w:r>
    </w:p>
    <w:p w14:paraId="49155E89" w14:textId="5CFEFB28" w:rsidR="00E30CD4" w:rsidRPr="003A6737" w:rsidRDefault="00E30CD4" w:rsidP="00106697">
      <w:pPr>
        <w:jc w:val="both"/>
        <w:rPr>
          <w:rFonts w:ascii="Lato" w:eastAsia="Verdana" w:hAnsi="Lato" w:cs="Verdana"/>
          <w:b/>
          <w:bCs/>
          <w:color w:val="000000" w:themeColor="text1"/>
          <w:sz w:val="20"/>
          <w:szCs w:val="20"/>
        </w:rPr>
      </w:pPr>
    </w:p>
    <w:p w14:paraId="1ED26EBD" w14:textId="2407084D" w:rsidR="006A15FA" w:rsidRPr="003A6737" w:rsidRDefault="006A15FA" w:rsidP="00106697">
      <w:pPr>
        <w:jc w:val="both"/>
        <w:rPr>
          <w:rFonts w:ascii="Lato" w:eastAsia="Verdana" w:hAnsi="Lato" w:cs="Verdana"/>
          <w:color w:val="000000" w:themeColor="text1"/>
          <w:sz w:val="20"/>
          <w:szCs w:val="20"/>
        </w:rPr>
      </w:pPr>
      <w:r w:rsidRPr="003A6737">
        <w:rPr>
          <w:rFonts w:ascii="Lato" w:eastAsia="Verdana" w:hAnsi="Lato" w:cs="Verdana"/>
          <w:b/>
          <w:bCs/>
          <w:color w:val="000000" w:themeColor="text1"/>
          <w:sz w:val="20"/>
          <w:szCs w:val="20"/>
        </w:rPr>
        <w:t xml:space="preserve">Protection of </w:t>
      </w:r>
      <w:r w:rsidR="00FB056A" w:rsidRPr="003A6737">
        <w:rPr>
          <w:rFonts w:ascii="Lato" w:eastAsia="Verdana" w:hAnsi="Lato" w:cs="Verdana"/>
          <w:b/>
          <w:bCs/>
          <w:color w:val="000000" w:themeColor="text1"/>
          <w:sz w:val="20"/>
          <w:szCs w:val="20"/>
        </w:rPr>
        <w:t>T</w:t>
      </w:r>
      <w:r w:rsidRPr="003A6737">
        <w:rPr>
          <w:rFonts w:ascii="Lato" w:eastAsia="Verdana" w:hAnsi="Lato" w:cs="Verdana"/>
          <w:b/>
          <w:bCs/>
          <w:color w:val="000000" w:themeColor="text1"/>
          <w:sz w:val="20"/>
          <w:szCs w:val="20"/>
        </w:rPr>
        <w:t xml:space="preserve">hird </w:t>
      </w:r>
      <w:r w:rsidR="00FB056A" w:rsidRPr="003A6737">
        <w:rPr>
          <w:rFonts w:ascii="Lato" w:eastAsia="Verdana" w:hAnsi="Lato" w:cs="Verdana"/>
          <w:b/>
          <w:bCs/>
          <w:color w:val="000000" w:themeColor="text1"/>
          <w:sz w:val="20"/>
          <w:szCs w:val="20"/>
        </w:rPr>
        <w:t>P</w:t>
      </w:r>
      <w:r w:rsidRPr="003A6737">
        <w:rPr>
          <w:rFonts w:ascii="Lato" w:eastAsia="Verdana" w:hAnsi="Lato" w:cs="Verdana"/>
          <w:b/>
          <w:bCs/>
          <w:color w:val="000000" w:themeColor="text1"/>
          <w:sz w:val="20"/>
          <w:szCs w:val="20"/>
        </w:rPr>
        <w:t>arties -</w:t>
      </w:r>
      <w:r w:rsidR="00471E26" w:rsidRPr="003A6737">
        <w:rPr>
          <w:rFonts w:ascii="Lato" w:eastAsia="Verdana" w:hAnsi="Lato" w:cs="Verdana"/>
          <w:b/>
          <w:bCs/>
          <w:color w:val="000000" w:themeColor="text1"/>
          <w:sz w:val="20"/>
          <w:szCs w:val="20"/>
        </w:rPr>
        <w:t xml:space="preserve"> </w:t>
      </w:r>
      <w:r w:rsidR="00FB056A" w:rsidRPr="003A6737">
        <w:rPr>
          <w:rFonts w:ascii="Lato" w:eastAsia="Verdana" w:hAnsi="Lato" w:cs="Verdana"/>
          <w:b/>
          <w:bCs/>
          <w:color w:val="000000" w:themeColor="text1"/>
          <w:sz w:val="20"/>
          <w:szCs w:val="20"/>
        </w:rPr>
        <w:t>E</w:t>
      </w:r>
      <w:r w:rsidRPr="003A6737">
        <w:rPr>
          <w:rFonts w:ascii="Lato" w:eastAsia="Verdana" w:hAnsi="Lato" w:cs="Verdana"/>
          <w:b/>
          <w:bCs/>
          <w:color w:val="000000" w:themeColor="text1"/>
          <w:sz w:val="20"/>
          <w:szCs w:val="20"/>
        </w:rPr>
        <w:t xml:space="preserve">xemptions to the </w:t>
      </w:r>
      <w:r w:rsidR="00FB056A" w:rsidRPr="003A6737">
        <w:rPr>
          <w:rFonts w:ascii="Lato" w:eastAsia="Verdana" w:hAnsi="Lato" w:cs="Verdana"/>
          <w:b/>
          <w:bCs/>
          <w:color w:val="000000" w:themeColor="text1"/>
          <w:sz w:val="20"/>
          <w:szCs w:val="20"/>
        </w:rPr>
        <w:t>R</w:t>
      </w:r>
      <w:r w:rsidRPr="003A6737">
        <w:rPr>
          <w:rFonts w:ascii="Lato" w:eastAsia="Verdana" w:hAnsi="Lato" w:cs="Verdana"/>
          <w:b/>
          <w:bCs/>
          <w:color w:val="000000" w:themeColor="text1"/>
          <w:sz w:val="20"/>
          <w:szCs w:val="20"/>
        </w:rPr>
        <w:t xml:space="preserve">ight of </w:t>
      </w:r>
      <w:r w:rsidR="00FB056A" w:rsidRPr="003A6737">
        <w:rPr>
          <w:rFonts w:ascii="Lato" w:eastAsia="Verdana" w:hAnsi="Lato" w:cs="Verdana"/>
          <w:b/>
          <w:bCs/>
          <w:color w:val="000000" w:themeColor="text1"/>
          <w:sz w:val="20"/>
          <w:szCs w:val="20"/>
        </w:rPr>
        <w:t>S</w:t>
      </w:r>
      <w:r w:rsidRPr="003A6737">
        <w:rPr>
          <w:rFonts w:ascii="Lato" w:eastAsia="Verdana" w:hAnsi="Lato" w:cs="Verdana"/>
          <w:b/>
          <w:bCs/>
          <w:color w:val="000000" w:themeColor="text1"/>
          <w:sz w:val="20"/>
          <w:szCs w:val="20"/>
        </w:rPr>
        <w:t xml:space="preserve">ubject </w:t>
      </w:r>
      <w:r w:rsidR="00FB056A" w:rsidRPr="003A6737">
        <w:rPr>
          <w:rFonts w:ascii="Lato" w:eastAsia="Verdana" w:hAnsi="Lato" w:cs="Verdana"/>
          <w:b/>
          <w:bCs/>
          <w:color w:val="000000" w:themeColor="text1"/>
          <w:sz w:val="20"/>
          <w:szCs w:val="20"/>
        </w:rPr>
        <w:t>A</w:t>
      </w:r>
      <w:r w:rsidRPr="003A6737">
        <w:rPr>
          <w:rFonts w:ascii="Lato" w:eastAsia="Verdana" w:hAnsi="Lato" w:cs="Verdana"/>
          <w:b/>
          <w:bCs/>
          <w:color w:val="000000" w:themeColor="text1"/>
          <w:sz w:val="20"/>
          <w:szCs w:val="20"/>
        </w:rPr>
        <w:t>ccess</w:t>
      </w:r>
    </w:p>
    <w:p w14:paraId="09EF12D8" w14:textId="7B9778C3" w:rsidR="006A15FA" w:rsidRPr="003A6737" w:rsidRDefault="006A15FA" w:rsidP="00106697">
      <w:pPr>
        <w:jc w:val="both"/>
        <w:rPr>
          <w:rFonts w:ascii="Lato" w:eastAsia="Verdana" w:hAnsi="Lato" w:cs="Verdana"/>
          <w:color w:val="000000" w:themeColor="text1"/>
          <w:sz w:val="20"/>
          <w:szCs w:val="20"/>
        </w:rPr>
      </w:pPr>
      <w:r w:rsidRPr="003A6737">
        <w:rPr>
          <w:rFonts w:ascii="Lato" w:eastAsia="Verdana" w:hAnsi="Lato" w:cs="Verdana"/>
          <w:color w:val="000000" w:themeColor="text1"/>
          <w:sz w:val="20"/>
          <w:szCs w:val="20"/>
        </w:rPr>
        <w:t>There are circumstances where information can be withheld pursuant to a SAR.</w:t>
      </w:r>
      <w:r w:rsidR="00326E02" w:rsidRPr="003A6737">
        <w:rPr>
          <w:rFonts w:ascii="Lato" w:eastAsia="Verdana" w:hAnsi="Lato" w:cs="Verdana"/>
          <w:color w:val="000000" w:themeColor="text1"/>
          <w:sz w:val="20"/>
          <w:szCs w:val="20"/>
        </w:rPr>
        <w:t xml:space="preserve"> </w:t>
      </w:r>
      <w:r w:rsidRPr="003A6737">
        <w:rPr>
          <w:rFonts w:ascii="Lato" w:eastAsia="Verdana" w:hAnsi="Lato" w:cs="Verdana"/>
          <w:color w:val="000000" w:themeColor="text1"/>
          <w:sz w:val="20"/>
          <w:szCs w:val="20"/>
        </w:rPr>
        <w:t xml:space="preserve">These specific exemptions and requests should be considered on a case by case basis. </w:t>
      </w:r>
    </w:p>
    <w:p w14:paraId="33B29534" w14:textId="77777777" w:rsidR="006A15FA" w:rsidRPr="003A6737" w:rsidRDefault="006A15FA" w:rsidP="00106697">
      <w:pPr>
        <w:jc w:val="both"/>
        <w:rPr>
          <w:rFonts w:ascii="Lato" w:eastAsia="Verdana" w:hAnsi="Lato" w:cs="Verdana"/>
          <w:color w:val="000000" w:themeColor="text1"/>
          <w:sz w:val="20"/>
          <w:szCs w:val="20"/>
        </w:rPr>
      </w:pPr>
      <w:r w:rsidRPr="003A6737">
        <w:rPr>
          <w:rFonts w:ascii="Lato" w:eastAsia="Verdana" w:hAnsi="Lato" w:cs="Verdana"/>
          <w:color w:val="000000" w:themeColor="text1"/>
          <w:sz w:val="20"/>
          <w:szCs w:val="20"/>
        </w:rPr>
        <w:t>The School will consider whether it is possible to redact information so that this does not identify those third parties. If their data cannot be redacted (for example, after redaction it is still obvious who the data relates to) then the School do not have to disclose personal data to the extent that doing so would involve disclosing information relating to another individual (including information identifying the other individual as the source of information) who can be identified from the information unless:</w:t>
      </w:r>
    </w:p>
    <w:p w14:paraId="1D7075BA" w14:textId="77777777" w:rsidR="00471E26" w:rsidRPr="003A6737" w:rsidRDefault="006A15FA" w:rsidP="00471E26">
      <w:pPr>
        <w:pStyle w:val="ListParagraph"/>
        <w:numPr>
          <w:ilvl w:val="0"/>
          <w:numId w:val="39"/>
        </w:numPr>
        <w:jc w:val="both"/>
        <w:rPr>
          <w:rFonts w:ascii="Lato" w:eastAsia="Verdana" w:hAnsi="Lato" w:cs="Verdana"/>
          <w:color w:val="000000" w:themeColor="text1"/>
          <w:sz w:val="20"/>
          <w:szCs w:val="20"/>
        </w:rPr>
      </w:pPr>
      <w:r w:rsidRPr="003A6737">
        <w:rPr>
          <w:rFonts w:ascii="Lato" w:eastAsia="Verdana" w:hAnsi="Lato" w:cs="Verdana"/>
          <w:color w:val="000000" w:themeColor="text1"/>
          <w:sz w:val="20"/>
          <w:szCs w:val="20"/>
        </w:rPr>
        <w:t>the other individual has consented to the disclosure; or</w:t>
      </w:r>
    </w:p>
    <w:p w14:paraId="18FF6DBA" w14:textId="0B2ECCB8" w:rsidR="006A15FA" w:rsidRPr="003A6737" w:rsidRDefault="006A15FA" w:rsidP="00471E26">
      <w:pPr>
        <w:pStyle w:val="ListParagraph"/>
        <w:numPr>
          <w:ilvl w:val="0"/>
          <w:numId w:val="39"/>
        </w:numPr>
        <w:jc w:val="both"/>
        <w:rPr>
          <w:rFonts w:ascii="Lato" w:eastAsia="Verdana" w:hAnsi="Lato" w:cs="Verdana"/>
          <w:color w:val="000000" w:themeColor="text1"/>
          <w:sz w:val="20"/>
          <w:szCs w:val="20"/>
        </w:rPr>
      </w:pPr>
      <w:r w:rsidRPr="003A6737">
        <w:rPr>
          <w:rFonts w:ascii="Lato" w:eastAsia="Verdana" w:hAnsi="Lato" w:cs="Verdana"/>
          <w:color w:val="000000" w:themeColor="text1"/>
          <w:sz w:val="20"/>
          <w:szCs w:val="20"/>
        </w:rPr>
        <w:t>it is reasonable to comply with the request without that individual’s consent.</w:t>
      </w:r>
    </w:p>
    <w:p w14:paraId="1A212515" w14:textId="67CC4030" w:rsidR="006A15FA" w:rsidRPr="003A6737" w:rsidRDefault="006A15FA" w:rsidP="00106697">
      <w:pPr>
        <w:jc w:val="both"/>
        <w:rPr>
          <w:rFonts w:ascii="Lato" w:eastAsia="Verdana" w:hAnsi="Lato" w:cs="Verdana"/>
          <w:color w:val="000000" w:themeColor="text1"/>
          <w:sz w:val="20"/>
          <w:szCs w:val="20"/>
        </w:rPr>
      </w:pPr>
      <w:r w:rsidRPr="003A6737">
        <w:rPr>
          <w:rFonts w:ascii="Lato" w:eastAsia="Verdana" w:hAnsi="Lato" w:cs="Verdana"/>
          <w:color w:val="000000" w:themeColor="text1"/>
          <w:sz w:val="20"/>
          <w:szCs w:val="20"/>
        </w:rPr>
        <w:lastRenderedPageBreak/>
        <w:t xml:space="preserve">In determining whether it is reasonable to disclose the information without the </w:t>
      </w:r>
      <w:r w:rsidR="00471E26" w:rsidRPr="003A6737">
        <w:rPr>
          <w:rFonts w:ascii="Lato" w:eastAsia="Verdana" w:hAnsi="Lato" w:cs="Verdana"/>
          <w:color w:val="000000" w:themeColor="text1"/>
          <w:sz w:val="20"/>
          <w:szCs w:val="20"/>
        </w:rPr>
        <w:t>individual’s</w:t>
      </w:r>
      <w:r w:rsidRPr="003A6737">
        <w:rPr>
          <w:rFonts w:ascii="Lato" w:eastAsia="Verdana" w:hAnsi="Lato" w:cs="Verdana"/>
          <w:color w:val="000000" w:themeColor="text1"/>
          <w:sz w:val="20"/>
          <w:szCs w:val="20"/>
        </w:rPr>
        <w:t xml:space="preserve"> consent, all of the relevant circumstances will be taken into account, including:</w:t>
      </w:r>
    </w:p>
    <w:p w14:paraId="72D546F5" w14:textId="77777777" w:rsidR="00471E26" w:rsidRPr="003A6737" w:rsidRDefault="006A15FA" w:rsidP="00471E26">
      <w:pPr>
        <w:pStyle w:val="ListParagraph"/>
        <w:numPr>
          <w:ilvl w:val="0"/>
          <w:numId w:val="40"/>
        </w:numPr>
        <w:jc w:val="both"/>
        <w:rPr>
          <w:rFonts w:ascii="Lato" w:eastAsia="Verdana" w:hAnsi="Lato" w:cs="Verdana"/>
          <w:color w:val="000000" w:themeColor="text1"/>
          <w:sz w:val="20"/>
          <w:szCs w:val="20"/>
        </w:rPr>
      </w:pPr>
      <w:r w:rsidRPr="003A6737">
        <w:rPr>
          <w:rFonts w:ascii="Lato" w:eastAsia="Verdana" w:hAnsi="Lato" w:cs="Verdana"/>
          <w:color w:val="000000" w:themeColor="text1"/>
          <w:sz w:val="20"/>
          <w:szCs w:val="20"/>
        </w:rPr>
        <w:t>the type of information that they would disclose;</w:t>
      </w:r>
    </w:p>
    <w:p w14:paraId="740F76CC" w14:textId="77777777" w:rsidR="00471E26" w:rsidRPr="003A6737" w:rsidRDefault="006A15FA" w:rsidP="00471E26">
      <w:pPr>
        <w:pStyle w:val="ListParagraph"/>
        <w:numPr>
          <w:ilvl w:val="0"/>
          <w:numId w:val="40"/>
        </w:numPr>
        <w:jc w:val="both"/>
        <w:rPr>
          <w:rFonts w:ascii="Lato" w:eastAsia="Verdana" w:hAnsi="Lato" w:cs="Verdana"/>
          <w:color w:val="000000" w:themeColor="text1"/>
          <w:sz w:val="20"/>
          <w:szCs w:val="20"/>
        </w:rPr>
      </w:pPr>
      <w:r w:rsidRPr="003A6737">
        <w:rPr>
          <w:rFonts w:ascii="Lato" w:eastAsia="Verdana" w:hAnsi="Lato" w:cs="Verdana"/>
          <w:color w:val="000000" w:themeColor="text1"/>
          <w:sz w:val="20"/>
          <w:szCs w:val="20"/>
        </w:rPr>
        <w:t>any duty of confidentiality they owe to the other individual;</w:t>
      </w:r>
    </w:p>
    <w:p w14:paraId="10084136" w14:textId="77777777" w:rsidR="00471E26" w:rsidRPr="003A6737" w:rsidRDefault="006A15FA" w:rsidP="00471E26">
      <w:pPr>
        <w:pStyle w:val="ListParagraph"/>
        <w:numPr>
          <w:ilvl w:val="0"/>
          <w:numId w:val="40"/>
        </w:numPr>
        <w:jc w:val="both"/>
        <w:rPr>
          <w:rFonts w:ascii="Lato" w:eastAsia="Verdana" w:hAnsi="Lato" w:cs="Verdana"/>
          <w:color w:val="000000" w:themeColor="text1"/>
          <w:sz w:val="20"/>
          <w:szCs w:val="20"/>
        </w:rPr>
      </w:pPr>
      <w:r w:rsidRPr="003A6737">
        <w:rPr>
          <w:rFonts w:ascii="Lato" w:eastAsia="Verdana" w:hAnsi="Lato" w:cs="Verdana"/>
          <w:color w:val="000000" w:themeColor="text1"/>
          <w:sz w:val="20"/>
          <w:szCs w:val="20"/>
        </w:rPr>
        <w:t>any steps taken to seek consent from the other individual;</w:t>
      </w:r>
    </w:p>
    <w:p w14:paraId="5B0E363B" w14:textId="77777777" w:rsidR="00471E26" w:rsidRPr="003A6737" w:rsidRDefault="006A15FA" w:rsidP="00471E26">
      <w:pPr>
        <w:pStyle w:val="ListParagraph"/>
        <w:numPr>
          <w:ilvl w:val="0"/>
          <w:numId w:val="40"/>
        </w:numPr>
        <w:jc w:val="both"/>
        <w:rPr>
          <w:rFonts w:ascii="Lato" w:eastAsia="Verdana" w:hAnsi="Lato" w:cs="Verdana"/>
          <w:color w:val="000000" w:themeColor="text1"/>
          <w:sz w:val="20"/>
          <w:szCs w:val="20"/>
        </w:rPr>
      </w:pPr>
      <w:r w:rsidRPr="003A6737">
        <w:rPr>
          <w:rFonts w:ascii="Lato" w:eastAsia="Verdana" w:hAnsi="Lato" w:cs="Verdana"/>
          <w:color w:val="000000" w:themeColor="text1"/>
          <w:sz w:val="20"/>
          <w:szCs w:val="20"/>
        </w:rPr>
        <w:t>whether the other individual is capable of giving consent; and</w:t>
      </w:r>
    </w:p>
    <w:p w14:paraId="196C3DF8" w14:textId="0AB19E2F" w:rsidR="006A15FA" w:rsidRPr="003A6737" w:rsidRDefault="006A15FA" w:rsidP="00471E26">
      <w:pPr>
        <w:pStyle w:val="ListParagraph"/>
        <w:numPr>
          <w:ilvl w:val="0"/>
          <w:numId w:val="40"/>
        </w:numPr>
        <w:jc w:val="both"/>
        <w:rPr>
          <w:rFonts w:ascii="Lato" w:eastAsia="Verdana" w:hAnsi="Lato" w:cs="Verdana"/>
          <w:color w:val="000000" w:themeColor="text1"/>
          <w:sz w:val="20"/>
          <w:szCs w:val="20"/>
        </w:rPr>
      </w:pPr>
      <w:r w:rsidRPr="003A6737">
        <w:rPr>
          <w:rFonts w:ascii="Lato" w:eastAsia="Verdana" w:hAnsi="Lato" w:cs="Verdana"/>
          <w:color w:val="000000" w:themeColor="text1"/>
          <w:sz w:val="20"/>
          <w:szCs w:val="20"/>
        </w:rPr>
        <w:t>any express refusal of consent by the other individual.</w:t>
      </w:r>
    </w:p>
    <w:p w14:paraId="689206CB" w14:textId="7EC18559" w:rsidR="006A15FA" w:rsidRPr="003A6737" w:rsidRDefault="006A15FA" w:rsidP="00106697">
      <w:pPr>
        <w:jc w:val="both"/>
        <w:rPr>
          <w:rFonts w:ascii="Lato" w:eastAsia="Verdana" w:hAnsi="Lato" w:cs="Verdana"/>
          <w:color w:val="000000" w:themeColor="text1"/>
          <w:sz w:val="20"/>
          <w:szCs w:val="20"/>
        </w:rPr>
      </w:pPr>
      <w:r w:rsidRPr="003A6737">
        <w:rPr>
          <w:rFonts w:ascii="Lato" w:eastAsia="Verdana" w:hAnsi="Lato" w:cs="Verdana"/>
          <w:color w:val="000000" w:themeColor="text1"/>
          <w:sz w:val="20"/>
          <w:szCs w:val="20"/>
        </w:rPr>
        <w:t>It needs to be decided whether it is appropriate to disclose the information in each case. This decision will involve balancing the data subject’s right of access against the other individual’s rights. If the other person consents to the school disclosing the information about them, then it would be unreasonable not to do so. However, if there is no such consent, the school must decide whether to disclose the information anyway. If there are any concerns in this regard</w:t>
      </w:r>
      <w:r w:rsidR="009C7494" w:rsidRPr="003A6737">
        <w:rPr>
          <w:rFonts w:ascii="Lato" w:eastAsia="Verdana" w:hAnsi="Lato" w:cs="Verdana"/>
          <w:color w:val="000000" w:themeColor="text1"/>
          <w:sz w:val="20"/>
          <w:szCs w:val="20"/>
        </w:rPr>
        <w:t>,</w:t>
      </w:r>
      <w:r w:rsidRPr="003A6737">
        <w:rPr>
          <w:rFonts w:ascii="Lato" w:eastAsia="Verdana" w:hAnsi="Lato" w:cs="Verdana"/>
          <w:color w:val="000000" w:themeColor="text1"/>
          <w:sz w:val="20"/>
          <w:szCs w:val="20"/>
        </w:rPr>
        <w:t xml:space="preserve"> then the DPO should be consulted. </w:t>
      </w:r>
    </w:p>
    <w:p w14:paraId="61C1A154" w14:textId="77777777" w:rsidR="00471E26" w:rsidRPr="003A6737" w:rsidRDefault="00471E26" w:rsidP="00106697">
      <w:pPr>
        <w:jc w:val="both"/>
        <w:rPr>
          <w:rFonts w:ascii="Lato" w:eastAsia="Verdana" w:hAnsi="Lato" w:cs="Verdana"/>
          <w:b/>
          <w:bCs/>
          <w:color w:val="000000" w:themeColor="text1"/>
          <w:sz w:val="20"/>
          <w:szCs w:val="20"/>
        </w:rPr>
      </w:pPr>
    </w:p>
    <w:p w14:paraId="451B8053" w14:textId="018D9FE4" w:rsidR="006A15FA" w:rsidRPr="003A6737" w:rsidRDefault="006A15FA" w:rsidP="00106697">
      <w:pPr>
        <w:jc w:val="both"/>
        <w:rPr>
          <w:rFonts w:ascii="Lato" w:eastAsia="Verdana" w:hAnsi="Lato" w:cs="Verdana"/>
          <w:color w:val="000000" w:themeColor="text1"/>
          <w:sz w:val="20"/>
          <w:szCs w:val="20"/>
        </w:rPr>
      </w:pPr>
      <w:r w:rsidRPr="003A6737">
        <w:rPr>
          <w:rFonts w:ascii="Lato" w:eastAsia="Verdana" w:hAnsi="Lato" w:cs="Verdana"/>
          <w:b/>
          <w:bCs/>
          <w:color w:val="000000" w:themeColor="text1"/>
          <w:sz w:val="20"/>
          <w:szCs w:val="20"/>
        </w:rPr>
        <w:t xml:space="preserve">Other </w:t>
      </w:r>
      <w:r w:rsidR="00FB056A" w:rsidRPr="003A6737">
        <w:rPr>
          <w:rFonts w:ascii="Lato" w:eastAsia="Verdana" w:hAnsi="Lato" w:cs="Verdana"/>
          <w:b/>
          <w:bCs/>
          <w:color w:val="000000" w:themeColor="text1"/>
          <w:sz w:val="20"/>
          <w:szCs w:val="20"/>
        </w:rPr>
        <w:t>E</w:t>
      </w:r>
      <w:r w:rsidRPr="003A6737">
        <w:rPr>
          <w:rFonts w:ascii="Lato" w:eastAsia="Verdana" w:hAnsi="Lato" w:cs="Verdana"/>
          <w:b/>
          <w:bCs/>
          <w:color w:val="000000" w:themeColor="text1"/>
          <w:sz w:val="20"/>
          <w:szCs w:val="20"/>
        </w:rPr>
        <w:t xml:space="preserve">xemptions to the </w:t>
      </w:r>
      <w:r w:rsidR="00FB056A" w:rsidRPr="003A6737">
        <w:rPr>
          <w:rFonts w:ascii="Lato" w:eastAsia="Verdana" w:hAnsi="Lato" w:cs="Verdana"/>
          <w:b/>
          <w:bCs/>
          <w:color w:val="000000" w:themeColor="text1"/>
          <w:sz w:val="20"/>
          <w:szCs w:val="20"/>
        </w:rPr>
        <w:t>R</w:t>
      </w:r>
      <w:r w:rsidRPr="003A6737">
        <w:rPr>
          <w:rFonts w:ascii="Lato" w:eastAsia="Verdana" w:hAnsi="Lato" w:cs="Verdana"/>
          <w:b/>
          <w:bCs/>
          <w:color w:val="000000" w:themeColor="text1"/>
          <w:sz w:val="20"/>
          <w:szCs w:val="20"/>
        </w:rPr>
        <w:t xml:space="preserve">ight of </w:t>
      </w:r>
      <w:r w:rsidR="00FB056A" w:rsidRPr="003A6737">
        <w:rPr>
          <w:rFonts w:ascii="Lato" w:eastAsia="Verdana" w:hAnsi="Lato" w:cs="Verdana"/>
          <w:b/>
          <w:bCs/>
          <w:color w:val="000000" w:themeColor="text1"/>
          <w:sz w:val="20"/>
          <w:szCs w:val="20"/>
        </w:rPr>
        <w:t>S</w:t>
      </w:r>
      <w:r w:rsidRPr="003A6737">
        <w:rPr>
          <w:rFonts w:ascii="Lato" w:eastAsia="Verdana" w:hAnsi="Lato" w:cs="Verdana"/>
          <w:b/>
          <w:bCs/>
          <w:color w:val="000000" w:themeColor="text1"/>
          <w:sz w:val="20"/>
          <w:szCs w:val="20"/>
        </w:rPr>
        <w:t xml:space="preserve">ubject </w:t>
      </w:r>
      <w:r w:rsidR="00FB056A" w:rsidRPr="003A6737">
        <w:rPr>
          <w:rFonts w:ascii="Lato" w:eastAsia="Verdana" w:hAnsi="Lato" w:cs="Verdana"/>
          <w:b/>
          <w:bCs/>
          <w:color w:val="000000" w:themeColor="text1"/>
          <w:sz w:val="20"/>
          <w:szCs w:val="20"/>
        </w:rPr>
        <w:t>A</w:t>
      </w:r>
      <w:r w:rsidRPr="003A6737">
        <w:rPr>
          <w:rFonts w:ascii="Lato" w:eastAsia="Verdana" w:hAnsi="Lato" w:cs="Verdana"/>
          <w:b/>
          <w:bCs/>
          <w:color w:val="000000" w:themeColor="text1"/>
          <w:sz w:val="20"/>
          <w:szCs w:val="20"/>
        </w:rPr>
        <w:t>ccess</w:t>
      </w:r>
    </w:p>
    <w:p w14:paraId="4B16BD2E" w14:textId="77777777" w:rsidR="006A15FA" w:rsidRPr="003A6737" w:rsidRDefault="006A15FA" w:rsidP="00106697">
      <w:pPr>
        <w:jc w:val="both"/>
        <w:rPr>
          <w:rFonts w:ascii="Lato" w:eastAsia="Verdana" w:hAnsi="Lato" w:cs="Verdana"/>
          <w:color w:val="000000" w:themeColor="text1"/>
          <w:sz w:val="20"/>
          <w:szCs w:val="20"/>
        </w:rPr>
      </w:pPr>
      <w:r w:rsidRPr="003A6737">
        <w:rPr>
          <w:rFonts w:ascii="Lato" w:eastAsia="Verdana" w:hAnsi="Lato" w:cs="Verdana"/>
          <w:color w:val="000000" w:themeColor="text1"/>
          <w:sz w:val="20"/>
          <w:szCs w:val="20"/>
        </w:rPr>
        <w:t>In certain circumstances the School may be exempt from providing some or all of the personal data requested. These exemptions are described below and should only be applied on a case-by-case basis after a careful consideration of all the facts.</w:t>
      </w:r>
    </w:p>
    <w:p w14:paraId="42645D0F" w14:textId="77777777" w:rsidR="006A15FA" w:rsidRPr="003A6737" w:rsidRDefault="006A15FA" w:rsidP="00106697">
      <w:pPr>
        <w:jc w:val="both"/>
        <w:rPr>
          <w:rFonts w:ascii="Lato" w:eastAsia="Verdana" w:hAnsi="Lato" w:cs="Verdana"/>
          <w:color w:val="000000" w:themeColor="text1"/>
          <w:sz w:val="20"/>
          <w:szCs w:val="20"/>
        </w:rPr>
      </w:pPr>
      <w:r w:rsidRPr="003A6737">
        <w:rPr>
          <w:rFonts w:ascii="Lato" w:eastAsia="Verdana" w:hAnsi="Lato" w:cs="Verdana"/>
          <w:i/>
          <w:iCs/>
          <w:color w:val="000000" w:themeColor="text1"/>
          <w:sz w:val="20"/>
          <w:szCs w:val="20"/>
        </w:rPr>
        <w:t>Crime detection and prevention</w:t>
      </w:r>
      <w:r w:rsidRPr="003A6737">
        <w:rPr>
          <w:rFonts w:ascii="Lato" w:eastAsia="Verdana" w:hAnsi="Lato" w:cs="Verdana"/>
          <w:color w:val="000000" w:themeColor="text1"/>
          <w:sz w:val="20"/>
          <w:szCs w:val="20"/>
        </w:rPr>
        <w:t>: The School do not have to disclose any personal data being processed for the purposes of preventing or detecting crime; apprehending or prosecuting offenders; or assessing or collecting any tax or duty.</w:t>
      </w:r>
      <w:r w:rsidRPr="003A6737">
        <w:rPr>
          <w:rFonts w:ascii="Lato" w:eastAsia="Verdana" w:hAnsi="Lato" w:cs="Verdana"/>
          <w:color w:val="000000" w:themeColor="text1"/>
          <w:sz w:val="20"/>
          <w:szCs w:val="20"/>
          <w:u w:val="single"/>
        </w:rPr>
        <w:t xml:space="preserve"> </w:t>
      </w:r>
    </w:p>
    <w:p w14:paraId="1F52F001" w14:textId="18B61679" w:rsidR="006A15FA" w:rsidRPr="003A6737" w:rsidRDefault="006A15FA" w:rsidP="00106697">
      <w:pPr>
        <w:jc w:val="both"/>
        <w:rPr>
          <w:rFonts w:ascii="Lato" w:eastAsia="Verdana" w:hAnsi="Lato" w:cs="Verdana"/>
          <w:color w:val="000000" w:themeColor="text1"/>
          <w:sz w:val="20"/>
          <w:szCs w:val="20"/>
        </w:rPr>
      </w:pPr>
      <w:r w:rsidRPr="003A6737">
        <w:rPr>
          <w:rFonts w:ascii="Lato" w:eastAsia="Verdana" w:hAnsi="Lato" w:cs="Verdana"/>
          <w:i/>
          <w:iCs/>
          <w:color w:val="000000" w:themeColor="text1"/>
          <w:sz w:val="20"/>
          <w:szCs w:val="20"/>
        </w:rPr>
        <w:t>Confidential references</w:t>
      </w:r>
      <w:r w:rsidRPr="003A6737">
        <w:rPr>
          <w:rFonts w:ascii="Lato" w:eastAsia="Verdana" w:hAnsi="Lato" w:cs="Verdana"/>
          <w:color w:val="000000" w:themeColor="text1"/>
          <w:sz w:val="20"/>
          <w:szCs w:val="20"/>
        </w:rPr>
        <w:t>: The School do not have to disclose any confidential references given to</w:t>
      </w:r>
      <w:r w:rsidR="00E40CB6" w:rsidRPr="003A6737">
        <w:rPr>
          <w:rFonts w:ascii="Lato" w:eastAsia="Verdana" w:hAnsi="Lato" w:cs="Verdana"/>
          <w:color w:val="000000" w:themeColor="text1"/>
          <w:sz w:val="20"/>
          <w:szCs w:val="20"/>
        </w:rPr>
        <w:t>, or received from,</w:t>
      </w:r>
      <w:r w:rsidRPr="003A6737">
        <w:rPr>
          <w:rFonts w:ascii="Lato" w:eastAsia="Verdana" w:hAnsi="Lato" w:cs="Verdana"/>
          <w:color w:val="000000" w:themeColor="text1"/>
          <w:sz w:val="20"/>
          <w:szCs w:val="20"/>
        </w:rPr>
        <w:t xml:space="preserve"> third parties for the purpose of actual or prospective:</w:t>
      </w:r>
    </w:p>
    <w:p w14:paraId="4BCE0AE3" w14:textId="77777777" w:rsidR="006A15FA" w:rsidRPr="003A6737" w:rsidRDefault="006A15FA" w:rsidP="00106697">
      <w:pPr>
        <w:pStyle w:val="ListParagraph"/>
        <w:numPr>
          <w:ilvl w:val="0"/>
          <w:numId w:val="1"/>
        </w:numPr>
        <w:jc w:val="both"/>
        <w:rPr>
          <w:rFonts w:ascii="Lato" w:eastAsiaTheme="minorEastAsia" w:hAnsi="Lato"/>
          <w:color w:val="000000" w:themeColor="text1"/>
          <w:sz w:val="20"/>
          <w:szCs w:val="20"/>
        </w:rPr>
      </w:pPr>
      <w:r w:rsidRPr="003A6737">
        <w:rPr>
          <w:rFonts w:ascii="Lato" w:eastAsia="Verdana" w:hAnsi="Lato" w:cs="Verdana"/>
          <w:color w:val="000000" w:themeColor="text1"/>
          <w:sz w:val="20"/>
          <w:szCs w:val="20"/>
        </w:rPr>
        <w:t>education, training or employment of the individual;</w:t>
      </w:r>
    </w:p>
    <w:p w14:paraId="3A848CF8" w14:textId="77777777" w:rsidR="006A15FA" w:rsidRPr="003A6737" w:rsidRDefault="006A15FA" w:rsidP="00106697">
      <w:pPr>
        <w:pStyle w:val="ListParagraph"/>
        <w:numPr>
          <w:ilvl w:val="0"/>
          <w:numId w:val="1"/>
        </w:numPr>
        <w:jc w:val="both"/>
        <w:rPr>
          <w:rFonts w:ascii="Lato" w:eastAsiaTheme="minorEastAsia" w:hAnsi="Lato"/>
          <w:color w:val="000000" w:themeColor="text1"/>
          <w:sz w:val="20"/>
          <w:szCs w:val="20"/>
        </w:rPr>
      </w:pPr>
      <w:r w:rsidRPr="003A6737">
        <w:rPr>
          <w:rFonts w:ascii="Lato" w:eastAsia="Verdana" w:hAnsi="Lato" w:cs="Verdana"/>
          <w:color w:val="000000" w:themeColor="text1"/>
          <w:sz w:val="20"/>
          <w:szCs w:val="20"/>
        </w:rPr>
        <w:t>appointment of the individual to any office; or</w:t>
      </w:r>
    </w:p>
    <w:p w14:paraId="0A20CC28" w14:textId="77777777" w:rsidR="006A15FA" w:rsidRPr="003A6737" w:rsidRDefault="006A15FA" w:rsidP="00106697">
      <w:pPr>
        <w:pStyle w:val="ListParagraph"/>
        <w:numPr>
          <w:ilvl w:val="0"/>
          <w:numId w:val="1"/>
        </w:numPr>
        <w:jc w:val="both"/>
        <w:rPr>
          <w:rFonts w:ascii="Lato" w:eastAsiaTheme="minorEastAsia" w:hAnsi="Lato"/>
          <w:color w:val="000000" w:themeColor="text1"/>
          <w:sz w:val="20"/>
          <w:szCs w:val="20"/>
        </w:rPr>
      </w:pPr>
      <w:r w:rsidRPr="003A6737">
        <w:rPr>
          <w:rFonts w:ascii="Lato" w:eastAsia="Verdana" w:hAnsi="Lato" w:cs="Verdana"/>
          <w:color w:val="000000" w:themeColor="text1"/>
          <w:sz w:val="20"/>
          <w:szCs w:val="20"/>
        </w:rPr>
        <w:t>provision by the individual of any service</w:t>
      </w:r>
    </w:p>
    <w:p w14:paraId="14AB9F65" w14:textId="2C5667E8" w:rsidR="006A15FA" w:rsidRPr="003A6737" w:rsidRDefault="006A15FA" w:rsidP="00106697">
      <w:pPr>
        <w:jc w:val="both"/>
        <w:rPr>
          <w:rFonts w:ascii="Lato" w:eastAsia="Verdana" w:hAnsi="Lato" w:cs="Verdana"/>
          <w:color w:val="000000" w:themeColor="text1"/>
          <w:sz w:val="20"/>
          <w:szCs w:val="20"/>
        </w:rPr>
      </w:pPr>
      <w:r w:rsidRPr="003A6737">
        <w:rPr>
          <w:rFonts w:ascii="Lato" w:eastAsia="Verdana" w:hAnsi="Lato" w:cs="Verdana"/>
          <w:i/>
          <w:iCs/>
          <w:color w:val="000000" w:themeColor="text1"/>
          <w:sz w:val="20"/>
          <w:szCs w:val="20"/>
        </w:rPr>
        <w:t>Legal professional privilege</w:t>
      </w:r>
      <w:r w:rsidRPr="003A6737">
        <w:rPr>
          <w:rFonts w:ascii="Lato" w:eastAsia="Verdana" w:hAnsi="Lato" w:cs="Verdana"/>
          <w:color w:val="000000" w:themeColor="text1"/>
          <w:sz w:val="20"/>
          <w:szCs w:val="20"/>
        </w:rPr>
        <w:t xml:space="preserve">: The School do not have to disclose any personal data which </w:t>
      </w:r>
      <w:r w:rsidR="00471E26" w:rsidRPr="003A6737">
        <w:rPr>
          <w:rFonts w:ascii="Lato" w:eastAsia="Verdana" w:hAnsi="Lato" w:cs="Verdana"/>
          <w:color w:val="000000" w:themeColor="text1"/>
          <w:sz w:val="20"/>
          <w:szCs w:val="20"/>
        </w:rPr>
        <w:t>is</w:t>
      </w:r>
      <w:r w:rsidRPr="003A6737">
        <w:rPr>
          <w:rFonts w:ascii="Lato" w:eastAsia="Verdana" w:hAnsi="Lato" w:cs="Verdana"/>
          <w:color w:val="000000" w:themeColor="text1"/>
          <w:sz w:val="20"/>
          <w:szCs w:val="20"/>
        </w:rPr>
        <w:t xml:space="preserve"> subject to legal professional privilege. </w:t>
      </w:r>
    </w:p>
    <w:p w14:paraId="170E9DBE" w14:textId="31E4A632" w:rsidR="006A15FA" w:rsidRPr="003A6737" w:rsidRDefault="006A15FA" w:rsidP="00106697">
      <w:pPr>
        <w:jc w:val="both"/>
        <w:rPr>
          <w:rFonts w:ascii="Lato" w:eastAsia="Verdana" w:hAnsi="Lato" w:cs="Verdana"/>
          <w:color w:val="000000" w:themeColor="text1"/>
          <w:sz w:val="20"/>
          <w:szCs w:val="20"/>
        </w:rPr>
      </w:pPr>
      <w:r w:rsidRPr="003A6737">
        <w:rPr>
          <w:rFonts w:ascii="Lato" w:eastAsia="Verdana" w:hAnsi="Lato" w:cs="Verdana"/>
          <w:i/>
          <w:iCs/>
          <w:color w:val="000000" w:themeColor="text1"/>
          <w:sz w:val="20"/>
          <w:szCs w:val="20"/>
        </w:rPr>
        <w:t>Management forecasting</w:t>
      </w:r>
      <w:r w:rsidRPr="003A6737">
        <w:rPr>
          <w:rFonts w:ascii="Lato" w:eastAsia="Verdana" w:hAnsi="Lato" w:cs="Verdana"/>
          <w:color w:val="000000" w:themeColor="text1"/>
          <w:sz w:val="20"/>
          <w:szCs w:val="20"/>
        </w:rPr>
        <w:t>: The School do not have to disclose any personal data processed for the purposes of management forecasting or management planning to assist us in the conduct of any business or any other activity</w:t>
      </w:r>
      <w:r w:rsidR="004A77D3" w:rsidRPr="003A6737">
        <w:rPr>
          <w:rFonts w:ascii="Lato" w:eastAsia="Verdana" w:hAnsi="Lato" w:cs="Verdana"/>
          <w:color w:val="000000" w:themeColor="text1"/>
          <w:sz w:val="20"/>
          <w:szCs w:val="20"/>
        </w:rPr>
        <w:t xml:space="preserve">, to the extent that disclosure of the information would be likely to prejudice the conduct of the School’s business or other activity. </w:t>
      </w:r>
    </w:p>
    <w:p w14:paraId="26C63068" w14:textId="77777777" w:rsidR="006A15FA" w:rsidRPr="003A6737" w:rsidRDefault="006A15FA" w:rsidP="00106697">
      <w:pPr>
        <w:jc w:val="both"/>
        <w:rPr>
          <w:rFonts w:ascii="Lato" w:eastAsia="Verdana" w:hAnsi="Lato" w:cs="Verdana"/>
          <w:color w:val="000000" w:themeColor="text1"/>
          <w:sz w:val="20"/>
          <w:szCs w:val="20"/>
        </w:rPr>
      </w:pPr>
      <w:r w:rsidRPr="003A6737">
        <w:rPr>
          <w:rFonts w:ascii="Lato" w:eastAsia="Verdana" w:hAnsi="Lato" w:cs="Verdana"/>
          <w:i/>
          <w:iCs/>
          <w:color w:val="000000" w:themeColor="text1"/>
          <w:sz w:val="20"/>
          <w:szCs w:val="20"/>
        </w:rPr>
        <w:t>Negotiations</w:t>
      </w:r>
      <w:r w:rsidRPr="003A6737">
        <w:rPr>
          <w:rFonts w:ascii="Lato" w:eastAsia="Verdana" w:hAnsi="Lato" w:cs="Verdana"/>
          <w:color w:val="000000" w:themeColor="text1"/>
          <w:sz w:val="20"/>
          <w:szCs w:val="20"/>
        </w:rPr>
        <w:t xml:space="preserve">: The School do not have to disclose any personal data consisting of records of intentions in relation to any negotiations with the individual where doing so would be likely to prejudice those negotiations. </w:t>
      </w:r>
    </w:p>
    <w:p w14:paraId="614CF4A6" w14:textId="77777777" w:rsidR="00E30CD4" w:rsidRPr="003A6737" w:rsidRDefault="00E30CD4" w:rsidP="00106697">
      <w:pPr>
        <w:jc w:val="both"/>
        <w:rPr>
          <w:rFonts w:ascii="Lato" w:hAnsi="Lato"/>
          <w:b/>
          <w:sz w:val="20"/>
          <w:szCs w:val="20"/>
        </w:rPr>
      </w:pPr>
    </w:p>
    <w:p w14:paraId="1C3BC9F8" w14:textId="67A09BBA" w:rsidR="006A15FA" w:rsidRPr="003A6737" w:rsidRDefault="006A15FA" w:rsidP="00106697">
      <w:pPr>
        <w:jc w:val="both"/>
        <w:rPr>
          <w:rFonts w:ascii="Lato" w:hAnsi="Lato"/>
          <w:b/>
          <w:sz w:val="20"/>
          <w:szCs w:val="20"/>
        </w:rPr>
      </w:pPr>
      <w:r w:rsidRPr="003A6737">
        <w:rPr>
          <w:rFonts w:ascii="Lato" w:hAnsi="Lato"/>
          <w:b/>
          <w:sz w:val="20"/>
          <w:szCs w:val="20"/>
        </w:rPr>
        <w:t xml:space="preserve">Refusing to </w:t>
      </w:r>
      <w:r w:rsidR="007D75C6" w:rsidRPr="003A6737">
        <w:rPr>
          <w:rFonts w:ascii="Lato" w:hAnsi="Lato"/>
          <w:b/>
          <w:sz w:val="20"/>
          <w:szCs w:val="20"/>
        </w:rPr>
        <w:t>R</w:t>
      </w:r>
      <w:r w:rsidRPr="003A6737">
        <w:rPr>
          <w:rFonts w:ascii="Lato" w:hAnsi="Lato"/>
          <w:b/>
          <w:sz w:val="20"/>
          <w:szCs w:val="20"/>
        </w:rPr>
        <w:t xml:space="preserve">espond to a </w:t>
      </w:r>
      <w:r w:rsidR="007D75C6" w:rsidRPr="003A6737">
        <w:rPr>
          <w:rFonts w:ascii="Lato" w:hAnsi="Lato"/>
          <w:b/>
          <w:sz w:val="20"/>
          <w:szCs w:val="20"/>
        </w:rPr>
        <w:t>R</w:t>
      </w:r>
      <w:r w:rsidRPr="003A6737">
        <w:rPr>
          <w:rFonts w:ascii="Lato" w:hAnsi="Lato"/>
          <w:b/>
          <w:sz w:val="20"/>
          <w:szCs w:val="20"/>
        </w:rPr>
        <w:t>equest</w:t>
      </w:r>
    </w:p>
    <w:p w14:paraId="3E92FD50" w14:textId="77777777" w:rsidR="000440C5" w:rsidRPr="003A6737" w:rsidRDefault="006A15FA" w:rsidP="00106697">
      <w:pPr>
        <w:jc w:val="both"/>
        <w:rPr>
          <w:rFonts w:ascii="Lato" w:hAnsi="Lato"/>
          <w:sz w:val="20"/>
          <w:szCs w:val="20"/>
        </w:rPr>
      </w:pPr>
      <w:r w:rsidRPr="003A6737">
        <w:rPr>
          <w:rFonts w:ascii="Lato" w:hAnsi="Lato"/>
          <w:sz w:val="20"/>
          <w:szCs w:val="20"/>
        </w:rPr>
        <w:t>The school can refuse to comply with a request if the request</w:t>
      </w:r>
      <w:r w:rsidR="00792BB1" w:rsidRPr="003A6737">
        <w:rPr>
          <w:rFonts w:ascii="Lato" w:hAnsi="Lato"/>
          <w:sz w:val="20"/>
          <w:szCs w:val="20"/>
        </w:rPr>
        <w:t xml:space="preserve"> in certain circumstances</w:t>
      </w:r>
      <w:r w:rsidR="000440C5" w:rsidRPr="003A6737">
        <w:rPr>
          <w:rFonts w:ascii="Lato" w:hAnsi="Lato"/>
          <w:sz w:val="20"/>
          <w:szCs w:val="20"/>
        </w:rPr>
        <w:t>. These include:</w:t>
      </w:r>
    </w:p>
    <w:p w14:paraId="3CBFEDCF" w14:textId="239B2787" w:rsidR="006A15FA" w:rsidRPr="003A6737" w:rsidRDefault="000440C5" w:rsidP="00106697">
      <w:pPr>
        <w:pStyle w:val="ListParagraph"/>
        <w:numPr>
          <w:ilvl w:val="0"/>
          <w:numId w:val="42"/>
        </w:numPr>
        <w:jc w:val="both"/>
        <w:rPr>
          <w:rFonts w:ascii="Lato" w:hAnsi="Lato"/>
          <w:sz w:val="20"/>
          <w:szCs w:val="20"/>
        </w:rPr>
      </w:pPr>
      <w:r w:rsidRPr="003A6737">
        <w:rPr>
          <w:rFonts w:ascii="Lato" w:hAnsi="Lato"/>
          <w:sz w:val="20"/>
          <w:szCs w:val="20"/>
        </w:rPr>
        <w:t xml:space="preserve">Where the SAR is </w:t>
      </w:r>
      <w:r w:rsidR="006A15FA" w:rsidRPr="003A6737">
        <w:rPr>
          <w:rFonts w:ascii="Lato" w:hAnsi="Lato"/>
          <w:sz w:val="20"/>
          <w:szCs w:val="20"/>
        </w:rPr>
        <w:t>manifestly unfounded or excessive</w:t>
      </w:r>
      <w:r w:rsidR="006A15FA" w:rsidRPr="003A6737">
        <w:rPr>
          <w:rFonts w:ascii="Lato" w:hAnsi="Lato"/>
          <w:i/>
          <w:iCs/>
          <w:sz w:val="20"/>
          <w:szCs w:val="20"/>
        </w:rPr>
        <w:t xml:space="preserve">, </w:t>
      </w:r>
      <w:r w:rsidR="006A15FA" w:rsidRPr="003A6737">
        <w:rPr>
          <w:rFonts w:ascii="Lato" w:hAnsi="Lato"/>
          <w:sz w:val="20"/>
          <w:szCs w:val="20"/>
        </w:rPr>
        <w:t>taking into account whether the request is repetitive in nature</w:t>
      </w:r>
      <w:r w:rsidR="0030244D" w:rsidRPr="003A6737">
        <w:rPr>
          <w:rFonts w:ascii="Lato" w:hAnsi="Lato"/>
          <w:sz w:val="20"/>
          <w:szCs w:val="20"/>
        </w:rPr>
        <w:t>;</w:t>
      </w:r>
    </w:p>
    <w:p w14:paraId="07259EBF" w14:textId="698D3E99" w:rsidR="0030244D" w:rsidRPr="003A6737" w:rsidRDefault="0030244D" w:rsidP="00106697">
      <w:pPr>
        <w:pStyle w:val="ListParagraph"/>
        <w:numPr>
          <w:ilvl w:val="0"/>
          <w:numId w:val="42"/>
        </w:numPr>
        <w:jc w:val="both"/>
        <w:rPr>
          <w:rFonts w:ascii="Lato" w:hAnsi="Lato"/>
          <w:sz w:val="20"/>
          <w:szCs w:val="20"/>
        </w:rPr>
      </w:pPr>
      <w:r w:rsidRPr="003A6737">
        <w:rPr>
          <w:rFonts w:ascii="Lato" w:hAnsi="Lato"/>
          <w:sz w:val="20"/>
          <w:szCs w:val="20"/>
        </w:rPr>
        <w:t>To avoid obstr</w:t>
      </w:r>
      <w:r w:rsidR="00620CB7" w:rsidRPr="003A6737">
        <w:rPr>
          <w:rFonts w:ascii="Lato" w:hAnsi="Lato"/>
          <w:sz w:val="20"/>
          <w:szCs w:val="20"/>
        </w:rPr>
        <w:t>ucting an official or legal inquiry, investigation or procedure;</w:t>
      </w:r>
    </w:p>
    <w:p w14:paraId="2C5263C4" w14:textId="4AB7DEEF" w:rsidR="00620CB7" w:rsidRPr="003A6737" w:rsidRDefault="00620CB7" w:rsidP="00106697">
      <w:pPr>
        <w:pStyle w:val="ListParagraph"/>
        <w:numPr>
          <w:ilvl w:val="0"/>
          <w:numId w:val="42"/>
        </w:numPr>
        <w:jc w:val="both"/>
        <w:rPr>
          <w:rFonts w:ascii="Lato" w:hAnsi="Lato"/>
          <w:sz w:val="20"/>
          <w:szCs w:val="20"/>
        </w:rPr>
      </w:pPr>
      <w:r w:rsidRPr="003A6737">
        <w:rPr>
          <w:rFonts w:ascii="Lato" w:hAnsi="Lato"/>
          <w:sz w:val="20"/>
          <w:szCs w:val="20"/>
        </w:rPr>
        <w:lastRenderedPageBreak/>
        <w:t>To avoid prejudicing the prevention, detection, investigation or prosecution of criminal offences or the execution</w:t>
      </w:r>
      <w:r w:rsidR="007E5B83" w:rsidRPr="003A6737">
        <w:rPr>
          <w:rFonts w:ascii="Lato" w:hAnsi="Lato"/>
          <w:sz w:val="20"/>
          <w:szCs w:val="20"/>
        </w:rPr>
        <w:t xml:space="preserve"> of criminal penalties;</w:t>
      </w:r>
    </w:p>
    <w:p w14:paraId="6E9822FA" w14:textId="0FBDDDA3" w:rsidR="007E5B83" w:rsidRPr="003A6737" w:rsidRDefault="007E5B83" w:rsidP="00106697">
      <w:pPr>
        <w:pStyle w:val="ListParagraph"/>
        <w:numPr>
          <w:ilvl w:val="0"/>
          <w:numId w:val="42"/>
        </w:numPr>
        <w:jc w:val="both"/>
        <w:rPr>
          <w:rFonts w:ascii="Lato" w:hAnsi="Lato"/>
          <w:sz w:val="20"/>
          <w:szCs w:val="20"/>
        </w:rPr>
      </w:pPr>
      <w:r w:rsidRPr="003A6737">
        <w:rPr>
          <w:rFonts w:ascii="Lato" w:hAnsi="Lato"/>
          <w:sz w:val="20"/>
          <w:szCs w:val="20"/>
        </w:rPr>
        <w:t>To protect public security;</w:t>
      </w:r>
    </w:p>
    <w:p w14:paraId="0570BB4B" w14:textId="06B73A77" w:rsidR="007E5B83" w:rsidRPr="003A6737" w:rsidRDefault="007E5B83" w:rsidP="00106697">
      <w:pPr>
        <w:pStyle w:val="ListParagraph"/>
        <w:numPr>
          <w:ilvl w:val="0"/>
          <w:numId w:val="42"/>
        </w:numPr>
        <w:jc w:val="both"/>
        <w:rPr>
          <w:rFonts w:ascii="Lato" w:hAnsi="Lato"/>
          <w:sz w:val="20"/>
          <w:szCs w:val="20"/>
        </w:rPr>
      </w:pPr>
      <w:r w:rsidRPr="003A6737">
        <w:rPr>
          <w:rFonts w:ascii="Lato" w:hAnsi="Lato"/>
          <w:sz w:val="20"/>
          <w:szCs w:val="20"/>
        </w:rPr>
        <w:t>To protect national security;</w:t>
      </w:r>
    </w:p>
    <w:p w14:paraId="44A47D3C" w14:textId="107CD830" w:rsidR="007E5B83" w:rsidRPr="003A6737" w:rsidRDefault="00337C0F" w:rsidP="00106697">
      <w:pPr>
        <w:pStyle w:val="ListParagraph"/>
        <w:numPr>
          <w:ilvl w:val="0"/>
          <w:numId w:val="42"/>
        </w:numPr>
        <w:jc w:val="both"/>
        <w:rPr>
          <w:rFonts w:ascii="Lato" w:hAnsi="Lato"/>
          <w:sz w:val="20"/>
          <w:szCs w:val="20"/>
        </w:rPr>
      </w:pPr>
      <w:r w:rsidRPr="003A6737">
        <w:rPr>
          <w:rFonts w:ascii="Lato" w:hAnsi="Lato"/>
          <w:sz w:val="20"/>
          <w:szCs w:val="20"/>
        </w:rPr>
        <w:t>To protect the rights and freedoms of others.</w:t>
      </w:r>
    </w:p>
    <w:p w14:paraId="4F6BB044" w14:textId="1EBA03B4" w:rsidR="00337C0F" w:rsidRPr="003A6737" w:rsidRDefault="00337C0F" w:rsidP="00337C0F">
      <w:pPr>
        <w:jc w:val="both"/>
        <w:rPr>
          <w:rFonts w:ascii="Lato" w:hAnsi="Lato"/>
          <w:sz w:val="20"/>
          <w:szCs w:val="20"/>
        </w:rPr>
      </w:pPr>
      <w:r w:rsidRPr="003A6737">
        <w:rPr>
          <w:rFonts w:ascii="Lato" w:hAnsi="Lato"/>
          <w:sz w:val="20"/>
          <w:szCs w:val="20"/>
        </w:rPr>
        <w:t xml:space="preserve">In the event that you have concerns about supplying the information, you must always refer the matter to </w:t>
      </w:r>
      <w:r w:rsidR="00717669">
        <w:rPr>
          <w:rFonts w:ascii="Lato" w:hAnsi="Lato"/>
          <w:sz w:val="20"/>
          <w:szCs w:val="20"/>
        </w:rPr>
        <w:t>Judicium</w:t>
      </w:r>
      <w:r w:rsidR="00853BF5">
        <w:rPr>
          <w:rFonts w:ascii="Lato" w:hAnsi="Lato"/>
          <w:sz w:val="20"/>
          <w:szCs w:val="20"/>
        </w:rPr>
        <w:t xml:space="preserve">, </w:t>
      </w:r>
      <w:r w:rsidRPr="003A6737">
        <w:rPr>
          <w:rFonts w:ascii="Lato" w:hAnsi="Lato"/>
          <w:sz w:val="20"/>
          <w:szCs w:val="20"/>
        </w:rPr>
        <w:t>who will make the decision on our behalf.</w:t>
      </w:r>
    </w:p>
    <w:p w14:paraId="6471CFE0" w14:textId="417DD3CB" w:rsidR="00ED737A" w:rsidRPr="003A6737" w:rsidRDefault="00ED737A" w:rsidP="00337C0F">
      <w:pPr>
        <w:jc w:val="both"/>
        <w:rPr>
          <w:rFonts w:ascii="Lato" w:hAnsi="Lato"/>
          <w:sz w:val="20"/>
          <w:szCs w:val="20"/>
        </w:rPr>
      </w:pPr>
      <w:r w:rsidRPr="003A6737">
        <w:rPr>
          <w:rFonts w:ascii="Lato" w:hAnsi="Lato"/>
          <w:sz w:val="20"/>
          <w:szCs w:val="20"/>
        </w:rPr>
        <w:t>In the event that we decide not to comply with the SAR, then the data subject must be informed, without undue delay (and in all cases within one month of receip</w:t>
      </w:r>
      <w:r w:rsidR="001420B8" w:rsidRPr="003A6737">
        <w:rPr>
          <w:rFonts w:ascii="Lato" w:hAnsi="Lato"/>
          <w:sz w:val="20"/>
          <w:szCs w:val="20"/>
        </w:rPr>
        <w:t>t of the request), of:</w:t>
      </w:r>
    </w:p>
    <w:p w14:paraId="4DEF07C9" w14:textId="779753CA" w:rsidR="001420B8" w:rsidRPr="003A6737" w:rsidRDefault="001420B8" w:rsidP="001420B8">
      <w:pPr>
        <w:pStyle w:val="ListParagraph"/>
        <w:numPr>
          <w:ilvl w:val="0"/>
          <w:numId w:val="43"/>
        </w:numPr>
        <w:jc w:val="both"/>
        <w:rPr>
          <w:rFonts w:ascii="Lato" w:hAnsi="Lato"/>
          <w:sz w:val="20"/>
          <w:szCs w:val="20"/>
        </w:rPr>
      </w:pPr>
      <w:r w:rsidRPr="003A6737">
        <w:rPr>
          <w:rFonts w:ascii="Lato" w:hAnsi="Lato"/>
          <w:sz w:val="20"/>
          <w:szCs w:val="20"/>
        </w:rPr>
        <w:t>The reasons we are not taking action</w:t>
      </w:r>
      <w:r w:rsidR="00DB7F1E" w:rsidRPr="003A6737">
        <w:rPr>
          <w:rFonts w:ascii="Lato" w:hAnsi="Lato"/>
          <w:sz w:val="20"/>
          <w:szCs w:val="20"/>
        </w:rPr>
        <w:t>;</w:t>
      </w:r>
    </w:p>
    <w:p w14:paraId="4EDC64E1" w14:textId="4331FD1E" w:rsidR="00DB7F1E" w:rsidRPr="003A6737" w:rsidRDefault="00DB7F1E" w:rsidP="001420B8">
      <w:pPr>
        <w:pStyle w:val="ListParagraph"/>
        <w:numPr>
          <w:ilvl w:val="0"/>
          <w:numId w:val="43"/>
        </w:numPr>
        <w:jc w:val="both"/>
        <w:rPr>
          <w:rFonts w:ascii="Lato" w:hAnsi="Lato"/>
          <w:sz w:val="20"/>
          <w:szCs w:val="20"/>
        </w:rPr>
      </w:pPr>
      <w:r w:rsidRPr="003A6737">
        <w:rPr>
          <w:rFonts w:ascii="Lato" w:hAnsi="Lato"/>
          <w:sz w:val="20"/>
          <w:szCs w:val="20"/>
        </w:rPr>
        <w:t>That they have a right to make a complaint to the ICO or another supervisory authority; and</w:t>
      </w:r>
    </w:p>
    <w:p w14:paraId="0F6F6A98" w14:textId="13187F21" w:rsidR="00DB7F1E" w:rsidRPr="003A6737" w:rsidRDefault="00DB7F1E" w:rsidP="008F7FCE">
      <w:pPr>
        <w:pStyle w:val="ListParagraph"/>
        <w:numPr>
          <w:ilvl w:val="0"/>
          <w:numId w:val="43"/>
        </w:numPr>
        <w:jc w:val="both"/>
        <w:rPr>
          <w:rFonts w:ascii="Lato" w:hAnsi="Lato"/>
          <w:sz w:val="20"/>
          <w:szCs w:val="20"/>
        </w:rPr>
      </w:pPr>
      <w:r w:rsidRPr="003A6737">
        <w:rPr>
          <w:rFonts w:ascii="Lato" w:hAnsi="Lato"/>
          <w:sz w:val="20"/>
          <w:szCs w:val="20"/>
        </w:rPr>
        <w:t>That they are entitled to seek to enforce their right through a judicial remedy.</w:t>
      </w:r>
    </w:p>
    <w:p w14:paraId="2A12F950" w14:textId="77777777" w:rsidR="006A15FA" w:rsidRPr="003A6737" w:rsidRDefault="006A15FA" w:rsidP="00106697">
      <w:pPr>
        <w:jc w:val="both"/>
        <w:rPr>
          <w:rFonts w:ascii="Lato" w:hAnsi="Lato"/>
          <w:sz w:val="20"/>
          <w:szCs w:val="20"/>
        </w:rPr>
      </w:pPr>
      <w:r w:rsidRPr="003A6737">
        <w:rPr>
          <w:rFonts w:ascii="Lato" w:hAnsi="Lato"/>
          <w:sz w:val="20"/>
          <w:szCs w:val="20"/>
        </w:rPr>
        <w:t>If a request is found to be manifestly unfounded or excessive the school can:</w:t>
      </w:r>
    </w:p>
    <w:p w14:paraId="6B8888A2" w14:textId="77777777" w:rsidR="00471E26" w:rsidRPr="003A6737" w:rsidRDefault="006A15FA" w:rsidP="00471E26">
      <w:pPr>
        <w:pStyle w:val="ListParagraph"/>
        <w:numPr>
          <w:ilvl w:val="0"/>
          <w:numId w:val="41"/>
        </w:numPr>
        <w:jc w:val="both"/>
        <w:rPr>
          <w:rFonts w:ascii="Lato" w:hAnsi="Lato"/>
          <w:sz w:val="20"/>
          <w:szCs w:val="20"/>
        </w:rPr>
      </w:pPr>
      <w:r w:rsidRPr="003A6737">
        <w:rPr>
          <w:rFonts w:ascii="Lato" w:hAnsi="Lato"/>
          <w:sz w:val="20"/>
          <w:szCs w:val="20"/>
        </w:rPr>
        <w:t>request a "reasonable fee" to deal with the request; or</w:t>
      </w:r>
    </w:p>
    <w:p w14:paraId="73FBB6DD" w14:textId="786F93DD" w:rsidR="006A15FA" w:rsidRPr="003A6737" w:rsidRDefault="006A15FA" w:rsidP="00471E26">
      <w:pPr>
        <w:pStyle w:val="ListParagraph"/>
        <w:numPr>
          <w:ilvl w:val="0"/>
          <w:numId w:val="41"/>
        </w:numPr>
        <w:jc w:val="both"/>
        <w:rPr>
          <w:rFonts w:ascii="Lato" w:hAnsi="Lato"/>
          <w:sz w:val="20"/>
          <w:szCs w:val="20"/>
        </w:rPr>
      </w:pPr>
      <w:r w:rsidRPr="003A6737">
        <w:rPr>
          <w:rFonts w:ascii="Lato" w:hAnsi="Lato"/>
          <w:sz w:val="20"/>
          <w:szCs w:val="20"/>
        </w:rPr>
        <w:t>refuse to deal with the request.</w:t>
      </w:r>
    </w:p>
    <w:p w14:paraId="1AA3373F" w14:textId="77777777" w:rsidR="006A15FA" w:rsidRPr="003A6737" w:rsidRDefault="006A15FA" w:rsidP="00106697">
      <w:pPr>
        <w:jc w:val="both"/>
        <w:rPr>
          <w:rFonts w:ascii="Lato" w:hAnsi="Lato"/>
          <w:sz w:val="20"/>
          <w:szCs w:val="20"/>
        </w:rPr>
      </w:pPr>
      <w:r w:rsidRPr="003A6737">
        <w:rPr>
          <w:rFonts w:ascii="Lato" w:hAnsi="Lato"/>
          <w:sz w:val="20"/>
          <w:szCs w:val="20"/>
        </w:rPr>
        <w:t>In either case the school need to justify the decision and inform the requestor about the decision.</w:t>
      </w:r>
    </w:p>
    <w:p w14:paraId="5B863978" w14:textId="07159717" w:rsidR="002F34BE" w:rsidRPr="003A6737" w:rsidRDefault="006A15FA" w:rsidP="00106697">
      <w:pPr>
        <w:jc w:val="both"/>
        <w:rPr>
          <w:rFonts w:ascii="Lato" w:hAnsi="Lato"/>
          <w:sz w:val="20"/>
          <w:szCs w:val="20"/>
        </w:rPr>
      </w:pPr>
      <w:r w:rsidRPr="003A6737">
        <w:rPr>
          <w:rFonts w:ascii="Lato" w:hAnsi="Lato"/>
          <w:sz w:val="20"/>
          <w:szCs w:val="20"/>
        </w:rPr>
        <w:t>The reasonable fee should be based on the administrative costs of complying with the request. If deciding to charge a fee the school should contact the individual promptly and inform them. The school do not need to comply with the request until the fee has been received.</w:t>
      </w:r>
    </w:p>
    <w:p w14:paraId="62520CE5" w14:textId="77777777" w:rsidR="002F34BE" w:rsidRPr="003A6737" w:rsidRDefault="002F34BE" w:rsidP="00106697">
      <w:pPr>
        <w:jc w:val="both"/>
        <w:rPr>
          <w:rFonts w:ascii="Lato" w:hAnsi="Lato"/>
          <w:sz w:val="20"/>
          <w:szCs w:val="20"/>
        </w:rPr>
      </w:pPr>
    </w:p>
    <w:p w14:paraId="2EAC3F8B" w14:textId="06F2CD07" w:rsidR="006A15FA" w:rsidRPr="003A6737" w:rsidRDefault="006A15FA" w:rsidP="00106697">
      <w:pPr>
        <w:jc w:val="both"/>
        <w:rPr>
          <w:rFonts w:ascii="Lato" w:hAnsi="Lato"/>
          <w:b/>
          <w:sz w:val="20"/>
          <w:szCs w:val="20"/>
        </w:rPr>
      </w:pPr>
      <w:r w:rsidRPr="003A6737">
        <w:rPr>
          <w:rFonts w:ascii="Lato" w:hAnsi="Lato"/>
          <w:b/>
          <w:sz w:val="20"/>
          <w:szCs w:val="20"/>
        </w:rPr>
        <w:t>Record</w:t>
      </w:r>
      <w:r w:rsidR="007D75C6" w:rsidRPr="003A6737">
        <w:rPr>
          <w:rFonts w:ascii="Lato" w:hAnsi="Lato"/>
          <w:b/>
          <w:sz w:val="20"/>
          <w:szCs w:val="20"/>
        </w:rPr>
        <w:t xml:space="preserve"> Keeping </w:t>
      </w:r>
    </w:p>
    <w:p w14:paraId="210E8DBE" w14:textId="7B5E6110" w:rsidR="006A15FA" w:rsidRPr="003A6737" w:rsidRDefault="006A15FA" w:rsidP="00106697">
      <w:pPr>
        <w:jc w:val="both"/>
        <w:rPr>
          <w:rFonts w:ascii="Lato" w:hAnsi="Lato"/>
          <w:sz w:val="20"/>
          <w:szCs w:val="20"/>
        </w:rPr>
      </w:pPr>
      <w:r w:rsidRPr="003A6737">
        <w:rPr>
          <w:rFonts w:ascii="Lato" w:hAnsi="Lato"/>
          <w:sz w:val="20"/>
          <w:szCs w:val="20"/>
        </w:rPr>
        <w:t>A record of all subject access requests shall be kept by the</w:t>
      </w:r>
      <w:r w:rsidR="00853BF5">
        <w:rPr>
          <w:rFonts w:ascii="Lato" w:hAnsi="Lato"/>
          <w:sz w:val="20"/>
          <w:szCs w:val="20"/>
        </w:rPr>
        <w:t xml:space="preserve"> CAFO</w:t>
      </w:r>
      <w:r w:rsidRPr="003A6737">
        <w:rPr>
          <w:rFonts w:ascii="Lato" w:hAnsi="Lato"/>
          <w:sz w:val="20"/>
          <w:szCs w:val="20"/>
        </w:rPr>
        <w:t xml:space="preserve">. The record shall include the date the SAR was received, the name of the requester, what data the School sent to the requester and the date of the response. </w:t>
      </w:r>
    </w:p>
    <w:p w14:paraId="46607F20" w14:textId="77777777" w:rsidR="006A15FA" w:rsidRPr="003A6737" w:rsidRDefault="006A15FA" w:rsidP="00106697">
      <w:pPr>
        <w:jc w:val="both"/>
        <w:rPr>
          <w:rFonts w:ascii="Lato" w:hAnsi="Lato"/>
          <w:sz w:val="20"/>
          <w:szCs w:val="20"/>
        </w:rPr>
      </w:pPr>
      <w:r w:rsidRPr="003A6737">
        <w:rPr>
          <w:rFonts w:ascii="Lato" w:hAnsi="Lato"/>
          <w:sz w:val="20"/>
          <w:szCs w:val="20"/>
        </w:rPr>
        <w:br w:type="page"/>
      </w:r>
    </w:p>
    <w:p w14:paraId="15CDA33B" w14:textId="0DA5C732" w:rsidR="00841768" w:rsidRPr="003A6737" w:rsidRDefault="0071143C" w:rsidP="0071143C">
      <w:pPr>
        <w:rPr>
          <w:rFonts w:ascii="Lato" w:hAnsi="Lato"/>
          <w:b/>
          <w:bCs/>
          <w:color w:val="000000" w:themeColor="text1"/>
          <w:sz w:val="20"/>
          <w:szCs w:val="20"/>
          <w:u w:val="single"/>
        </w:rPr>
      </w:pPr>
      <w:r w:rsidRPr="003A6737">
        <w:rPr>
          <w:rFonts w:ascii="Lato" w:hAnsi="Lato"/>
          <w:b/>
          <w:bCs/>
          <w:color w:val="000000" w:themeColor="text1"/>
          <w:sz w:val="20"/>
          <w:szCs w:val="20"/>
          <w:u w:val="single"/>
        </w:rPr>
        <w:lastRenderedPageBreak/>
        <w:t>Appendix 2 – Subject Access Request Form</w:t>
      </w:r>
    </w:p>
    <w:p w14:paraId="4F0534FB" w14:textId="06B2D623" w:rsidR="006A15FA" w:rsidRPr="003A6737" w:rsidRDefault="006A15FA" w:rsidP="00106697">
      <w:pPr>
        <w:jc w:val="both"/>
        <w:rPr>
          <w:rFonts w:ascii="Lato" w:hAnsi="Lato"/>
          <w:b/>
          <w:sz w:val="20"/>
          <w:szCs w:val="20"/>
          <w:u w:val="single"/>
        </w:rPr>
      </w:pPr>
      <w:r w:rsidRPr="003A6737">
        <w:rPr>
          <w:rFonts w:ascii="Lato" w:hAnsi="Lato"/>
          <w:sz w:val="20"/>
          <w:szCs w:val="20"/>
        </w:rPr>
        <w:t xml:space="preserve">The Data Protection Act 2018 provides you, the data subject, with a right to receive a copy of the data/information we hold about you or to authorise someone to act on your behalf. Please complete this form if you wish to make a request for your data. Your request will normally be processed within one calendar month upon receipt of a fully completed form and proof of identity. </w:t>
      </w:r>
    </w:p>
    <w:p w14:paraId="3FF9A751" w14:textId="77777777" w:rsidR="00106697" w:rsidRPr="003A6737" w:rsidRDefault="00106697" w:rsidP="00106697">
      <w:pPr>
        <w:jc w:val="both"/>
        <w:rPr>
          <w:rFonts w:ascii="Lato" w:hAnsi="Lato"/>
          <w:b/>
          <w:bCs/>
          <w:sz w:val="20"/>
          <w:szCs w:val="20"/>
        </w:rPr>
      </w:pPr>
    </w:p>
    <w:p w14:paraId="248991B7" w14:textId="499A4FF1" w:rsidR="00106697" w:rsidRPr="003A6737" w:rsidRDefault="00106697" w:rsidP="00106697">
      <w:pPr>
        <w:jc w:val="both"/>
        <w:rPr>
          <w:rFonts w:ascii="Lato" w:hAnsi="Lato"/>
          <w:b/>
          <w:bCs/>
          <w:sz w:val="20"/>
          <w:szCs w:val="20"/>
        </w:rPr>
      </w:pPr>
      <w:r w:rsidRPr="003A6737">
        <w:rPr>
          <w:rFonts w:ascii="Lato" w:hAnsi="Lato"/>
          <w:b/>
          <w:bCs/>
          <w:sz w:val="20"/>
          <w:szCs w:val="20"/>
        </w:rPr>
        <w:t>Proof of Identity</w:t>
      </w:r>
    </w:p>
    <w:p w14:paraId="15CE5C86" w14:textId="10FB1869" w:rsidR="006A15FA" w:rsidRPr="003A6737" w:rsidRDefault="00106697" w:rsidP="00106697">
      <w:pPr>
        <w:jc w:val="both"/>
        <w:rPr>
          <w:rFonts w:ascii="Lato" w:hAnsi="Lato"/>
          <w:sz w:val="20"/>
          <w:szCs w:val="20"/>
        </w:rPr>
      </w:pPr>
      <w:r w:rsidRPr="003A6737">
        <w:rPr>
          <w:rFonts w:ascii="Lato" w:hAnsi="Lato"/>
          <w:sz w:val="20"/>
          <w:szCs w:val="20"/>
        </w:rPr>
        <w:t>W</w:t>
      </w:r>
      <w:r w:rsidR="006A15FA" w:rsidRPr="003A6737">
        <w:rPr>
          <w:rFonts w:ascii="Lato" w:hAnsi="Lato"/>
          <w:sz w:val="20"/>
          <w:szCs w:val="20"/>
        </w:rPr>
        <w:t xml:space="preserve">e require proof of your identity before we can disclose personal data. Proof of your identity should include a copy of a document such as your birth certificate, passport, driving licence, official letter addressed to you at your address </w:t>
      </w:r>
      <w:r w:rsidR="002F34BE" w:rsidRPr="003A6737">
        <w:rPr>
          <w:rFonts w:ascii="Lato" w:hAnsi="Lato"/>
          <w:sz w:val="20"/>
          <w:szCs w:val="20"/>
        </w:rPr>
        <w:t>e.g.,</w:t>
      </w:r>
      <w:r w:rsidR="006A15FA" w:rsidRPr="003A6737">
        <w:rPr>
          <w:rFonts w:ascii="Lato" w:hAnsi="Lato"/>
          <w:sz w:val="20"/>
          <w:szCs w:val="20"/>
        </w:rPr>
        <w:t xml:space="preserve"> bank statement, recent utilities bill or council tax bill. The document should include your name, date of birth and current address. If you have changed your name, please supply relevant documents evidencing the change.    </w:t>
      </w:r>
    </w:p>
    <w:p w14:paraId="4EFC33DF" w14:textId="77777777" w:rsidR="00106697" w:rsidRPr="003A6737" w:rsidRDefault="00106697" w:rsidP="00106697">
      <w:pPr>
        <w:jc w:val="both"/>
        <w:rPr>
          <w:rFonts w:ascii="Lato" w:hAnsi="Lato"/>
          <w:b/>
          <w:sz w:val="20"/>
          <w:szCs w:val="20"/>
        </w:rPr>
      </w:pPr>
    </w:p>
    <w:p w14:paraId="28C04444" w14:textId="6794B54D" w:rsidR="006A15FA" w:rsidRPr="003A6737" w:rsidRDefault="006A15FA" w:rsidP="00106697">
      <w:pPr>
        <w:jc w:val="both"/>
        <w:rPr>
          <w:rFonts w:ascii="Lato" w:hAnsi="Lato"/>
          <w:b/>
          <w:sz w:val="20"/>
          <w:szCs w:val="20"/>
        </w:rPr>
      </w:pPr>
      <w:r w:rsidRPr="003A6737">
        <w:rPr>
          <w:rFonts w:ascii="Lato" w:hAnsi="Lato"/>
          <w:b/>
          <w:sz w:val="20"/>
          <w:szCs w:val="20"/>
        </w:rPr>
        <w:t>Section 1</w:t>
      </w:r>
    </w:p>
    <w:p w14:paraId="7307B865" w14:textId="18708422" w:rsidR="006A15FA" w:rsidRPr="003A6737" w:rsidRDefault="006A15FA" w:rsidP="00106697">
      <w:pPr>
        <w:jc w:val="both"/>
        <w:rPr>
          <w:rFonts w:ascii="Lato" w:hAnsi="Lato"/>
          <w:sz w:val="20"/>
          <w:szCs w:val="20"/>
        </w:rPr>
      </w:pPr>
      <w:r w:rsidRPr="003A6737">
        <w:rPr>
          <w:rFonts w:ascii="Lato" w:hAnsi="Lato"/>
          <w:sz w:val="20"/>
          <w:szCs w:val="20"/>
        </w:rPr>
        <w:t>Please fill in the details of the data subject (</w:t>
      </w:r>
      <w:r w:rsidR="002F34BE" w:rsidRPr="003A6737">
        <w:rPr>
          <w:rFonts w:ascii="Lato" w:hAnsi="Lato"/>
          <w:sz w:val="20"/>
          <w:szCs w:val="20"/>
        </w:rPr>
        <w:t>i.e.,</w:t>
      </w:r>
      <w:r w:rsidRPr="003A6737">
        <w:rPr>
          <w:rFonts w:ascii="Lato" w:hAnsi="Lato"/>
          <w:sz w:val="20"/>
          <w:szCs w:val="20"/>
        </w:rPr>
        <w:t xml:space="preserve"> the person whose data you are requesting). If you are not the data subject and you are applying on behalf of someone else, please fill in the details of the data subject below and not your own.       </w:t>
      </w:r>
    </w:p>
    <w:tbl>
      <w:tblPr>
        <w:tblStyle w:val="TableGrid"/>
        <w:tblW w:w="0" w:type="auto"/>
        <w:tblLook w:val="04A0" w:firstRow="1" w:lastRow="0" w:firstColumn="1" w:lastColumn="0" w:noHBand="0" w:noVBand="1"/>
      </w:tblPr>
      <w:tblGrid>
        <w:gridCol w:w="2023"/>
        <w:gridCol w:w="6993"/>
      </w:tblGrid>
      <w:tr w:rsidR="006A15FA" w:rsidRPr="003A6737" w14:paraId="26ABCF13" w14:textId="77777777" w:rsidTr="00A15A7F">
        <w:trPr>
          <w:trHeight w:val="597"/>
        </w:trPr>
        <w:tc>
          <w:tcPr>
            <w:tcW w:w="2040" w:type="dxa"/>
          </w:tcPr>
          <w:p w14:paraId="0A39F6C7" w14:textId="77777777" w:rsidR="006A15FA" w:rsidRPr="003A6737" w:rsidRDefault="006A15FA" w:rsidP="00106697">
            <w:pPr>
              <w:jc w:val="both"/>
              <w:rPr>
                <w:rFonts w:ascii="Lato" w:hAnsi="Lato"/>
                <w:sz w:val="20"/>
                <w:szCs w:val="20"/>
              </w:rPr>
            </w:pPr>
            <w:r w:rsidRPr="003A6737">
              <w:rPr>
                <w:rFonts w:ascii="Lato" w:hAnsi="Lato"/>
                <w:sz w:val="20"/>
                <w:szCs w:val="20"/>
              </w:rPr>
              <w:t>Title</w:t>
            </w:r>
          </w:p>
          <w:p w14:paraId="6CBCDBF9" w14:textId="77777777" w:rsidR="006A15FA" w:rsidRPr="003A6737" w:rsidRDefault="006A15FA" w:rsidP="00106697">
            <w:pPr>
              <w:jc w:val="both"/>
              <w:rPr>
                <w:rFonts w:ascii="Lato" w:hAnsi="Lato"/>
                <w:sz w:val="20"/>
                <w:szCs w:val="20"/>
              </w:rPr>
            </w:pPr>
          </w:p>
        </w:tc>
        <w:tc>
          <w:tcPr>
            <w:tcW w:w="7310" w:type="dxa"/>
          </w:tcPr>
          <w:p w14:paraId="244FDBB1" w14:textId="77777777" w:rsidR="006A15FA" w:rsidRPr="003A6737" w:rsidRDefault="006A15FA" w:rsidP="00106697">
            <w:pPr>
              <w:jc w:val="both"/>
              <w:rPr>
                <w:rFonts w:ascii="Lato" w:hAnsi="Lato"/>
                <w:sz w:val="20"/>
                <w:szCs w:val="20"/>
              </w:rPr>
            </w:pPr>
          </w:p>
        </w:tc>
      </w:tr>
      <w:tr w:rsidR="006A15FA" w:rsidRPr="003A6737" w14:paraId="3172F085" w14:textId="77777777" w:rsidTr="00A15A7F">
        <w:tc>
          <w:tcPr>
            <w:tcW w:w="2040" w:type="dxa"/>
          </w:tcPr>
          <w:p w14:paraId="2833C11A" w14:textId="77777777" w:rsidR="006A15FA" w:rsidRPr="003A6737" w:rsidRDefault="006A15FA" w:rsidP="00106697">
            <w:pPr>
              <w:jc w:val="both"/>
              <w:rPr>
                <w:rFonts w:ascii="Lato" w:hAnsi="Lato"/>
                <w:sz w:val="20"/>
                <w:szCs w:val="20"/>
              </w:rPr>
            </w:pPr>
            <w:r w:rsidRPr="003A6737">
              <w:rPr>
                <w:rFonts w:ascii="Lato" w:hAnsi="Lato"/>
                <w:sz w:val="20"/>
                <w:szCs w:val="20"/>
              </w:rPr>
              <w:t>Surname/Family Name</w:t>
            </w:r>
          </w:p>
        </w:tc>
        <w:tc>
          <w:tcPr>
            <w:tcW w:w="7310" w:type="dxa"/>
          </w:tcPr>
          <w:p w14:paraId="6483DAEF" w14:textId="77777777" w:rsidR="006A15FA" w:rsidRPr="003A6737" w:rsidRDefault="006A15FA" w:rsidP="00106697">
            <w:pPr>
              <w:jc w:val="both"/>
              <w:rPr>
                <w:rFonts w:ascii="Lato" w:hAnsi="Lato"/>
                <w:sz w:val="20"/>
                <w:szCs w:val="20"/>
              </w:rPr>
            </w:pPr>
          </w:p>
        </w:tc>
      </w:tr>
      <w:tr w:rsidR="006A15FA" w:rsidRPr="003A6737" w14:paraId="4BED60A7" w14:textId="77777777" w:rsidTr="00A15A7F">
        <w:trPr>
          <w:trHeight w:val="622"/>
        </w:trPr>
        <w:tc>
          <w:tcPr>
            <w:tcW w:w="2040" w:type="dxa"/>
          </w:tcPr>
          <w:p w14:paraId="2181F529" w14:textId="77777777" w:rsidR="006A15FA" w:rsidRPr="003A6737" w:rsidRDefault="006A15FA" w:rsidP="00106697">
            <w:pPr>
              <w:jc w:val="both"/>
              <w:rPr>
                <w:rFonts w:ascii="Lato" w:hAnsi="Lato"/>
                <w:sz w:val="20"/>
                <w:szCs w:val="20"/>
              </w:rPr>
            </w:pPr>
            <w:r w:rsidRPr="003A6737">
              <w:rPr>
                <w:rFonts w:ascii="Lato" w:hAnsi="Lato"/>
                <w:sz w:val="20"/>
                <w:szCs w:val="20"/>
              </w:rPr>
              <w:t>First Name(s)/ Forename</w:t>
            </w:r>
          </w:p>
        </w:tc>
        <w:tc>
          <w:tcPr>
            <w:tcW w:w="7310" w:type="dxa"/>
          </w:tcPr>
          <w:p w14:paraId="11A6ED61" w14:textId="77777777" w:rsidR="006A15FA" w:rsidRPr="003A6737" w:rsidRDefault="006A15FA" w:rsidP="00106697">
            <w:pPr>
              <w:jc w:val="both"/>
              <w:rPr>
                <w:rFonts w:ascii="Lato" w:hAnsi="Lato"/>
                <w:sz w:val="20"/>
                <w:szCs w:val="20"/>
              </w:rPr>
            </w:pPr>
          </w:p>
        </w:tc>
      </w:tr>
      <w:tr w:rsidR="006A15FA" w:rsidRPr="003A6737" w14:paraId="58219DDA" w14:textId="77777777" w:rsidTr="00A15A7F">
        <w:trPr>
          <w:trHeight w:val="622"/>
        </w:trPr>
        <w:tc>
          <w:tcPr>
            <w:tcW w:w="2040" w:type="dxa"/>
          </w:tcPr>
          <w:p w14:paraId="6CA1CC45" w14:textId="77777777" w:rsidR="006A15FA" w:rsidRPr="003A6737" w:rsidRDefault="006A15FA" w:rsidP="00106697">
            <w:pPr>
              <w:jc w:val="both"/>
              <w:rPr>
                <w:rFonts w:ascii="Lato" w:hAnsi="Lato"/>
                <w:sz w:val="20"/>
                <w:szCs w:val="20"/>
              </w:rPr>
            </w:pPr>
            <w:r w:rsidRPr="003A6737">
              <w:rPr>
                <w:rFonts w:ascii="Lato" w:hAnsi="Lato"/>
                <w:sz w:val="20"/>
                <w:szCs w:val="20"/>
              </w:rPr>
              <w:t>Date of Birth</w:t>
            </w:r>
          </w:p>
        </w:tc>
        <w:tc>
          <w:tcPr>
            <w:tcW w:w="7310" w:type="dxa"/>
          </w:tcPr>
          <w:p w14:paraId="16265899" w14:textId="77777777" w:rsidR="006A15FA" w:rsidRPr="003A6737" w:rsidRDefault="006A15FA" w:rsidP="00106697">
            <w:pPr>
              <w:jc w:val="both"/>
              <w:rPr>
                <w:rFonts w:ascii="Lato" w:hAnsi="Lato"/>
                <w:sz w:val="20"/>
                <w:szCs w:val="20"/>
              </w:rPr>
            </w:pPr>
          </w:p>
        </w:tc>
      </w:tr>
      <w:tr w:rsidR="006A15FA" w:rsidRPr="003A6737" w14:paraId="7CD9FDDE" w14:textId="77777777" w:rsidTr="00A15A7F">
        <w:trPr>
          <w:trHeight w:val="560"/>
        </w:trPr>
        <w:tc>
          <w:tcPr>
            <w:tcW w:w="2040" w:type="dxa"/>
          </w:tcPr>
          <w:p w14:paraId="1CB19DD9" w14:textId="77777777" w:rsidR="006A15FA" w:rsidRPr="003A6737" w:rsidRDefault="006A15FA" w:rsidP="00106697">
            <w:pPr>
              <w:jc w:val="both"/>
              <w:rPr>
                <w:rFonts w:ascii="Lato" w:hAnsi="Lato"/>
                <w:sz w:val="20"/>
                <w:szCs w:val="20"/>
              </w:rPr>
            </w:pPr>
            <w:r w:rsidRPr="003A6737">
              <w:rPr>
                <w:rFonts w:ascii="Lato" w:hAnsi="Lato"/>
                <w:sz w:val="20"/>
                <w:szCs w:val="20"/>
              </w:rPr>
              <w:t>Address</w:t>
            </w:r>
          </w:p>
        </w:tc>
        <w:tc>
          <w:tcPr>
            <w:tcW w:w="7310" w:type="dxa"/>
          </w:tcPr>
          <w:p w14:paraId="650145A7" w14:textId="77777777" w:rsidR="006A15FA" w:rsidRPr="003A6737" w:rsidRDefault="006A15FA" w:rsidP="00106697">
            <w:pPr>
              <w:jc w:val="both"/>
              <w:rPr>
                <w:rFonts w:ascii="Lato" w:hAnsi="Lato"/>
                <w:sz w:val="20"/>
                <w:szCs w:val="20"/>
              </w:rPr>
            </w:pPr>
          </w:p>
        </w:tc>
      </w:tr>
      <w:tr w:rsidR="006A15FA" w:rsidRPr="003A6737" w14:paraId="51751477" w14:textId="77777777" w:rsidTr="00A15A7F">
        <w:trPr>
          <w:trHeight w:val="644"/>
        </w:trPr>
        <w:tc>
          <w:tcPr>
            <w:tcW w:w="2040" w:type="dxa"/>
          </w:tcPr>
          <w:p w14:paraId="51ED248F" w14:textId="77777777" w:rsidR="006A15FA" w:rsidRPr="003A6737" w:rsidRDefault="006A15FA" w:rsidP="00106697">
            <w:pPr>
              <w:jc w:val="both"/>
              <w:rPr>
                <w:rFonts w:ascii="Lato" w:hAnsi="Lato"/>
                <w:sz w:val="20"/>
                <w:szCs w:val="20"/>
              </w:rPr>
            </w:pPr>
            <w:r w:rsidRPr="003A6737">
              <w:rPr>
                <w:rFonts w:ascii="Lato" w:hAnsi="Lato"/>
                <w:sz w:val="20"/>
                <w:szCs w:val="20"/>
              </w:rPr>
              <w:t>Post Code</w:t>
            </w:r>
          </w:p>
        </w:tc>
        <w:tc>
          <w:tcPr>
            <w:tcW w:w="7310" w:type="dxa"/>
          </w:tcPr>
          <w:p w14:paraId="11A065FB" w14:textId="77777777" w:rsidR="006A15FA" w:rsidRPr="003A6737" w:rsidRDefault="006A15FA" w:rsidP="00106697">
            <w:pPr>
              <w:jc w:val="both"/>
              <w:rPr>
                <w:rFonts w:ascii="Lato" w:hAnsi="Lato"/>
                <w:sz w:val="20"/>
                <w:szCs w:val="20"/>
              </w:rPr>
            </w:pPr>
          </w:p>
        </w:tc>
      </w:tr>
      <w:tr w:rsidR="006A15FA" w:rsidRPr="003A6737" w14:paraId="5CDFEECB" w14:textId="77777777" w:rsidTr="00A15A7F">
        <w:trPr>
          <w:trHeight w:val="644"/>
        </w:trPr>
        <w:tc>
          <w:tcPr>
            <w:tcW w:w="2040" w:type="dxa"/>
          </w:tcPr>
          <w:p w14:paraId="139F019C" w14:textId="77777777" w:rsidR="006A15FA" w:rsidRPr="003A6737" w:rsidRDefault="006A15FA" w:rsidP="00106697">
            <w:pPr>
              <w:jc w:val="both"/>
              <w:rPr>
                <w:rFonts w:ascii="Lato" w:hAnsi="Lato"/>
                <w:sz w:val="20"/>
                <w:szCs w:val="20"/>
              </w:rPr>
            </w:pPr>
            <w:r w:rsidRPr="003A6737">
              <w:rPr>
                <w:rFonts w:ascii="Lato" w:hAnsi="Lato"/>
                <w:sz w:val="20"/>
                <w:szCs w:val="20"/>
              </w:rPr>
              <w:t>Phone Number</w:t>
            </w:r>
          </w:p>
        </w:tc>
        <w:tc>
          <w:tcPr>
            <w:tcW w:w="7310" w:type="dxa"/>
          </w:tcPr>
          <w:p w14:paraId="560D721F" w14:textId="77777777" w:rsidR="006A15FA" w:rsidRPr="003A6737" w:rsidRDefault="006A15FA" w:rsidP="00106697">
            <w:pPr>
              <w:jc w:val="both"/>
              <w:rPr>
                <w:rFonts w:ascii="Lato" w:hAnsi="Lato"/>
                <w:sz w:val="20"/>
                <w:szCs w:val="20"/>
              </w:rPr>
            </w:pPr>
          </w:p>
        </w:tc>
      </w:tr>
      <w:tr w:rsidR="006A15FA" w:rsidRPr="003A6737" w14:paraId="67BEE884" w14:textId="77777777" w:rsidTr="00A15A7F">
        <w:trPr>
          <w:trHeight w:val="644"/>
        </w:trPr>
        <w:tc>
          <w:tcPr>
            <w:tcW w:w="2040" w:type="dxa"/>
          </w:tcPr>
          <w:p w14:paraId="15D8D24B" w14:textId="77777777" w:rsidR="006A15FA" w:rsidRPr="003A6737" w:rsidRDefault="006A15FA" w:rsidP="00106697">
            <w:pPr>
              <w:jc w:val="both"/>
              <w:rPr>
                <w:rFonts w:ascii="Lato" w:hAnsi="Lato"/>
                <w:sz w:val="20"/>
                <w:szCs w:val="20"/>
              </w:rPr>
            </w:pPr>
            <w:r w:rsidRPr="003A6737">
              <w:rPr>
                <w:rFonts w:ascii="Lato" w:hAnsi="Lato"/>
                <w:sz w:val="20"/>
                <w:szCs w:val="20"/>
              </w:rPr>
              <w:t>Email address</w:t>
            </w:r>
          </w:p>
        </w:tc>
        <w:tc>
          <w:tcPr>
            <w:tcW w:w="7310" w:type="dxa"/>
          </w:tcPr>
          <w:p w14:paraId="3A0833FB" w14:textId="77777777" w:rsidR="006A15FA" w:rsidRPr="003A6737" w:rsidRDefault="006A15FA" w:rsidP="00106697">
            <w:pPr>
              <w:jc w:val="both"/>
              <w:rPr>
                <w:rFonts w:ascii="Lato" w:hAnsi="Lato"/>
                <w:sz w:val="20"/>
                <w:szCs w:val="20"/>
              </w:rPr>
            </w:pPr>
          </w:p>
        </w:tc>
      </w:tr>
    </w:tbl>
    <w:p w14:paraId="21EB02F8" w14:textId="0C376C6C" w:rsidR="00106697" w:rsidRPr="003A6737" w:rsidRDefault="006A15FA" w:rsidP="00106697">
      <w:pPr>
        <w:jc w:val="both"/>
        <w:rPr>
          <w:rFonts w:ascii="Lato" w:hAnsi="Lato"/>
          <w:sz w:val="20"/>
          <w:szCs w:val="20"/>
        </w:rPr>
      </w:pPr>
      <w:r w:rsidRPr="003A6737">
        <w:rPr>
          <w:rFonts w:ascii="Lato" w:hAnsi="Lato"/>
          <w:sz w:val="20"/>
          <w:szCs w:val="20"/>
        </w:rPr>
        <w:t xml:space="preserve">  </w:t>
      </w:r>
    </w:p>
    <w:p w14:paraId="454725AE" w14:textId="77777777" w:rsidR="00106697" w:rsidRPr="003A6737" w:rsidRDefault="00106697" w:rsidP="00106697">
      <w:pPr>
        <w:jc w:val="both"/>
        <w:rPr>
          <w:rFonts w:ascii="Lato" w:hAnsi="Lato"/>
          <w:sz w:val="20"/>
          <w:szCs w:val="20"/>
        </w:rPr>
      </w:pPr>
      <w:r w:rsidRPr="003A6737">
        <w:rPr>
          <w:rFonts w:ascii="Lato" w:hAnsi="Lato"/>
          <w:sz w:val="20"/>
          <w:szCs w:val="20"/>
        </w:rPr>
        <w:br w:type="page"/>
      </w:r>
    </w:p>
    <w:tbl>
      <w:tblPr>
        <w:tblStyle w:val="TableGrid"/>
        <w:tblW w:w="0" w:type="auto"/>
        <w:tblLook w:val="04A0" w:firstRow="1" w:lastRow="0" w:firstColumn="1" w:lastColumn="0" w:noHBand="0" w:noVBand="1"/>
      </w:tblPr>
      <w:tblGrid>
        <w:gridCol w:w="9016"/>
      </w:tblGrid>
      <w:tr w:rsidR="006A15FA" w:rsidRPr="003A6737" w14:paraId="4E8BB12A" w14:textId="77777777" w:rsidTr="006747F9">
        <w:tc>
          <w:tcPr>
            <w:tcW w:w="9016" w:type="dxa"/>
          </w:tcPr>
          <w:p w14:paraId="4FDDB6F7" w14:textId="77777777" w:rsidR="006A15FA" w:rsidRPr="003A6737" w:rsidRDefault="006A15FA" w:rsidP="00106697">
            <w:pPr>
              <w:jc w:val="both"/>
              <w:rPr>
                <w:rFonts w:ascii="Lato" w:hAnsi="Lato"/>
                <w:sz w:val="20"/>
                <w:szCs w:val="20"/>
              </w:rPr>
            </w:pPr>
            <w:r w:rsidRPr="003A6737">
              <w:rPr>
                <w:rFonts w:ascii="Lato" w:hAnsi="Lato"/>
                <w:sz w:val="20"/>
                <w:szCs w:val="20"/>
              </w:rPr>
              <w:lastRenderedPageBreak/>
              <w:t xml:space="preserve">I am enclosing the following copies as proof of identity (please tick the relevant box):    </w:t>
            </w:r>
          </w:p>
          <w:p w14:paraId="07C0F787" w14:textId="77777777" w:rsidR="006A15FA" w:rsidRPr="003A6737" w:rsidRDefault="006A15FA" w:rsidP="00106697">
            <w:pPr>
              <w:jc w:val="both"/>
              <w:rPr>
                <w:rFonts w:ascii="Lato" w:hAnsi="Lato"/>
                <w:sz w:val="20"/>
                <w:szCs w:val="20"/>
              </w:rPr>
            </w:pPr>
          </w:p>
          <w:p w14:paraId="10E4A8B3" w14:textId="77777777" w:rsidR="006A15FA" w:rsidRPr="003A6737" w:rsidRDefault="006A15FA" w:rsidP="00106697">
            <w:pPr>
              <w:pStyle w:val="ListParagraph"/>
              <w:numPr>
                <w:ilvl w:val="0"/>
                <w:numId w:val="31"/>
              </w:numPr>
              <w:jc w:val="both"/>
              <w:rPr>
                <w:rFonts w:ascii="Lato" w:hAnsi="Lato"/>
                <w:sz w:val="20"/>
                <w:szCs w:val="20"/>
              </w:rPr>
            </w:pPr>
            <w:r w:rsidRPr="003A6737">
              <w:rPr>
                <w:rFonts w:ascii="Lato" w:hAnsi="Lato"/>
                <w:sz w:val="20"/>
                <w:szCs w:val="20"/>
              </w:rPr>
              <w:t xml:space="preserve">Birth certificate   </w:t>
            </w:r>
          </w:p>
          <w:p w14:paraId="2F28866A" w14:textId="77777777" w:rsidR="006A15FA" w:rsidRPr="003A6737" w:rsidRDefault="006A15FA" w:rsidP="00106697">
            <w:pPr>
              <w:pStyle w:val="ListParagraph"/>
              <w:numPr>
                <w:ilvl w:val="0"/>
                <w:numId w:val="31"/>
              </w:numPr>
              <w:jc w:val="both"/>
              <w:rPr>
                <w:rFonts w:ascii="Lato" w:hAnsi="Lato"/>
                <w:sz w:val="20"/>
                <w:szCs w:val="20"/>
              </w:rPr>
            </w:pPr>
            <w:r w:rsidRPr="003A6737">
              <w:rPr>
                <w:rFonts w:ascii="Lato" w:hAnsi="Lato"/>
                <w:sz w:val="20"/>
                <w:szCs w:val="20"/>
              </w:rPr>
              <w:t xml:space="preserve">Driving licence       </w:t>
            </w:r>
          </w:p>
          <w:p w14:paraId="40B94A81" w14:textId="77777777" w:rsidR="006A15FA" w:rsidRPr="003A6737" w:rsidRDefault="006A15FA" w:rsidP="00106697">
            <w:pPr>
              <w:pStyle w:val="ListParagraph"/>
              <w:numPr>
                <w:ilvl w:val="0"/>
                <w:numId w:val="31"/>
              </w:numPr>
              <w:jc w:val="both"/>
              <w:rPr>
                <w:rFonts w:ascii="Lato" w:hAnsi="Lato"/>
                <w:sz w:val="20"/>
                <w:szCs w:val="20"/>
              </w:rPr>
            </w:pPr>
            <w:r w:rsidRPr="003A6737">
              <w:rPr>
                <w:rFonts w:ascii="Lato" w:hAnsi="Lato"/>
                <w:sz w:val="20"/>
                <w:szCs w:val="20"/>
              </w:rPr>
              <w:t xml:space="preserve">Passport     </w:t>
            </w:r>
          </w:p>
          <w:p w14:paraId="1F6C00F8" w14:textId="77777777" w:rsidR="006A15FA" w:rsidRPr="003A6737" w:rsidRDefault="006A15FA" w:rsidP="00106697">
            <w:pPr>
              <w:pStyle w:val="ListParagraph"/>
              <w:numPr>
                <w:ilvl w:val="0"/>
                <w:numId w:val="31"/>
              </w:numPr>
              <w:jc w:val="both"/>
              <w:rPr>
                <w:rFonts w:ascii="Lato" w:hAnsi="Lato"/>
                <w:sz w:val="20"/>
                <w:szCs w:val="20"/>
              </w:rPr>
            </w:pPr>
            <w:r w:rsidRPr="003A6737">
              <w:rPr>
                <w:rFonts w:ascii="Lato" w:hAnsi="Lato"/>
                <w:sz w:val="20"/>
                <w:szCs w:val="20"/>
              </w:rPr>
              <w:t>An official letter to my address</w:t>
            </w:r>
          </w:p>
          <w:p w14:paraId="0D6DF639" w14:textId="77777777" w:rsidR="006A15FA" w:rsidRPr="003A6737" w:rsidRDefault="006A15FA" w:rsidP="00106697">
            <w:pPr>
              <w:jc w:val="both"/>
              <w:rPr>
                <w:rFonts w:ascii="Lato" w:hAnsi="Lato"/>
                <w:sz w:val="20"/>
                <w:szCs w:val="20"/>
              </w:rPr>
            </w:pPr>
          </w:p>
        </w:tc>
      </w:tr>
    </w:tbl>
    <w:p w14:paraId="60186488" w14:textId="77777777" w:rsidR="006A15FA" w:rsidRPr="003A6737" w:rsidRDefault="006A15FA" w:rsidP="00106697">
      <w:pPr>
        <w:jc w:val="both"/>
        <w:rPr>
          <w:rFonts w:ascii="Lato" w:hAnsi="Lato"/>
          <w:sz w:val="20"/>
          <w:szCs w:val="20"/>
        </w:rPr>
      </w:pPr>
    </w:p>
    <w:tbl>
      <w:tblPr>
        <w:tblStyle w:val="TableGrid"/>
        <w:tblW w:w="0" w:type="auto"/>
        <w:tblLook w:val="04A0" w:firstRow="1" w:lastRow="0" w:firstColumn="1" w:lastColumn="0" w:noHBand="0" w:noVBand="1"/>
      </w:tblPr>
      <w:tblGrid>
        <w:gridCol w:w="9016"/>
      </w:tblGrid>
      <w:tr w:rsidR="006A15FA" w:rsidRPr="003A6737" w14:paraId="62193E65" w14:textId="77777777" w:rsidTr="00A15A7F">
        <w:trPr>
          <w:trHeight w:val="1606"/>
        </w:trPr>
        <w:tc>
          <w:tcPr>
            <w:tcW w:w="9350" w:type="dxa"/>
          </w:tcPr>
          <w:p w14:paraId="22D5B22A" w14:textId="77777777" w:rsidR="006A15FA" w:rsidRPr="003A6737" w:rsidRDefault="006A15FA" w:rsidP="00106697">
            <w:pPr>
              <w:jc w:val="both"/>
              <w:rPr>
                <w:rFonts w:ascii="Lato" w:hAnsi="Lato"/>
                <w:bCs/>
                <w:sz w:val="20"/>
                <w:szCs w:val="20"/>
                <w:u w:val="single"/>
              </w:rPr>
            </w:pPr>
            <w:r w:rsidRPr="003A6737">
              <w:rPr>
                <w:rFonts w:ascii="Lato" w:hAnsi="Lato"/>
                <w:bCs/>
                <w:sz w:val="20"/>
                <w:szCs w:val="20"/>
                <w:u w:val="single"/>
              </w:rPr>
              <w:t>Personal Information</w:t>
            </w:r>
          </w:p>
          <w:p w14:paraId="7B20B94A" w14:textId="77777777" w:rsidR="006A15FA" w:rsidRPr="003A6737" w:rsidRDefault="006A15FA" w:rsidP="00106697">
            <w:pPr>
              <w:jc w:val="both"/>
              <w:rPr>
                <w:rFonts w:ascii="Lato" w:hAnsi="Lato"/>
                <w:b/>
                <w:sz w:val="20"/>
                <w:szCs w:val="20"/>
              </w:rPr>
            </w:pPr>
          </w:p>
          <w:p w14:paraId="31714964" w14:textId="77777777" w:rsidR="006A15FA" w:rsidRPr="003A6737" w:rsidRDefault="006A15FA" w:rsidP="00106697">
            <w:pPr>
              <w:jc w:val="both"/>
              <w:rPr>
                <w:rFonts w:ascii="Lato" w:hAnsi="Lato"/>
                <w:i/>
                <w:color w:val="000000" w:themeColor="text1"/>
                <w:sz w:val="20"/>
                <w:szCs w:val="20"/>
              </w:rPr>
            </w:pPr>
            <w:r w:rsidRPr="003A6737">
              <w:rPr>
                <w:rFonts w:ascii="Lato" w:hAnsi="Lato"/>
                <w:i/>
                <w:color w:val="000000" w:themeColor="text1"/>
                <w:sz w:val="20"/>
                <w:szCs w:val="20"/>
              </w:rPr>
              <w:t xml:space="preserve">If you only want to know what information is held in specific records, please indicate in the box below. Please tell us if you know in which capacity the information is being held, together with any names or dates you may have. If you do not know exact dates, please give the year(s) that you think may be relevant.  </w:t>
            </w:r>
          </w:p>
        </w:tc>
      </w:tr>
      <w:tr w:rsidR="006A15FA" w:rsidRPr="003A6737" w14:paraId="17305CE7" w14:textId="77777777" w:rsidTr="00A15A7F">
        <w:trPr>
          <w:trHeight w:val="2695"/>
        </w:trPr>
        <w:tc>
          <w:tcPr>
            <w:tcW w:w="9350" w:type="dxa"/>
          </w:tcPr>
          <w:p w14:paraId="7D7B83F3" w14:textId="77777777" w:rsidR="006A15FA" w:rsidRPr="003A6737" w:rsidRDefault="006A15FA" w:rsidP="00106697">
            <w:pPr>
              <w:jc w:val="both"/>
              <w:rPr>
                <w:rFonts w:ascii="Lato" w:hAnsi="Lato"/>
                <w:sz w:val="20"/>
                <w:szCs w:val="20"/>
              </w:rPr>
            </w:pPr>
          </w:p>
          <w:p w14:paraId="06820AA0" w14:textId="77777777" w:rsidR="006A15FA" w:rsidRPr="003A6737" w:rsidRDefault="006A15FA" w:rsidP="00106697">
            <w:pPr>
              <w:jc w:val="both"/>
              <w:rPr>
                <w:rFonts w:ascii="Lato" w:hAnsi="Lato"/>
                <w:b/>
                <w:sz w:val="20"/>
                <w:szCs w:val="20"/>
              </w:rPr>
            </w:pPr>
            <w:r w:rsidRPr="003A6737">
              <w:rPr>
                <w:rFonts w:ascii="Lato" w:hAnsi="Lato"/>
                <w:bCs/>
                <w:sz w:val="20"/>
                <w:szCs w:val="20"/>
              </w:rPr>
              <w:t>Details:</w:t>
            </w:r>
            <w:r w:rsidRPr="003A6737">
              <w:rPr>
                <w:rFonts w:ascii="Lato" w:hAnsi="Lato"/>
                <w:b/>
                <w:sz w:val="20"/>
                <w:szCs w:val="20"/>
              </w:rPr>
              <w:t xml:space="preserve"> </w:t>
            </w:r>
          </w:p>
          <w:p w14:paraId="45DE4DA7" w14:textId="77777777" w:rsidR="006A15FA" w:rsidRPr="003A6737" w:rsidRDefault="006A15FA" w:rsidP="00106697">
            <w:pPr>
              <w:jc w:val="both"/>
              <w:rPr>
                <w:rFonts w:ascii="Lato" w:hAnsi="Lato"/>
                <w:sz w:val="20"/>
                <w:szCs w:val="20"/>
              </w:rPr>
            </w:pPr>
          </w:p>
          <w:p w14:paraId="7C55DBFA" w14:textId="77777777" w:rsidR="006A15FA" w:rsidRPr="003A6737" w:rsidRDefault="006A15FA" w:rsidP="00106697">
            <w:pPr>
              <w:jc w:val="both"/>
              <w:rPr>
                <w:rFonts w:ascii="Lato" w:hAnsi="Lato"/>
                <w:sz w:val="20"/>
                <w:szCs w:val="20"/>
              </w:rPr>
            </w:pPr>
          </w:p>
          <w:p w14:paraId="04E4FDA2" w14:textId="77777777" w:rsidR="006A15FA" w:rsidRPr="003A6737" w:rsidRDefault="006A15FA" w:rsidP="00106697">
            <w:pPr>
              <w:jc w:val="both"/>
              <w:rPr>
                <w:rFonts w:ascii="Lato" w:hAnsi="Lato"/>
                <w:sz w:val="20"/>
                <w:szCs w:val="20"/>
              </w:rPr>
            </w:pPr>
          </w:p>
          <w:p w14:paraId="5FE2F469" w14:textId="77777777" w:rsidR="006A15FA" w:rsidRPr="003A6737" w:rsidRDefault="006A15FA" w:rsidP="00106697">
            <w:pPr>
              <w:jc w:val="both"/>
              <w:rPr>
                <w:rFonts w:ascii="Lato" w:hAnsi="Lato"/>
                <w:sz w:val="20"/>
                <w:szCs w:val="20"/>
              </w:rPr>
            </w:pPr>
          </w:p>
          <w:p w14:paraId="20C741B4" w14:textId="77777777" w:rsidR="006A15FA" w:rsidRPr="003A6737" w:rsidRDefault="006A15FA" w:rsidP="00106697">
            <w:pPr>
              <w:jc w:val="both"/>
              <w:rPr>
                <w:rFonts w:ascii="Lato" w:hAnsi="Lato"/>
                <w:sz w:val="20"/>
                <w:szCs w:val="20"/>
              </w:rPr>
            </w:pPr>
          </w:p>
        </w:tc>
      </w:tr>
    </w:tbl>
    <w:p w14:paraId="3568BA79" w14:textId="77777777" w:rsidR="006A15FA" w:rsidRPr="003A6737" w:rsidRDefault="006A15FA" w:rsidP="00106697">
      <w:pPr>
        <w:jc w:val="both"/>
        <w:rPr>
          <w:rFonts w:ascii="Lato" w:hAnsi="Lato"/>
          <w:sz w:val="20"/>
          <w:szCs w:val="20"/>
        </w:rPr>
      </w:pPr>
    </w:p>
    <w:tbl>
      <w:tblPr>
        <w:tblStyle w:val="TableGrid"/>
        <w:tblW w:w="0" w:type="auto"/>
        <w:tblLook w:val="04A0" w:firstRow="1" w:lastRow="0" w:firstColumn="1" w:lastColumn="0" w:noHBand="0" w:noVBand="1"/>
      </w:tblPr>
      <w:tblGrid>
        <w:gridCol w:w="9016"/>
      </w:tblGrid>
      <w:tr w:rsidR="006A15FA" w:rsidRPr="003A6737" w14:paraId="2851A074" w14:textId="77777777" w:rsidTr="00A15A7F">
        <w:tc>
          <w:tcPr>
            <w:tcW w:w="9350" w:type="dxa"/>
          </w:tcPr>
          <w:p w14:paraId="0DC68269" w14:textId="77777777" w:rsidR="006A15FA" w:rsidRPr="003A6737" w:rsidRDefault="006A15FA" w:rsidP="00106697">
            <w:pPr>
              <w:jc w:val="both"/>
              <w:rPr>
                <w:rFonts w:ascii="Lato" w:hAnsi="Lato"/>
                <w:bCs/>
                <w:sz w:val="20"/>
                <w:szCs w:val="20"/>
                <w:u w:val="single"/>
              </w:rPr>
            </w:pPr>
            <w:r w:rsidRPr="003A6737">
              <w:rPr>
                <w:rFonts w:ascii="Lato" w:hAnsi="Lato"/>
                <w:bCs/>
                <w:sz w:val="20"/>
                <w:szCs w:val="20"/>
                <w:u w:val="single"/>
              </w:rPr>
              <w:t>Employment records:</w:t>
            </w:r>
          </w:p>
          <w:p w14:paraId="1385B071" w14:textId="77777777" w:rsidR="006A15FA" w:rsidRPr="003A6737" w:rsidRDefault="006A15FA" w:rsidP="00106697">
            <w:pPr>
              <w:jc w:val="both"/>
              <w:rPr>
                <w:rFonts w:ascii="Lato" w:hAnsi="Lato"/>
                <w:sz w:val="20"/>
                <w:szCs w:val="20"/>
              </w:rPr>
            </w:pPr>
          </w:p>
          <w:p w14:paraId="0ACE9EAB" w14:textId="77777777" w:rsidR="006A15FA" w:rsidRPr="003A6737" w:rsidRDefault="006A15FA" w:rsidP="00106697">
            <w:pPr>
              <w:jc w:val="both"/>
              <w:rPr>
                <w:rFonts w:ascii="Lato" w:hAnsi="Lato"/>
                <w:sz w:val="20"/>
                <w:szCs w:val="20"/>
              </w:rPr>
            </w:pPr>
            <w:r w:rsidRPr="003A6737">
              <w:rPr>
                <w:rFonts w:ascii="Lato" w:hAnsi="Lato"/>
                <w:sz w:val="20"/>
                <w:szCs w:val="20"/>
              </w:rPr>
              <w:t xml:space="preserve">If you are, or have been employed by the School and are seeking personal information in relation to your employment please provide details of your staff number, unit, team, dates of employment etc.                 </w:t>
            </w:r>
          </w:p>
          <w:p w14:paraId="33A9C1C4" w14:textId="77777777" w:rsidR="006A15FA" w:rsidRPr="003A6737" w:rsidRDefault="006A15FA" w:rsidP="00106697">
            <w:pPr>
              <w:jc w:val="both"/>
              <w:rPr>
                <w:rFonts w:ascii="Lato" w:hAnsi="Lato"/>
                <w:sz w:val="20"/>
                <w:szCs w:val="20"/>
              </w:rPr>
            </w:pPr>
          </w:p>
          <w:p w14:paraId="127B4629" w14:textId="77777777" w:rsidR="006A15FA" w:rsidRPr="003A6737" w:rsidRDefault="006A15FA" w:rsidP="00106697">
            <w:pPr>
              <w:jc w:val="both"/>
              <w:rPr>
                <w:rFonts w:ascii="Lato" w:hAnsi="Lato"/>
                <w:bCs/>
                <w:sz w:val="20"/>
                <w:szCs w:val="20"/>
              </w:rPr>
            </w:pPr>
            <w:r w:rsidRPr="003A6737">
              <w:rPr>
                <w:rFonts w:ascii="Lato" w:hAnsi="Lato"/>
                <w:bCs/>
                <w:sz w:val="20"/>
                <w:szCs w:val="20"/>
              </w:rPr>
              <w:t>Details:</w:t>
            </w:r>
          </w:p>
          <w:p w14:paraId="1E3F5116" w14:textId="77777777" w:rsidR="006A15FA" w:rsidRPr="003A6737" w:rsidRDefault="006A15FA" w:rsidP="00106697">
            <w:pPr>
              <w:jc w:val="both"/>
              <w:rPr>
                <w:rFonts w:ascii="Lato" w:hAnsi="Lato"/>
                <w:sz w:val="20"/>
                <w:szCs w:val="20"/>
              </w:rPr>
            </w:pPr>
          </w:p>
          <w:p w14:paraId="7E1689B0" w14:textId="77777777" w:rsidR="006A15FA" w:rsidRPr="003A6737" w:rsidRDefault="006A15FA" w:rsidP="00106697">
            <w:pPr>
              <w:jc w:val="both"/>
              <w:rPr>
                <w:rFonts w:ascii="Lato" w:hAnsi="Lato"/>
                <w:sz w:val="20"/>
                <w:szCs w:val="20"/>
              </w:rPr>
            </w:pPr>
          </w:p>
          <w:p w14:paraId="41AD16D4" w14:textId="77777777" w:rsidR="006A15FA" w:rsidRPr="003A6737" w:rsidRDefault="006A15FA" w:rsidP="00106697">
            <w:pPr>
              <w:jc w:val="both"/>
              <w:rPr>
                <w:rFonts w:ascii="Lato" w:hAnsi="Lato"/>
                <w:sz w:val="20"/>
                <w:szCs w:val="20"/>
              </w:rPr>
            </w:pPr>
          </w:p>
        </w:tc>
      </w:tr>
    </w:tbl>
    <w:p w14:paraId="5E854905" w14:textId="77777777" w:rsidR="006A15FA" w:rsidRPr="003A6737" w:rsidRDefault="006A15FA" w:rsidP="00106697">
      <w:pPr>
        <w:jc w:val="both"/>
        <w:rPr>
          <w:rFonts w:ascii="Lato" w:hAnsi="Lato"/>
          <w:sz w:val="20"/>
          <w:szCs w:val="20"/>
        </w:rPr>
      </w:pPr>
      <w:r w:rsidRPr="003A6737">
        <w:rPr>
          <w:rFonts w:ascii="Lato" w:hAnsi="Lato"/>
          <w:sz w:val="20"/>
          <w:szCs w:val="20"/>
        </w:rPr>
        <w:t xml:space="preserve">   </w:t>
      </w:r>
    </w:p>
    <w:p w14:paraId="43B67F9B" w14:textId="77777777" w:rsidR="00106697" w:rsidRPr="003A6737" w:rsidRDefault="00106697" w:rsidP="00106697">
      <w:pPr>
        <w:jc w:val="both"/>
        <w:rPr>
          <w:rFonts w:ascii="Lato" w:hAnsi="Lato"/>
          <w:b/>
          <w:sz w:val="20"/>
          <w:szCs w:val="20"/>
        </w:rPr>
      </w:pPr>
      <w:r w:rsidRPr="003A6737">
        <w:rPr>
          <w:rFonts w:ascii="Lato" w:hAnsi="Lato"/>
          <w:b/>
          <w:sz w:val="20"/>
          <w:szCs w:val="20"/>
        </w:rPr>
        <w:br w:type="page"/>
      </w:r>
    </w:p>
    <w:p w14:paraId="3A4F3E93" w14:textId="557D51C3" w:rsidR="006A15FA" w:rsidRPr="003A6737" w:rsidRDefault="006A15FA" w:rsidP="00106697">
      <w:pPr>
        <w:jc w:val="both"/>
        <w:rPr>
          <w:rFonts w:ascii="Lato" w:hAnsi="Lato"/>
          <w:sz w:val="20"/>
          <w:szCs w:val="20"/>
        </w:rPr>
      </w:pPr>
      <w:r w:rsidRPr="003A6737">
        <w:rPr>
          <w:rFonts w:ascii="Lato" w:hAnsi="Lato"/>
          <w:b/>
          <w:sz w:val="20"/>
          <w:szCs w:val="20"/>
        </w:rPr>
        <w:lastRenderedPageBreak/>
        <w:t>Section 2</w:t>
      </w:r>
      <w:r w:rsidRPr="003A6737">
        <w:rPr>
          <w:rFonts w:ascii="Lato" w:hAnsi="Lato"/>
          <w:sz w:val="20"/>
          <w:szCs w:val="20"/>
        </w:rPr>
        <w:t xml:space="preserve">    </w:t>
      </w:r>
    </w:p>
    <w:p w14:paraId="0D206D9D" w14:textId="35F7B66A" w:rsidR="006A15FA" w:rsidRPr="003A6737" w:rsidRDefault="006A15FA" w:rsidP="00106697">
      <w:pPr>
        <w:jc w:val="both"/>
        <w:rPr>
          <w:rFonts w:ascii="Lato" w:hAnsi="Lato"/>
          <w:sz w:val="20"/>
          <w:szCs w:val="20"/>
        </w:rPr>
      </w:pPr>
      <w:r w:rsidRPr="003A6737">
        <w:rPr>
          <w:rFonts w:ascii="Lato" w:hAnsi="Lato"/>
          <w:sz w:val="20"/>
          <w:szCs w:val="20"/>
        </w:rPr>
        <w:t>Please complete this section of the form with your details if you are acting on behalf of someone else (</w:t>
      </w:r>
      <w:r w:rsidR="002F34BE" w:rsidRPr="003A6737">
        <w:rPr>
          <w:rFonts w:ascii="Lato" w:hAnsi="Lato"/>
          <w:sz w:val="20"/>
          <w:szCs w:val="20"/>
        </w:rPr>
        <w:t>i.e.,</w:t>
      </w:r>
      <w:r w:rsidRPr="003A6737">
        <w:rPr>
          <w:rFonts w:ascii="Lato" w:hAnsi="Lato"/>
          <w:sz w:val="20"/>
          <w:szCs w:val="20"/>
        </w:rPr>
        <w:t xml:space="preserve"> the data subject).  </w:t>
      </w:r>
    </w:p>
    <w:p w14:paraId="3019DC34" w14:textId="77777777" w:rsidR="006A15FA" w:rsidRPr="003A6737" w:rsidRDefault="006A15FA" w:rsidP="00106697">
      <w:pPr>
        <w:jc w:val="both"/>
        <w:rPr>
          <w:rFonts w:ascii="Lato" w:hAnsi="Lato"/>
          <w:sz w:val="20"/>
          <w:szCs w:val="20"/>
        </w:rPr>
      </w:pPr>
      <w:r w:rsidRPr="003A6737">
        <w:rPr>
          <w:rFonts w:ascii="Lato" w:hAnsi="Lato"/>
          <w:sz w:val="20"/>
          <w:szCs w:val="20"/>
        </w:rPr>
        <w:t xml:space="preserve">If you are </w:t>
      </w:r>
      <w:r w:rsidRPr="003A6737">
        <w:rPr>
          <w:rFonts w:ascii="Lato" w:hAnsi="Lato"/>
          <w:b/>
          <w:sz w:val="20"/>
          <w:szCs w:val="20"/>
        </w:rPr>
        <w:t>NOT</w:t>
      </w:r>
      <w:r w:rsidRPr="003A6737">
        <w:rPr>
          <w:rFonts w:ascii="Lato" w:hAnsi="Lato"/>
          <w:sz w:val="20"/>
          <w:szCs w:val="20"/>
        </w:rPr>
        <w:t xml:space="preserve"> the data subject, but an agent appointed on their behalf, you will need to provide evidence of your identity as well as that of the data subject and proof of your right to act on their behalf.    </w:t>
      </w:r>
    </w:p>
    <w:p w14:paraId="6B218B42" w14:textId="77777777" w:rsidR="006A15FA" w:rsidRPr="003A6737" w:rsidRDefault="006A15FA" w:rsidP="00106697">
      <w:pPr>
        <w:jc w:val="both"/>
        <w:rPr>
          <w:rFonts w:ascii="Lato" w:hAnsi="Lato"/>
          <w:sz w:val="20"/>
          <w:szCs w:val="20"/>
        </w:rPr>
      </w:pPr>
    </w:p>
    <w:tbl>
      <w:tblPr>
        <w:tblStyle w:val="TableGrid"/>
        <w:tblW w:w="0" w:type="auto"/>
        <w:tblLook w:val="04A0" w:firstRow="1" w:lastRow="0" w:firstColumn="1" w:lastColumn="0" w:noHBand="0" w:noVBand="1"/>
      </w:tblPr>
      <w:tblGrid>
        <w:gridCol w:w="2116"/>
        <w:gridCol w:w="6900"/>
      </w:tblGrid>
      <w:tr w:rsidR="006A15FA" w:rsidRPr="003A6737" w14:paraId="1F3FBFDC" w14:textId="77777777" w:rsidTr="00A15A7F">
        <w:tc>
          <w:tcPr>
            <w:tcW w:w="2122" w:type="dxa"/>
          </w:tcPr>
          <w:p w14:paraId="00E8510D" w14:textId="77777777" w:rsidR="006A15FA" w:rsidRPr="003A6737" w:rsidRDefault="006A15FA" w:rsidP="00106697">
            <w:pPr>
              <w:jc w:val="both"/>
              <w:rPr>
                <w:rFonts w:ascii="Lato" w:hAnsi="Lato"/>
                <w:sz w:val="20"/>
                <w:szCs w:val="20"/>
              </w:rPr>
            </w:pPr>
            <w:r w:rsidRPr="003A6737">
              <w:rPr>
                <w:rFonts w:ascii="Lato" w:hAnsi="Lato"/>
                <w:sz w:val="20"/>
                <w:szCs w:val="20"/>
              </w:rPr>
              <w:t>Title</w:t>
            </w:r>
          </w:p>
          <w:p w14:paraId="6B7A0CC1" w14:textId="77777777" w:rsidR="006A15FA" w:rsidRPr="003A6737" w:rsidRDefault="006A15FA" w:rsidP="00106697">
            <w:pPr>
              <w:jc w:val="both"/>
              <w:rPr>
                <w:rFonts w:ascii="Lato" w:hAnsi="Lato"/>
                <w:sz w:val="20"/>
                <w:szCs w:val="20"/>
              </w:rPr>
            </w:pPr>
          </w:p>
        </w:tc>
        <w:tc>
          <w:tcPr>
            <w:tcW w:w="7228" w:type="dxa"/>
          </w:tcPr>
          <w:p w14:paraId="44482853" w14:textId="77777777" w:rsidR="006A15FA" w:rsidRPr="003A6737" w:rsidRDefault="006A15FA" w:rsidP="00106697">
            <w:pPr>
              <w:jc w:val="both"/>
              <w:rPr>
                <w:rFonts w:ascii="Lato" w:hAnsi="Lato"/>
                <w:sz w:val="20"/>
                <w:szCs w:val="20"/>
              </w:rPr>
            </w:pPr>
          </w:p>
        </w:tc>
      </w:tr>
      <w:tr w:rsidR="006A15FA" w:rsidRPr="003A6737" w14:paraId="2CB0F491" w14:textId="77777777" w:rsidTr="00A15A7F">
        <w:tc>
          <w:tcPr>
            <w:tcW w:w="2122" w:type="dxa"/>
          </w:tcPr>
          <w:p w14:paraId="6BB02E3D" w14:textId="77777777" w:rsidR="006A15FA" w:rsidRPr="003A6737" w:rsidRDefault="006A15FA" w:rsidP="00106697">
            <w:pPr>
              <w:jc w:val="both"/>
              <w:rPr>
                <w:rFonts w:ascii="Lato" w:hAnsi="Lato"/>
                <w:sz w:val="20"/>
                <w:szCs w:val="20"/>
              </w:rPr>
            </w:pPr>
            <w:r w:rsidRPr="003A6737">
              <w:rPr>
                <w:rFonts w:ascii="Lato" w:hAnsi="Lato"/>
                <w:sz w:val="20"/>
                <w:szCs w:val="20"/>
              </w:rPr>
              <w:t>Surname/ Family Name</w:t>
            </w:r>
          </w:p>
        </w:tc>
        <w:tc>
          <w:tcPr>
            <w:tcW w:w="7228" w:type="dxa"/>
          </w:tcPr>
          <w:p w14:paraId="60EAD9C3" w14:textId="77777777" w:rsidR="006A15FA" w:rsidRPr="003A6737" w:rsidRDefault="006A15FA" w:rsidP="00106697">
            <w:pPr>
              <w:jc w:val="both"/>
              <w:rPr>
                <w:rFonts w:ascii="Lato" w:hAnsi="Lato"/>
                <w:sz w:val="20"/>
                <w:szCs w:val="20"/>
              </w:rPr>
            </w:pPr>
          </w:p>
        </w:tc>
      </w:tr>
      <w:tr w:rsidR="006A15FA" w:rsidRPr="003A6737" w14:paraId="3E5194E0" w14:textId="77777777" w:rsidTr="00A15A7F">
        <w:tc>
          <w:tcPr>
            <w:tcW w:w="2122" w:type="dxa"/>
          </w:tcPr>
          <w:p w14:paraId="1BA339A4" w14:textId="77777777" w:rsidR="006A15FA" w:rsidRPr="003A6737" w:rsidRDefault="006A15FA" w:rsidP="00106697">
            <w:pPr>
              <w:jc w:val="both"/>
              <w:rPr>
                <w:rFonts w:ascii="Lato" w:hAnsi="Lato"/>
                <w:sz w:val="20"/>
                <w:szCs w:val="20"/>
              </w:rPr>
            </w:pPr>
            <w:r w:rsidRPr="003A6737">
              <w:rPr>
                <w:rFonts w:ascii="Lato" w:hAnsi="Lato"/>
                <w:sz w:val="20"/>
                <w:szCs w:val="20"/>
              </w:rPr>
              <w:t>First Name(s)/Forenames</w:t>
            </w:r>
          </w:p>
        </w:tc>
        <w:tc>
          <w:tcPr>
            <w:tcW w:w="7228" w:type="dxa"/>
          </w:tcPr>
          <w:p w14:paraId="5FE70FAF" w14:textId="77777777" w:rsidR="006A15FA" w:rsidRPr="003A6737" w:rsidRDefault="006A15FA" w:rsidP="00106697">
            <w:pPr>
              <w:jc w:val="both"/>
              <w:rPr>
                <w:rFonts w:ascii="Lato" w:hAnsi="Lato"/>
                <w:sz w:val="20"/>
                <w:szCs w:val="20"/>
              </w:rPr>
            </w:pPr>
          </w:p>
        </w:tc>
      </w:tr>
      <w:tr w:rsidR="006A15FA" w:rsidRPr="003A6737" w14:paraId="3F7A0F87" w14:textId="77777777" w:rsidTr="00A15A7F">
        <w:tc>
          <w:tcPr>
            <w:tcW w:w="2122" w:type="dxa"/>
          </w:tcPr>
          <w:p w14:paraId="5AC92938" w14:textId="77777777" w:rsidR="006A15FA" w:rsidRPr="003A6737" w:rsidRDefault="006A15FA" w:rsidP="00106697">
            <w:pPr>
              <w:jc w:val="both"/>
              <w:rPr>
                <w:rFonts w:ascii="Lato" w:hAnsi="Lato"/>
                <w:sz w:val="20"/>
                <w:szCs w:val="20"/>
              </w:rPr>
            </w:pPr>
            <w:r w:rsidRPr="003A6737">
              <w:rPr>
                <w:rFonts w:ascii="Lato" w:hAnsi="Lato"/>
                <w:sz w:val="20"/>
                <w:szCs w:val="20"/>
              </w:rPr>
              <w:t>Date of Birth</w:t>
            </w:r>
          </w:p>
          <w:p w14:paraId="723F2CFF" w14:textId="77777777" w:rsidR="006A15FA" w:rsidRPr="003A6737" w:rsidRDefault="006A15FA" w:rsidP="00106697">
            <w:pPr>
              <w:jc w:val="both"/>
              <w:rPr>
                <w:rFonts w:ascii="Lato" w:hAnsi="Lato"/>
                <w:sz w:val="20"/>
                <w:szCs w:val="20"/>
              </w:rPr>
            </w:pPr>
          </w:p>
        </w:tc>
        <w:tc>
          <w:tcPr>
            <w:tcW w:w="7228" w:type="dxa"/>
          </w:tcPr>
          <w:p w14:paraId="7CAE22CD" w14:textId="77777777" w:rsidR="006A15FA" w:rsidRPr="003A6737" w:rsidRDefault="006A15FA" w:rsidP="00106697">
            <w:pPr>
              <w:jc w:val="both"/>
              <w:rPr>
                <w:rFonts w:ascii="Lato" w:hAnsi="Lato"/>
                <w:sz w:val="20"/>
                <w:szCs w:val="20"/>
              </w:rPr>
            </w:pPr>
          </w:p>
        </w:tc>
      </w:tr>
      <w:tr w:rsidR="006A15FA" w:rsidRPr="003A6737" w14:paraId="618A23A4" w14:textId="77777777" w:rsidTr="00A15A7F">
        <w:tc>
          <w:tcPr>
            <w:tcW w:w="2122" w:type="dxa"/>
          </w:tcPr>
          <w:p w14:paraId="48B28E07" w14:textId="77777777" w:rsidR="006A15FA" w:rsidRPr="003A6737" w:rsidRDefault="006A15FA" w:rsidP="00106697">
            <w:pPr>
              <w:jc w:val="both"/>
              <w:rPr>
                <w:rFonts w:ascii="Lato" w:hAnsi="Lato"/>
                <w:sz w:val="20"/>
                <w:szCs w:val="20"/>
              </w:rPr>
            </w:pPr>
            <w:r w:rsidRPr="003A6737">
              <w:rPr>
                <w:rFonts w:ascii="Lato" w:hAnsi="Lato"/>
                <w:sz w:val="20"/>
                <w:szCs w:val="20"/>
              </w:rPr>
              <w:t>Address</w:t>
            </w:r>
          </w:p>
          <w:p w14:paraId="04FF702C" w14:textId="77777777" w:rsidR="006A15FA" w:rsidRPr="003A6737" w:rsidRDefault="006A15FA" w:rsidP="00106697">
            <w:pPr>
              <w:jc w:val="both"/>
              <w:rPr>
                <w:rFonts w:ascii="Lato" w:hAnsi="Lato"/>
                <w:sz w:val="20"/>
                <w:szCs w:val="20"/>
              </w:rPr>
            </w:pPr>
          </w:p>
        </w:tc>
        <w:tc>
          <w:tcPr>
            <w:tcW w:w="7228" w:type="dxa"/>
          </w:tcPr>
          <w:p w14:paraId="567F025A" w14:textId="77777777" w:rsidR="006A15FA" w:rsidRPr="003A6737" w:rsidRDefault="006A15FA" w:rsidP="00106697">
            <w:pPr>
              <w:jc w:val="both"/>
              <w:rPr>
                <w:rFonts w:ascii="Lato" w:hAnsi="Lato"/>
                <w:sz w:val="20"/>
                <w:szCs w:val="20"/>
              </w:rPr>
            </w:pPr>
          </w:p>
        </w:tc>
      </w:tr>
      <w:tr w:rsidR="006A15FA" w:rsidRPr="003A6737" w14:paraId="168974A4" w14:textId="77777777" w:rsidTr="00A15A7F">
        <w:tc>
          <w:tcPr>
            <w:tcW w:w="2122" w:type="dxa"/>
          </w:tcPr>
          <w:p w14:paraId="0B862878" w14:textId="77777777" w:rsidR="006A15FA" w:rsidRPr="003A6737" w:rsidRDefault="006A15FA" w:rsidP="00106697">
            <w:pPr>
              <w:jc w:val="both"/>
              <w:rPr>
                <w:rFonts w:ascii="Lato" w:hAnsi="Lato"/>
                <w:sz w:val="20"/>
                <w:szCs w:val="20"/>
              </w:rPr>
            </w:pPr>
            <w:r w:rsidRPr="003A6737">
              <w:rPr>
                <w:rFonts w:ascii="Lato" w:hAnsi="Lato"/>
                <w:sz w:val="20"/>
                <w:szCs w:val="20"/>
              </w:rPr>
              <w:t>Post Code</w:t>
            </w:r>
          </w:p>
          <w:p w14:paraId="34CB278F" w14:textId="77777777" w:rsidR="006A15FA" w:rsidRPr="003A6737" w:rsidRDefault="006A15FA" w:rsidP="00106697">
            <w:pPr>
              <w:jc w:val="both"/>
              <w:rPr>
                <w:rFonts w:ascii="Lato" w:hAnsi="Lato"/>
                <w:sz w:val="20"/>
                <w:szCs w:val="20"/>
              </w:rPr>
            </w:pPr>
          </w:p>
        </w:tc>
        <w:tc>
          <w:tcPr>
            <w:tcW w:w="7228" w:type="dxa"/>
          </w:tcPr>
          <w:p w14:paraId="70B979FB" w14:textId="77777777" w:rsidR="006A15FA" w:rsidRPr="003A6737" w:rsidRDefault="006A15FA" w:rsidP="00106697">
            <w:pPr>
              <w:jc w:val="both"/>
              <w:rPr>
                <w:rFonts w:ascii="Lato" w:hAnsi="Lato"/>
                <w:sz w:val="20"/>
                <w:szCs w:val="20"/>
              </w:rPr>
            </w:pPr>
          </w:p>
        </w:tc>
      </w:tr>
      <w:tr w:rsidR="006A15FA" w:rsidRPr="003A6737" w14:paraId="6595496F" w14:textId="77777777" w:rsidTr="00A15A7F">
        <w:tc>
          <w:tcPr>
            <w:tcW w:w="2122" w:type="dxa"/>
          </w:tcPr>
          <w:p w14:paraId="324C8521" w14:textId="77777777" w:rsidR="006A15FA" w:rsidRPr="003A6737" w:rsidRDefault="006A15FA" w:rsidP="00106697">
            <w:pPr>
              <w:jc w:val="both"/>
              <w:rPr>
                <w:rFonts w:ascii="Lato" w:hAnsi="Lato"/>
                <w:sz w:val="20"/>
                <w:szCs w:val="20"/>
              </w:rPr>
            </w:pPr>
            <w:r w:rsidRPr="003A6737">
              <w:rPr>
                <w:rFonts w:ascii="Lato" w:hAnsi="Lato"/>
                <w:sz w:val="20"/>
                <w:szCs w:val="20"/>
              </w:rPr>
              <w:t>Phone Number</w:t>
            </w:r>
          </w:p>
          <w:p w14:paraId="3C9C1CC1" w14:textId="77777777" w:rsidR="006A15FA" w:rsidRPr="003A6737" w:rsidRDefault="006A15FA" w:rsidP="00106697">
            <w:pPr>
              <w:jc w:val="both"/>
              <w:rPr>
                <w:rFonts w:ascii="Lato" w:hAnsi="Lato"/>
                <w:sz w:val="20"/>
                <w:szCs w:val="20"/>
              </w:rPr>
            </w:pPr>
          </w:p>
        </w:tc>
        <w:tc>
          <w:tcPr>
            <w:tcW w:w="7228" w:type="dxa"/>
          </w:tcPr>
          <w:p w14:paraId="4C07E2D1" w14:textId="77777777" w:rsidR="006A15FA" w:rsidRPr="003A6737" w:rsidRDefault="006A15FA" w:rsidP="00106697">
            <w:pPr>
              <w:jc w:val="both"/>
              <w:rPr>
                <w:rFonts w:ascii="Lato" w:hAnsi="Lato"/>
                <w:sz w:val="20"/>
                <w:szCs w:val="20"/>
              </w:rPr>
            </w:pPr>
          </w:p>
        </w:tc>
      </w:tr>
    </w:tbl>
    <w:p w14:paraId="2B2F1B8A" w14:textId="77777777" w:rsidR="006A15FA" w:rsidRPr="003A6737" w:rsidRDefault="006A15FA" w:rsidP="00106697">
      <w:pPr>
        <w:jc w:val="both"/>
        <w:rPr>
          <w:rFonts w:ascii="Lato" w:hAnsi="Lato"/>
          <w:sz w:val="20"/>
          <w:szCs w:val="20"/>
        </w:rPr>
      </w:pPr>
      <w:r w:rsidRPr="003A6737">
        <w:rPr>
          <w:rFonts w:ascii="Lato" w:hAnsi="Lato"/>
          <w:sz w:val="20"/>
          <w:szCs w:val="20"/>
        </w:rPr>
        <w:t xml:space="preserve"> </w:t>
      </w:r>
    </w:p>
    <w:tbl>
      <w:tblPr>
        <w:tblStyle w:val="TableGrid"/>
        <w:tblW w:w="0" w:type="auto"/>
        <w:tblLook w:val="04A0" w:firstRow="1" w:lastRow="0" w:firstColumn="1" w:lastColumn="0" w:noHBand="0" w:noVBand="1"/>
      </w:tblPr>
      <w:tblGrid>
        <w:gridCol w:w="9016"/>
      </w:tblGrid>
      <w:tr w:rsidR="006A15FA" w:rsidRPr="003A6737" w14:paraId="3CEBE8AD" w14:textId="77777777" w:rsidTr="00A15A7F">
        <w:tc>
          <w:tcPr>
            <w:tcW w:w="9350" w:type="dxa"/>
          </w:tcPr>
          <w:p w14:paraId="49404C68" w14:textId="77777777" w:rsidR="006A15FA" w:rsidRPr="003A6737" w:rsidRDefault="006A15FA" w:rsidP="00106697">
            <w:pPr>
              <w:jc w:val="both"/>
              <w:rPr>
                <w:rFonts w:ascii="Lato" w:hAnsi="Lato"/>
                <w:sz w:val="20"/>
                <w:szCs w:val="20"/>
              </w:rPr>
            </w:pPr>
            <w:r w:rsidRPr="003A6737">
              <w:rPr>
                <w:rFonts w:ascii="Lato" w:hAnsi="Lato"/>
                <w:sz w:val="20"/>
                <w:szCs w:val="20"/>
              </w:rPr>
              <w:t xml:space="preserve">I am enclosing the following copies as proof of identity (please tick the relevant box):    </w:t>
            </w:r>
          </w:p>
          <w:p w14:paraId="42C0125D" w14:textId="77777777" w:rsidR="006A15FA" w:rsidRPr="003A6737" w:rsidRDefault="006A15FA" w:rsidP="00106697">
            <w:pPr>
              <w:jc w:val="both"/>
              <w:rPr>
                <w:rFonts w:ascii="Lato" w:hAnsi="Lato"/>
                <w:sz w:val="20"/>
                <w:szCs w:val="20"/>
              </w:rPr>
            </w:pPr>
          </w:p>
          <w:p w14:paraId="5D8D58CB" w14:textId="77777777" w:rsidR="006A15FA" w:rsidRPr="003A6737" w:rsidRDefault="006A15FA" w:rsidP="00106697">
            <w:pPr>
              <w:pStyle w:val="ListParagraph"/>
              <w:numPr>
                <w:ilvl w:val="0"/>
                <w:numId w:val="31"/>
              </w:numPr>
              <w:jc w:val="both"/>
              <w:rPr>
                <w:rFonts w:ascii="Lato" w:hAnsi="Lato"/>
                <w:sz w:val="20"/>
                <w:szCs w:val="20"/>
              </w:rPr>
            </w:pPr>
            <w:r w:rsidRPr="003A6737">
              <w:rPr>
                <w:rFonts w:ascii="Lato" w:hAnsi="Lato"/>
                <w:sz w:val="20"/>
                <w:szCs w:val="20"/>
              </w:rPr>
              <w:t xml:space="preserve">Birth certificate   </w:t>
            </w:r>
          </w:p>
          <w:p w14:paraId="129449E0" w14:textId="77777777" w:rsidR="006A15FA" w:rsidRPr="003A6737" w:rsidRDefault="006A15FA" w:rsidP="00106697">
            <w:pPr>
              <w:pStyle w:val="ListParagraph"/>
              <w:numPr>
                <w:ilvl w:val="0"/>
                <w:numId w:val="31"/>
              </w:numPr>
              <w:jc w:val="both"/>
              <w:rPr>
                <w:rFonts w:ascii="Lato" w:hAnsi="Lato"/>
                <w:sz w:val="20"/>
                <w:szCs w:val="20"/>
              </w:rPr>
            </w:pPr>
            <w:r w:rsidRPr="003A6737">
              <w:rPr>
                <w:rFonts w:ascii="Lato" w:hAnsi="Lato"/>
                <w:sz w:val="20"/>
                <w:szCs w:val="20"/>
              </w:rPr>
              <w:t xml:space="preserve">Driving licence       </w:t>
            </w:r>
          </w:p>
          <w:p w14:paraId="5DE2DFF4" w14:textId="77777777" w:rsidR="006A15FA" w:rsidRPr="003A6737" w:rsidRDefault="006A15FA" w:rsidP="00106697">
            <w:pPr>
              <w:pStyle w:val="ListParagraph"/>
              <w:numPr>
                <w:ilvl w:val="0"/>
                <w:numId w:val="31"/>
              </w:numPr>
              <w:jc w:val="both"/>
              <w:rPr>
                <w:rFonts w:ascii="Lato" w:hAnsi="Lato"/>
                <w:sz w:val="20"/>
                <w:szCs w:val="20"/>
              </w:rPr>
            </w:pPr>
            <w:r w:rsidRPr="003A6737">
              <w:rPr>
                <w:rFonts w:ascii="Lato" w:hAnsi="Lato"/>
                <w:sz w:val="20"/>
                <w:szCs w:val="20"/>
              </w:rPr>
              <w:t xml:space="preserve">Passport     </w:t>
            </w:r>
          </w:p>
          <w:p w14:paraId="63B67BB7" w14:textId="77777777" w:rsidR="006A15FA" w:rsidRPr="003A6737" w:rsidRDefault="006A15FA" w:rsidP="00106697">
            <w:pPr>
              <w:pStyle w:val="ListParagraph"/>
              <w:numPr>
                <w:ilvl w:val="0"/>
                <w:numId w:val="31"/>
              </w:numPr>
              <w:jc w:val="both"/>
              <w:rPr>
                <w:rFonts w:ascii="Lato" w:hAnsi="Lato"/>
                <w:sz w:val="20"/>
                <w:szCs w:val="20"/>
              </w:rPr>
            </w:pPr>
            <w:r w:rsidRPr="003A6737">
              <w:rPr>
                <w:rFonts w:ascii="Lato" w:hAnsi="Lato"/>
                <w:sz w:val="20"/>
                <w:szCs w:val="20"/>
              </w:rPr>
              <w:t>An official letter to my address</w:t>
            </w:r>
          </w:p>
          <w:p w14:paraId="6AB500C8" w14:textId="77777777" w:rsidR="006A15FA" w:rsidRPr="003A6737" w:rsidRDefault="006A15FA" w:rsidP="00106697">
            <w:pPr>
              <w:jc w:val="both"/>
              <w:rPr>
                <w:rFonts w:ascii="Lato" w:hAnsi="Lato"/>
                <w:sz w:val="20"/>
                <w:szCs w:val="20"/>
              </w:rPr>
            </w:pPr>
          </w:p>
        </w:tc>
      </w:tr>
    </w:tbl>
    <w:p w14:paraId="4149FD87" w14:textId="77777777" w:rsidR="006A15FA" w:rsidRPr="003A6737" w:rsidRDefault="006A15FA" w:rsidP="00106697">
      <w:pPr>
        <w:jc w:val="both"/>
        <w:rPr>
          <w:rFonts w:ascii="Lato" w:hAnsi="Lato"/>
          <w:sz w:val="20"/>
          <w:szCs w:val="20"/>
        </w:rPr>
      </w:pPr>
    </w:p>
    <w:p w14:paraId="4E900539" w14:textId="77777777" w:rsidR="006A15FA" w:rsidRPr="003A6737" w:rsidRDefault="006A15FA" w:rsidP="00106697">
      <w:pPr>
        <w:jc w:val="both"/>
        <w:rPr>
          <w:rFonts w:ascii="Lato" w:hAnsi="Lato"/>
          <w:sz w:val="20"/>
          <w:szCs w:val="20"/>
        </w:rPr>
      </w:pPr>
    </w:p>
    <w:tbl>
      <w:tblPr>
        <w:tblStyle w:val="TableGrid"/>
        <w:tblW w:w="0" w:type="auto"/>
        <w:tblLook w:val="04A0" w:firstRow="1" w:lastRow="0" w:firstColumn="1" w:lastColumn="0" w:noHBand="0" w:noVBand="1"/>
      </w:tblPr>
      <w:tblGrid>
        <w:gridCol w:w="9016"/>
      </w:tblGrid>
      <w:tr w:rsidR="006A15FA" w:rsidRPr="003A6737" w14:paraId="085F5B4E" w14:textId="77777777" w:rsidTr="00A15A7F">
        <w:tc>
          <w:tcPr>
            <w:tcW w:w="9350" w:type="dxa"/>
          </w:tcPr>
          <w:p w14:paraId="06254C1A" w14:textId="45862D19" w:rsidR="006A15FA" w:rsidRPr="003A6737" w:rsidRDefault="006A15FA" w:rsidP="00106697">
            <w:pPr>
              <w:jc w:val="both"/>
              <w:rPr>
                <w:rFonts w:ascii="Lato" w:hAnsi="Lato"/>
                <w:sz w:val="20"/>
                <w:szCs w:val="20"/>
              </w:rPr>
            </w:pPr>
            <w:r w:rsidRPr="003A6737">
              <w:rPr>
                <w:rFonts w:ascii="Lato" w:hAnsi="Lato"/>
                <w:b/>
                <w:sz w:val="20"/>
                <w:szCs w:val="20"/>
              </w:rPr>
              <w:t>What is your relationship to the data subject?</w:t>
            </w:r>
            <w:r w:rsidRPr="003A6737">
              <w:rPr>
                <w:rFonts w:ascii="Lato" w:hAnsi="Lato"/>
                <w:sz w:val="20"/>
                <w:szCs w:val="20"/>
              </w:rPr>
              <w:t xml:space="preserve">  (</w:t>
            </w:r>
            <w:r w:rsidR="002F34BE" w:rsidRPr="003A6737">
              <w:rPr>
                <w:rFonts w:ascii="Lato" w:hAnsi="Lato"/>
                <w:sz w:val="20"/>
                <w:szCs w:val="20"/>
              </w:rPr>
              <w:t>e.g.,</w:t>
            </w:r>
            <w:r w:rsidRPr="003A6737">
              <w:rPr>
                <w:rFonts w:ascii="Lato" w:hAnsi="Lato"/>
                <w:sz w:val="20"/>
                <w:szCs w:val="20"/>
              </w:rPr>
              <w:t xml:space="preserve"> parent, carer, legal representative)                </w:t>
            </w:r>
          </w:p>
          <w:p w14:paraId="5FE5469A" w14:textId="77777777" w:rsidR="006A15FA" w:rsidRPr="003A6737" w:rsidRDefault="006A15FA" w:rsidP="00106697">
            <w:pPr>
              <w:jc w:val="both"/>
              <w:rPr>
                <w:rFonts w:ascii="Lato" w:hAnsi="Lato"/>
                <w:sz w:val="20"/>
                <w:szCs w:val="20"/>
              </w:rPr>
            </w:pPr>
          </w:p>
          <w:p w14:paraId="79D274E2" w14:textId="77777777" w:rsidR="006A15FA" w:rsidRPr="003A6737" w:rsidRDefault="006A15FA" w:rsidP="00106697">
            <w:pPr>
              <w:jc w:val="both"/>
              <w:rPr>
                <w:rFonts w:ascii="Lato" w:hAnsi="Lato"/>
                <w:sz w:val="20"/>
                <w:szCs w:val="20"/>
              </w:rPr>
            </w:pPr>
          </w:p>
          <w:p w14:paraId="19DAF45F" w14:textId="77777777" w:rsidR="006A15FA" w:rsidRPr="003A6737" w:rsidRDefault="006A15FA" w:rsidP="00106697">
            <w:pPr>
              <w:jc w:val="both"/>
              <w:rPr>
                <w:rFonts w:ascii="Lato" w:hAnsi="Lato"/>
                <w:sz w:val="20"/>
                <w:szCs w:val="20"/>
              </w:rPr>
            </w:pPr>
          </w:p>
          <w:p w14:paraId="7FDD9422" w14:textId="77777777" w:rsidR="006A15FA" w:rsidRPr="003A6737" w:rsidRDefault="006A15FA" w:rsidP="00106697">
            <w:pPr>
              <w:jc w:val="both"/>
              <w:rPr>
                <w:rFonts w:ascii="Lato" w:hAnsi="Lato"/>
                <w:sz w:val="20"/>
                <w:szCs w:val="20"/>
              </w:rPr>
            </w:pPr>
          </w:p>
          <w:p w14:paraId="7288E252" w14:textId="77777777" w:rsidR="006A15FA" w:rsidRPr="003A6737" w:rsidRDefault="006A15FA" w:rsidP="00106697">
            <w:pPr>
              <w:jc w:val="both"/>
              <w:rPr>
                <w:rFonts w:ascii="Lato" w:hAnsi="Lato"/>
                <w:sz w:val="20"/>
                <w:szCs w:val="20"/>
              </w:rPr>
            </w:pPr>
          </w:p>
        </w:tc>
      </w:tr>
      <w:tr w:rsidR="006A15FA" w:rsidRPr="003A6737" w14:paraId="24299FF0" w14:textId="77777777" w:rsidTr="00A15A7F">
        <w:tc>
          <w:tcPr>
            <w:tcW w:w="9350" w:type="dxa"/>
          </w:tcPr>
          <w:p w14:paraId="4D3E6806" w14:textId="77777777" w:rsidR="006A15FA" w:rsidRPr="003A6737" w:rsidRDefault="006A15FA" w:rsidP="00106697">
            <w:pPr>
              <w:jc w:val="both"/>
              <w:rPr>
                <w:rFonts w:ascii="Lato" w:hAnsi="Lato"/>
                <w:sz w:val="20"/>
                <w:szCs w:val="20"/>
              </w:rPr>
            </w:pPr>
            <w:r w:rsidRPr="003A6737">
              <w:rPr>
                <w:rFonts w:ascii="Lato" w:hAnsi="Lato"/>
                <w:sz w:val="20"/>
                <w:szCs w:val="20"/>
              </w:rPr>
              <w:t xml:space="preserve">I am enclosing the following copy as proof of legal authorisation to act on behalf of the data subject:    </w:t>
            </w:r>
          </w:p>
          <w:p w14:paraId="6E2979DB" w14:textId="77777777" w:rsidR="006A15FA" w:rsidRPr="003A6737" w:rsidRDefault="006A15FA" w:rsidP="00106697">
            <w:pPr>
              <w:jc w:val="both"/>
              <w:rPr>
                <w:rFonts w:ascii="Lato" w:hAnsi="Lato"/>
                <w:sz w:val="20"/>
                <w:szCs w:val="20"/>
              </w:rPr>
            </w:pPr>
          </w:p>
          <w:p w14:paraId="4834B1EE" w14:textId="77777777" w:rsidR="006A15FA" w:rsidRPr="003A6737" w:rsidRDefault="006A15FA" w:rsidP="00106697">
            <w:pPr>
              <w:pStyle w:val="ListParagraph"/>
              <w:numPr>
                <w:ilvl w:val="0"/>
                <w:numId w:val="32"/>
              </w:numPr>
              <w:jc w:val="both"/>
              <w:rPr>
                <w:rFonts w:ascii="Lato" w:hAnsi="Lato"/>
                <w:sz w:val="20"/>
                <w:szCs w:val="20"/>
              </w:rPr>
            </w:pPr>
            <w:r w:rsidRPr="003A6737">
              <w:rPr>
                <w:rFonts w:ascii="Lato" w:hAnsi="Lato"/>
                <w:sz w:val="20"/>
                <w:szCs w:val="20"/>
              </w:rPr>
              <w:t xml:space="preserve">Letter of authority      </w:t>
            </w:r>
          </w:p>
          <w:p w14:paraId="289ADC8A" w14:textId="77777777" w:rsidR="006A15FA" w:rsidRPr="003A6737" w:rsidRDefault="006A15FA" w:rsidP="00106697">
            <w:pPr>
              <w:pStyle w:val="ListParagraph"/>
              <w:numPr>
                <w:ilvl w:val="0"/>
                <w:numId w:val="32"/>
              </w:numPr>
              <w:jc w:val="both"/>
              <w:rPr>
                <w:rFonts w:ascii="Lato" w:hAnsi="Lato"/>
                <w:sz w:val="20"/>
                <w:szCs w:val="20"/>
              </w:rPr>
            </w:pPr>
            <w:r w:rsidRPr="003A6737">
              <w:rPr>
                <w:rFonts w:ascii="Lato" w:hAnsi="Lato"/>
                <w:sz w:val="20"/>
                <w:szCs w:val="20"/>
              </w:rPr>
              <w:t xml:space="preserve">Lasting or Enduring Power of Attorney          </w:t>
            </w:r>
          </w:p>
          <w:p w14:paraId="580B753F" w14:textId="77777777" w:rsidR="006A15FA" w:rsidRPr="003A6737" w:rsidRDefault="006A15FA" w:rsidP="00106697">
            <w:pPr>
              <w:pStyle w:val="ListParagraph"/>
              <w:numPr>
                <w:ilvl w:val="0"/>
                <w:numId w:val="32"/>
              </w:numPr>
              <w:jc w:val="both"/>
              <w:rPr>
                <w:rFonts w:ascii="Lato" w:hAnsi="Lato"/>
                <w:sz w:val="20"/>
                <w:szCs w:val="20"/>
              </w:rPr>
            </w:pPr>
            <w:r w:rsidRPr="003A6737">
              <w:rPr>
                <w:rFonts w:ascii="Lato" w:hAnsi="Lato"/>
                <w:sz w:val="20"/>
                <w:szCs w:val="20"/>
              </w:rPr>
              <w:t xml:space="preserve">Evidence of parental responsibility      </w:t>
            </w:r>
          </w:p>
          <w:p w14:paraId="4A9DC6EE" w14:textId="77777777" w:rsidR="006A15FA" w:rsidRPr="003A6737" w:rsidRDefault="006A15FA" w:rsidP="00106697">
            <w:pPr>
              <w:pStyle w:val="ListParagraph"/>
              <w:numPr>
                <w:ilvl w:val="0"/>
                <w:numId w:val="32"/>
              </w:numPr>
              <w:jc w:val="both"/>
              <w:rPr>
                <w:rFonts w:ascii="Lato" w:hAnsi="Lato"/>
                <w:sz w:val="20"/>
                <w:szCs w:val="20"/>
              </w:rPr>
            </w:pPr>
            <w:r w:rsidRPr="003A6737">
              <w:rPr>
                <w:rFonts w:ascii="Lato" w:hAnsi="Lato"/>
                <w:sz w:val="20"/>
                <w:szCs w:val="20"/>
              </w:rPr>
              <w:t xml:space="preserve">Other (give details):     </w:t>
            </w:r>
          </w:p>
          <w:p w14:paraId="21E57885" w14:textId="77777777" w:rsidR="006A15FA" w:rsidRPr="003A6737" w:rsidRDefault="006A15FA" w:rsidP="00106697">
            <w:pPr>
              <w:pStyle w:val="ListParagraph"/>
              <w:jc w:val="both"/>
              <w:rPr>
                <w:rFonts w:ascii="Lato" w:hAnsi="Lato"/>
                <w:sz w:val="20"/>
                <w:szCs w:val="20"/>
              </w:rPr>
            </w:pPr>
          </w:p>
          <w:p w14:paraId="7B4D5AE8" w14:textId="77777777" w:rsidR="006A15FA" w:rsidRPr="003A6737" w:rsidRDefault="006A15FA" w:rsidP="00106697">
            <w:pPr>
              <w:pStyle w:val="ListParagraph"/>
              <w:jc w:val="both"/>
              <w:rPr>
                <w:rFonts w:ascii="Lato" w:hAnsi="Lato"/>
                <w:sz w:val="20"/>
                <w:szCs w:val="20"/>
              </w:rPr>
            </w:pPr>
          </w:p>
          <w:p w14:paraId="61A57941" w14:textId="77777777" w:rsidR="006A15FA" w:rsidRPr="003A6737" w:rsidRDefault="006A15FA" w:rsidP="00106697">
            <w:pPr>
              <w:jc w:val="both"/>
              <w:rPr>
                <w:rFonts w:ascii="Lato" w:hAnsi="Lato"/>
                <w:sz w:val="20"/>
                <w:szCs w:val="20"/>
              </w:rPr>
            </w:pPr>
          </w:p>
        </w:tc>
      </w:tr>
    </w:tbl>
    <w:p w14:paraId="75350385" w14:textId="77777777" w:rsidR="006A15FA" w:rsidRPr="003A6737" w:rsidRDefault="006A15FA" w:rsidP="00106697">
      <w:pPr>
        <w:jc w:val="both"/>
        <w:rPr>
          <w:rFonts w:ascii="Lato" w:hAnsi="Lato"/>
          <w:b/>
          <w:sz w:val="20"/>
          <w:szCs w:val="20"/>
        </w:rPr>
      </w:pPr>
      <w:r w:rsidRPr="003A6737">
        <w:rPr>
          <w:rFonts w:ascii="Lato" w:hAnsi="Lato"/>
          <w:b/>
          <w:sz w:val="20"/>
          <w:szCs w:val="20"/>
        </w:rPr>
        <w:t>Section 3</w:t>
      </w:r>
    </w:p>
    <w:p w14:paraId="0DD50EAA" w14:textId="783C06D6" w:rsidR="006A15FA" w:rsidRPr="003A6737" w:rsidRDefault="006A15FA" w:rsidP="00106697">
      <w:pPr>
        <w:jc w:val="both"/>
        <w:rPr>
          <w:rFonts w:ascii="Lato" w:hAnsi="Lato"/>
          <w:sz w:val="20"/>
          <w:szCs w:val="20"/>
        </w:rPr>
      </w:pPr>
      <w:r w:rsidRPr="003A6737">
        <w:rPr>
          <w:rFonts w:ascii="Lato" w:hAnsi="Lato"/>
          <w:sz w:val="20"/>
          <w:szCs w:val="20"/>
        </w:rPr>
        <w:lastRenderedPageBreak/>
        <w:t>Please describe as detailed as possible what data you request access to (</w:t>
      </w:r>
      <w:r w:rsidR="002F34BE" w:rsidRPr="003A6737">
        <w:rPr>
          <w:rFonts w:ascii="Lato" w:hAnsi="Lato"/>
          <w:sz w:val="20"/>
          <w:szCs w:val="20"/>
        </w:rPr>
        <w:t>e.g.,</w:t>
      </w:r>
      <w:r w:rsidRPr="003A6737">
        <w:rPr>
          <w:rFonts w:ascii="Lato" w:hAnsi="Lato"/>
          <w:sz w:val="20"/>
          <w:szCs w:val="20"/>
        </w:rPr>
        <w:t xml:space="preserve"> time period, categories of data, information relating to a specific case, paper records, electronic records). </w:t>
      </w:r>
    </w:p>
    <w:tbl>
      <w:tblPr>
        <w:tblStyle w:val="TableGrid"/>
        <w:tblW w:w="0" w:type="auto"/>
        <w:tblLook w:val="04A0" w:firstRow="1" w:lastRow="0" w:firstColumn="1" w:lastColumn="0" w:noHBand="0" w:noVBand="1"/>
      </w:tblPr>
      <w:tblGrid>
        <w:gridCol w:w="9016"/>
      </w:tblGrid>
      <w:tr w:rsidR="006A15FA" w:rsidRPr="003A6737" w14:paraId="67801496" w14:textId="77777777" w:rsidTr="00A15A7F">
        <w:trPr>
          <w:trHeight w:val="50"/>
        </w:trPr>
        <w:tc>
          <w:tcPr>
            <w:tcW w:w="9350" w:type="dxa"/>
          </w:tcPr>
          <w:p w14:paraId="41A04149" w14:textId="77777777" w:rsidR="006A15FA" w:rsidRPr="003A6737" w:rsidRDefault="006A15FA" w:rsidP="00106697">
            <w:pPr>
              <w:jc w:val="both"/>
              <w:rPr>
                <w:rFonts w:ascii="Lato" w:hAnsi="Lato"/>
                <w:sz w:val="20"/>
                <w:szCs w:val="20"/>
              </w:rPr>
            </w:pPr>
          </w:p>
          <w:p w14:paraId="3BF569D5" w14:textId="77777777" w:rsidR="006A15FA" w:rsidRPr="003A6737" w:rsidRDefault="006A15FA" w:rsidP="00106697">
            <w:pPr>
              <w:jc w:val="both"/>
              <w:rPr>
                <w:rFonts w:ascii="Lato" w:hAnsi="Lato"/>
                <w:sz w:val="20"/>
                <w:szCs w:val="20"/>
              </w:rPr>
            </w:pPr>
          </w:p>
          <w:p w14:paraId="50E9E1D3" w14:textId="77777777" w:rsidR="006A15FA" w:rsidRPr="003A6737" w:rsidRDefault="006A15FA" w:rsidP="00106697">
            <w:pPr>
              <w:jc w:val="both"/>
              <w:rPr>
                <w:rFonts w:ascii="Lato" w:hAnsi="Lato"/>
                <w:sz w:val="20"/>
                <w:szCs w:val="20"/>
              </w:rPr>
            </w:pPr>
          </w:p>
          <w:p w14:paraId="37894680" w14:textId="77777777" w:rsidR="006A15FA" w:rsidRPr="003A6737" w:rsidRDefault="006A15FA" w:rsidP="00106697">
            <w:pPr>
              <w:jc w:val="both"/>
              <w:rPr>
                <w:rFonts w:ascii="Lato" w:hAnsi="Lato"/>
                <w:sz w:val="20"/>
                <w:szCs w:val="20"/>
              </w:rPr>
            </w:pPr>
          </w:p>
          <w:p w14:paraId="28627717" w14:textId="77777777" w:rsidR="006A15FA" w:rsidRPr="003A6737" w:rsidRDefault="006A15FA" w:rsidP="00106697">
            <w:pPr>
              <w:jc w:val="both"/>
              <w:rPr>
                <w:rFonts w:ascii="Lato" w:hAnsi="Lato"/>
                <w:sz w:val="20"/>
                <w:szCs w:val="20"/>
              </w:rPr>
            </w:pPr>
          </w:p>
          <w:p w14:paraId="647F77FB" w14:textId="77777777" w:rsidR="006A15FA" w:rsidRPr="003A6737" w:rsidRDefault="006A15FA" w:rsidP="00106697">
            <w:pPr>
              <w:jc w:val="both"/>
              <w:rPr>
                <w:rFonts w:ascii="Lato" w:hAnsi="Lato"/>
                <w:sz w:val="20"/>
                <w:szCs w:val="20"/>
              </w:rPr>
            </w:pPr>
          </w:p>
          <w:p w14:paraId="092AD518" w14:textId="77777777" w:rsidR="006A15FA" w:rsidRPr="003A6737" w:rsidRDefault="006A15FA" w:rsidP="00106697">
            <w:pPr>
              <w:jc w:val="both"/>
              <w:rPr>
                <w:rFonts w:ascii="Lato" w:hAnsi="Lato"/>
                <w:sz w:val="20"/>
                <w:szCs w:val="20"/>
              </w:rPr>
            </w:pPr>
          </w:p>
          <w:p w14:paraId="4B3DA554" w14:textId="77777777" w:rsidR="006A15FA" w:rsidRPr="003A6737" w:rsidRDefault="006A15FA" w:rsidP="00106697">
            <w:pPr>
              <w:jc w:val="both"/>
              <w:rPr>
                <w:rFonts w:ascii="Lato" w:hAnsi="Lato"/>
                <w:sz w:val="20"/>
                <w:szCs w:val="20"/>
              </w:rPr>
            </w:pPr>
          </w:p>
          <w:p w14:paraId="16FC566B" w14:textId="77777777" w:rsidR="006A15FA" w:rsidRPr="003A6737" w:rsidRDefault="006A15FA" w:rsidP="00106697">
            <w:pPr>
              <w:jc w:val="both"/>
              <w:rPr>
                <w:rFonts w:ascii="Lato" w:hAnsi="Lato"/>
                <w:sz w:val="20"/>
                <w:szCs w:val="20"/>
              </w:rPr>
            </w:pPr>
          </w:p>
          <w:p w14:paraId="698C049C" w14:textId="77777777" w:rsidR="006A15FA" w:rsidRPr="003A6737" w:rsidRDefault="006A15FA" w:rsidP="00106697">
            <w:pPr>
              <w:jc w:val="both"/>
              <w:rPr>
                <w:rFonts w:ascii="Lato" w:hAnsi="Lato"/>
                <w:sz w:val="20"/>
                <w:szCs w:val="20"/>
              </w:rPr>
            </w:pPr>
          </w:p>
          <w:p w14:paraId="3B99C849" w14:textId="77777777" w:rsidR="006A15FA" w:rsidRPr="003A6737" w:rsidRDefault="006A15FA" w:rsidP="00106697">
            <w:pPr>
              <w:jc w:val="both"/>
              <w:rPr>
                <w:rFonts w:ascii="Lato" w:hAnsi="Lato"/>
                <w:sz w:val="20"/>
                <w:szCs w:val="20"/>
              </w:rPr>
            </w:pPr>
          </w:p>
          <w:p w14:paraId="15A57CC7" w14:textId="77777777" w:rsidR="006A15FA" w:rsidRPr="003A6737" w:rsidRDefault="006A15FA" w:rsidP="00106697">
            <w:pPr>
              <w:jc w:val="both"/>
              <w:rPr>
                <w:rFonts w:ascii="Lato" w:hAnsi="Lato"/>
                <w:sz w:val="20"/>
                <w:szCs w:val="20"/>
              </w:rPr>
            </w:pPr>
          </w:p>
          <w:p w14:paraId="08B0931F" w14:textId="77777777" w:rsidR="006A15FA" w:rsidRPr="003A6737" w:rsidRDefault="006A15FA" w:rsidP="00106697">
            <w:pPr>
              <w:jc w:val="both"/>
              <w:rPr>
                <w:rFonts w:ascii="Lato" w:hAnsi="Lato"/>
                <w:sz w:val="20"/>
                <w:szCs w:val="20"/>
              </w:rPr>
            </w:pPr>
          </w:p>
          <w:p w14:paraId="7908C1E8" w14:textId="77777777" w:rsidR="006A15FA" w:rsidRPr="003A6737" w:rsidRDefault="006A15FA" w:rsidP="00106697">
            <w:pPr>
              <w:jc w:val="both"/>
              <w:rPr>
                <w:rFonts w:ascii="Lato" w:hAnsi="Lato"/>
                <w:sz w:val="20"/>
                <w:szCs w:val="20"/>
              </w:rPr>
            </w:pPr>
          </w:p>
          <w:p w14:paraId="6003E394" w14:textId="77777777" w:rsidR="006A15FA" w:rsidRPr="003A6737" w:rsidRDefault="006A15FA" w:rsidP="00106697">
            <w:pPr>
              <w:jc w:val="both"/>
              <w:rPr>
                <w:rFonts w:ascii="Lato" w:hAnsi="Lato"/>
                <w:sz w:val="20"/>
                <w:szCs w:val="20"/>
              </w:rPr>
            </w:pPr>
          </w:p>
          <w:p w14:paraId="103EA02D" w14:textId="77777777" w:rsidR="006A15FA" w:rsidRPr="003A6737" w:rsidRDefault="006A15FA" w:rsidP="00106697">
            <w:pPr>
              <w:jc w:val="both"/>
              <w:rPr>
                <w:rFonts w:ascii="Lato" w:hAnsi="Lato"/>
                <w:sz w:val="20"/>
                <w:szCs w:val="20"/>
              </w:rPr>
            </w:pPr>
          </w:p>
          <w:p w14:paraId="4D93980B" w14:textId="77777777" w:rsidR="006A15FA" w:rsidRPr="003A6737" w:rsidRDefault="006A15FA" w:rsidP="00106697">
            <w:pPr>
              <w:jc w:val="both"/>
              <w:rPr>
                <w:rFonts w:ascii="Lato" w:hAnsi="Lato"/>
                <w:sz w:val="20"/>
                <w:szCs w:val="20"/>
              </w:rPr>
            </w:pPr>
          </w:p>
          <w:p w14:paraId="323CB297" w14:textId="77777777" w:rsidR="006A15FA" w:rsidRPr="003A6737" w:rsidRDefault="006A15FA" w:rsidP="00106697">
            <w:pPr>
              <w:jc w:val="both"/>
              <w:rPr>
                <w:rFonts w:ascii="Lato" w:hAnsi="Lato"/>
                <w:sz w:val="20"/>
                <w:szCs w:val="20"/>
              </w:rPr>
            </w:pPr>
          </w:p>
          <w:p w14:paraId="5D9C2777" w14:textId="77777777" w:rsidR="006A15FA" w:rsidRPr="003A6737" w:rsidRDefault="006A15FA" w:rsidP="00106697">
            <w:pPr>
              <w:jc w:val="both"/>
              <w:rPr>
                <w:rFonts w:ascii="Lato" w:hAnsi="Lato"/>
                <w:sz w:val="20"/>
                <w:szCs w:val="20"/>
              </w:rPr>
            </w:pPr>
          </w:p>
          <w:p w14:paraId="4AA2ED8D" w14:textId="77777777" w:rsidR="006A15FA" w:rsidRPr="003A6737" w:rsidRDefault="006A15FA" w:rsidP="00106697">
            <w:pPr>
              <w:jc w:val="both"/>
              <w:rPr>
                <w:rFonts w:ascii="Lato" w:hAnsi="Lato"/>
                <w:sz w:val="20"/>
                <w:szCs w:val="20"/>
              </w:rPr>
            </w:pPr>
          </w:p>
        </w:tc>
      </w:tr>
    </w:tbl>
    <w:p w14:paraId="37A29A94" w14:textId="77777777" w:rsidR="006A15FA" w:rsidRPr="003A6737" w:rsidRDefault="006A15FA" w:rsidP="00106697">
      <w:pPr>
        <w:jc w:val="both"/>
        <w:rPr>
          <w:rFonts w:ascii="Lato" w:hAnsi="Lato"/>
          <w:sz w:val="20"/>
          <w:szCs w:val="20"/>
        </w:rPr>
      </w:pPr>
    </w:p>
    <w:p w14:paraId="741102AB" w14:textId="77777777" w:rsidR="006A15FA" w:rsidRPr="003A6737" w:rsidRDefault="006A15FA" w:rsidP="00106697">
      <w:pPr>
        <w:jc w:val="both"/>
        <w:rPr>
          <w:rFonts w:ascii="Lato" w:hAnsi="Lato"/>
          <w:sz w:val="20"/>
          <w:szCs w:val="20"/>
        </w:rPr>
      </w:pPr>
    </w:p>
    <w:tbl>
      <w:tblPr>
        <w:tblStyle w:val="TableGrid"/>
        <w:tblW w:w="0" w:type="auto"/>
        <w:tblLook w:val="04A0" w:firstRow="1" w:lastRow="0" w:firstColumn="1" w:lastColumn="0" w:noHBand="0" w:noVBand="1"/>
      </w:tblPr>
      <w:tblGrid>
        <w:gridCol w:w="9016"/>
      </w:tblGrid>
      <w:tr w:rsidR="006A15FA" w:rsidRPr="003A6737" w14:paraId="28D8C78E" w14:textId="77777777" w:rsidTr="00A15A7F">
        <w:tc>
          <w:tcPr>
            <w:tcW w:w="9350" w:type="dxa"/>
          </w:tcPr>
          <w:p w14:paraId="4BA05155" w14:textId="77777777" w:rsidR="006A15FA" w:rsidRPr="003A6737" w:rsidRDefault="006A15FA" w:rsidP="00106697">
            <w:pPr>
              <w:jc w:val="both"/>
              <w:rPr>
                <w:rFonts w:ascii="Lato" w:hAnsi="Lato"/>
                <w:sz w:val="20"/>
                <w:szCs w:val="20"/>
              </w:rPr>
            </w:pPr>
            <w:r w:rsidRPr="003A6737">
              <w:rPr>
                <w:rFonts w:ascii="Lato" w:hAnsi="Lato"/>
                <w:sz w:val="20"/>
                <w:szCs w:val="20"/>
              </w:rPr>
              <w:t xml:space="preserve">I wish to:    </w:t>
            </w:r>
          </w:p>
          <w:p w14:paraId="605D036B" w14:textId="77777777" w:rsidR="006A15FA" w:rsidRPr="003A6737" w:rsidRDefault="006A15FA" w:rsidP="00106697">
            <w:pPr>
              <w:jc w:val="both"/>
              <w:rPr>
                <w:rFonts w:ascii="Lato" w:hAnsi="Lato"/>
                <w:sz w:val="20"/>
                <w:szCs w:val="20"/>
              </w:rPr>
            </w:pPr>
          </w:p>
          <w:p w14:paraId="6B58FC08" w14:textId="77777777" w:rsidR="006A15FA" w:rsidRPr="003A6737" w:rsidRDefault="006A15FA" w:rsidP="00106697">
            <w:pPr>
              <w:pStyle w:val="ListParagraph"/>
              <w:numPr>
                <w:ilvl w:val="0"/>
                <w:numId w:val="33"/>
              </w:numPr>
              <w:jc w:val="both"/>
              <w:rPr>
                <w:rFonts w:ascii="Lato" w:hAnsi="Lato"/>
                <w:sz w:val="20"/>
                <w:szCs w:val="20"/>
              </w:rPr>
            </w:pPr>
            <w:r w:rsidRPr="003A6737">
              <w:rPr>
                <w:rFonts w:ascii="Lato" w:hAnsi="Lato"/>
                <w:sz w:val="20"/>
                <w:szCs w:val="20"/>
              </w:rPr>
              <w:t>Receive the information by post*</w:t>
            </w:r>
          </w:p>
          <w:p w14:paraId="4FC9A8C7" w14:textId="77777777" w:rsidR="006A15FA" w:rsidRPr="003A6737" w:rsidRDefault="006A15FA" w:rsidP="00106697">
            <w:pPr>
              <w:pStyle w:val="ListParagraph"/>
              <w:numPr>
                <w:ilvl w:val="0"/>
                <w:numId w:val="33"/>
              </w:numPr>
              <w:jc w:val="both"/>
              <w:rPr>
                <w:rFonts w:ascii="Lato" w:hAnsi="Lato"/>
                <w:sz w:val="20"/>
                <w:szCs w:val="20"/>
              </w:rPr>
            </w:pPr>
            <w:r w:rsidRPr="003A6737">
              <w:rPr>
                <w:rFonts w:ascii="Lato" w:hAnsi="Lato"/>
                <w:sz w:val="20"/>
                <w:szCs w:val="20"/>
              </w:rPr>
              <w:t xml:space="preserve">Receive the information by email       </w:t>
            </w:r>
          </w:p>
          <w:p w14:paraId="065CCD76" w14:textId="77777777" w:rsidR="006A15FA" w:rsidRPr="003A6737" w:rsidRDefault="006A15FA" w:rsidP="00106697">
            <w:pPr>
              <w:pStyle w:val="ListParagraph"/>
              <w:numPr>
                <w:ilvl w:val="0"/>
                <w:numId w:val="33"/>
              </w:numPr>
              <w:jc w:val="both"/>
              <w:rPr>
                <w:rFonts w:ascii="Lato" w:hAnsi="Lato"/>
                <w:sz w:val="20"/>
                <w:szCs w:val="20"/>
              </w:rPr>
            </w:pPr>
            <w:r w:rsidRPr="003A6737">
              <w:rPr>
                <w:rFonts w:ascii="Lato" w:hAnsi="Lato"/>
                <w:sz w:val="20"/>
                <w:szCs w:val="20"/>
              </w:rPr>
              <w:t xml:space="preserve">Collect the information in person          </w:t>
            </w:r>
          </w:p>
          <w:p w14:paraId="3142E250" w14:textId="77777777" w:rsidR="006A15FA" w:rsidRPr="003A6737" w:rsidRDefault="006A15FA" w:rsidP="00106697">
            <w:pPr>
              <w:pStyle w:val="ListParagraph"/>
              <w:numPr>
                <w:ilvl w:val="0"/>
                <w:numId w:val="33"/>
              </w:numPr>
              <w:jc w:val="both"/>
              <w:rPr>
                <w:rFonts w:ascii="Lato" w:hAnsi="Lato"/>
                <w:sz w:val="20"/>
                <w:szCs w:val="20"/>
              </w:rPr>
            </w:pPr>
            <w:r w:rsidRPr="003A6737">
              <w:rPr>
                <w:rFonts w:ascii="Lato" w:hAnsi="Lato"/>
                <w:sz w:val="20"/>
                <w:szCs w:val="20"/>
              </w:rPr>
              <w:t xml:space="preserve">View a copy of the information only      </w:t>
            </w:r>
          </w:p>
          <w:p w14:paraId="6DF0E49C" w14:textId="77777777" w:rsidR="006A15FA" w:rsidRPr="003A6737" w:rsidRDefault="006A15FA" w:rsidP="00106697">
            <w:pPr>
              <w:pStyle w:val="ListParagraph"/>
              <w:numPr>
                <w:ilvl w:val="0"/>
                <w:numId w:val="33"/>
              </w:numPr>
              <w:jc w:val="both"/>
              <w:rPr>
                <w:rFonts w:ascii="Lato" w:hAnsi="Lato"/>
                <w:sz w:val="20"/>
                <w:szCs w:val="20"/>
              </w:rPr>
            </w:pPr>
            <w:r w:rsidRPr="003A6737">
              <w:rPr>
                <w:rFonts w:ascii="Lato" w:hAnsi="Lato"/>
                <w:sz w:val="20"/>
                <w:szCs w:val="20"/>
              </w:rPr>
              <w:t xml:space="preserve">Go through the information with a member of staff         </w:t>
            </w:r>
          </w:p>
          <w:p w14:paraId="4D7F34CC" w14:textId="77777777" w:rsidR="006A15FA" w:rsidRPr="003A6737" w:rsidRDefault="006A15FA" w:rsidP="00106697">
            <w:pPr>
              <w:jc w:val="both"/>
              <w:rPr>
                <w:rFonts w:ascii="Lato" w:hAnsi="Lato"/>
                <w:sz w:val="20"/>
                <w:szCs w:val="20"/>
              </w:rPr>
            </w:pPr>
          </w:p>
          <w:p w14:paraId="24196754" w14:textId="77777777" w:rsidR="006A15FA" w:rsidRPr="003A6737" w:rsidRDefault="006A15FA" w:rsidP="00106697">
            <w:pPr>
              <w:jc w:val="both"/>
              <w:rPr>
                <w:rFonts w:ascii="Lato" w:hAnsi="Lato"/>
                <w:sz w:val="20"/>
                <w:szCs w:val="20"/>
              </w:rPr>
            </w:pPr>
            <w:r w:rsidRPr="003A6737">
              <w:rPr>
                <w:rFonts w:ascii="Lato" w:hAnsi="Lato"/>
                <w:sz w:val="20"/>
                <w:szCs w:val="20"/>
              </w:rPr>
              <w:t xml:space="preserve">*Please be aware that if you wish us to post the information to you, we will take every care to ensure that it is addressed correctly. However, we cannot be held liable if the information is lost in the post or incorrectly delivered or opened by someone else in your household. Loss or incorrect delivery may cause you embarrassment or harm if the information is 'sensitive'.    </w:t>
            </w:r>
          </w:p>
          <w:p w14:paraId="7D9DC699" w14:textId="77777777" w:rsidR="006A15FA" w:rsidRPr="003A6737" w:rsidRDefault="006A15FA" w:rsidP="00106697">
            <w:pPr>
              <w:jc w:val="both"/>
              <w:rPr>
                <w:rFonts w:ascii="Lato" w:hAnsi="Lato"/>
                <w:sz w:val="20"/>
                <w:szCs w:val="20"/>
              </w:rPr>
            </w:pPr>
          </w:p>
        </w:tc>
      </w:tr>
    </w:tbl>
    <w:p w14:paraId="1F6C62B0" w14:textId="77777777" w:rsidR="006A15FA" w:rsidRPr="003A6737" w:rsidRDefault="006A15FA" w:rsidP="00106697">
      <w:pPr>
        <w:jc w:val="both"/>
        <w:rPr>
          <w:rFonts w:ascii="Lato" w:hAnsi="Lato"/>
          <w:sz w:val="20"/>
          <w:szCs w:val="20"/>
        </w:rPr>
      </w:pPr>
    </w:p>
    <w:p w14:paraId="1C12B416" w14:textId="5E917F27" w:rsidR="006A15FA" w:rsidRDefault="006A15FA" w:rsidP="00106697">
      <w:pPr>
        <w:jc w:val="both"/>
        <w:rPr>
          <w:rFonts w:ascii="Lato" w:hAnsi="Lato"/>
          <w:sz w:val="20"/>
          <w:szCs w:val="20"/>
        </w:rPr>
      </w:pPr>
      <w:r w:rsidRPr="003A6737">
        <w:rPr>
          <w:rFonts w:ascii="Lato" w:hAnsi="Lato"/>
          <w:sz w:val="20"/>
          <w:szCs w:val="20"/>
        </w:rPr>
        <w:t xml:space="preserve">Please send your completed form and proof of identity by email to: </w:t>
      </w:r>
      <w:r w:rsidR="00C04964">
        <w:rPr>
          <w:rFonts w:ascii="Lato" w:hAnsi="Lato"/>
          <w:sz w:val="20"/>
          <w:szCs w:val="20"/>
        </w:rPr>
        <w:t xml:space="preserve">Fortuna School: </w:t>
      </w:r>
      <w:hyperlink r:id="rId17" w:history="1">
        <w:r w:rsidR="00C04964" w:rsidRPr="00EC24DC">
          <w:rPr>
            <w:rStyle w:val="Hyperlink"/>
            <w:rFonts w:ascii="Lato" w:hAnsi="Lato"/>
            <w:sz w:val="20"/>
            <w:szCs w:val="20"/>
          </w:rPr>
          <w:t>enquiries@fortuna.lincs.sch.uk</w:t>
        </w:r>
      </w:hyperlink>
      <w:r w:rsidR="00C04964">
        <w:rPr>
          <w:rFonts w:ascii="Lato" w:hAnsi="Lato"/>
          <w:sz w:val="20"/>
          <w:szCs w:val="20"/>
        </w:rPr>
        <w:t xml:space="preserve"> and Athena </w:t>
      </w:r>
      <w:r w:rsidR="00D55E27">
        <w:rPr>
          <w:rFonts w:ascii="Lato" w:hAnsi="Lato"/>
          <w:sz w:val="20"/>
          <w:szCs w:val="20"/>
        </w:rPr>
        <w:t>S</w:t>
      </w:r>
      <w:r w:rsidR="00C04964">
        <w:rPr>
          <w:rFonts w:ascii="Lato" w:hAnsi="Lato"/>
          <w:sz w:val="20"/>
          <w:szCs w:val="20"/>
        </w:rPr>
        <w:t xml:space="preserve">chool </w:t>
      </w:r>
      <w:hyperlink r:id="rId18" w:history="1">
        <w:r w:rsidR="00D55E27" w:rsidRPr="00EC24DC">
          <w:rPr>
            <w:rStyle w:val="Hyperlink"/>
            <w:rFonts w:ascii="Lato" w:hAnsi="Lato"/>
            <w:sz w:val="20"/>
            <w:szCs w:val="20"/>
          </w:rPr>
          <w:t>enquiries@athenaschool.org.uk</w:t>
        </w:r>
      </w:hyperlink>
      <w:r w:rsidR="00D55E27">
        <w:rPr>
          <w:rFonts w:ascii="Lato" w:hAnsi="Lato"/>
          <w:sz w:val="20"/>
          <w:szCs w:val="20"/>
        </w:rPr>
        <w:t xml:space="preserve"> .</w:t>
      </w:r>
    </w:p>
    <w:p w14:paraId="2365FDD9" w14:textId="5921612D" w:rsidR="00D55E27" w:rsidRPr="003A6737" w:rsidRDefault="00D55E27" w:rsidP="00106697">
      <w:pPr>
        <w:jc w:val="both"/>
        <w:rPr>
          <w:rFonts w:ascii="Lato" w:hAnsi="Lato"/>
          <w:sz w:val="20"/>
          <w:szCs w:val="20"/>
        </w:rPr>
      </w:pPr>
      <w:r>
        <w:rPr>
          <w:rFonts w:ascii="Lato" w:hAnsi="Lato"/>
          <w:sz w:val="20"/>
          <w:szCs w:val="20"/>
        </w:rPr>
        <w:t>Alternatively, please complete the online form which can be found on the school’s website under the Data Protection section.</w:t>
      </w:r>
    </w:p>
    <w:p w14:paraId="1A00AC23" w14:textId="77777777" w:rsidR="00737DC1" w:rsidRPr="003A6737" w:rsidRDefault="00737DC1" w:rsidP="00106697">
      <w:pPr>
        <w:jc w:val="both"/>
        <w:rPr>
          <w:rFonts w:ascii="Lato" w:hAnsi="Lato"/>
          <w:sz w:val="20"/>
          <w:szCs w:val="20"/>
        </w:rPr>
      </w:pPr>
    </w:p>
    <w:p w14:paraId="4E7649E5" w14:textId="77777777" w:rsidR="00737DC1" w:rsidRPr="003A6737" w:rsidRDefault="00737DC1" w:rsidP="00106697">
      <w:pPr>
        <w:jc w:val="both"/>
        <w:rPr>
          <w:rFonts w:ascii="Lato" w:hAnsi="Lato"/>
          <w:sz w:val="20"/>
          <w:szCs w:val="20"/>
        </w:rPr>
      </w:pPr>
    </w:p>
    <w:p w14:paraId="6623275D" w14:textId="77777777" w:rsidR="00737DC1" w:rsidRPr="003A6737" w:rsidRDefault="00737DC1" w:rsidP="00106697">
      <w:pPr>
        <w:jc w:val="both"/>
        <w:rPr>
          <w:rFonts w:ascii="Lato" w:hAnsi="Lato"/>
          <w:sz w:val="20"/>
          <w:szCs w:val="20"/>
        </w:rPr>
      </w:pPr>
    </w:p>
    <w:p w14:paraId="768462A2" w14:textId="77777777" w:rsidR="00737DC1" w:rsidRPr="003A6737" w:rsidRDefault="00737DC1" w:rsidP="00106697">
      <w:pPr>
        <w:jc w:val="both"/>
        <w:rPr>
          <w:rFonts w:ascii="Lato" w:hAnsi="Lato"/>
          <w:sz w:val="20"/>
          <w:szCs w:val="20"/>
        </w:rPr>
      </w:pPr>
    </w:p>
    <w:p w14:paraId="57B9203F" w14:textId="77777777" w:rsidR="00737DC1" w:rsidRPr="003A6737" w:rsidRDefault="00737DC1" w:rsidP="00106697">
      <w:pPr>
        <w:jc w:val="both"/>
        <w:rPr>
          <w:rFonts w:ascii="Lato" w:hAnsi="Lato"/>
          <w:sz w:val="20"/>
          <w:szCs w:val="20"/>
        </w:rPr>
      </w:pPr>
    </w:p>
    <w:p w14:paraId="25425474" w14:textId="77777777" w:rsidR="00737DC1" w:rsidRPr="003A6737" w:rsidRDefault="00737DC1" w:rsidP="00106697">
      <w:pPr>
        <w:jc w:val="both"/>
        <w:rPr>
          <w:rFonts w:ascii="Lato" w:hAnsi="Lato"/>
          <w:sz w:val="20"/>
          <w:szCs w:val="20"/>
        </w:rPr>
      </w:pPr>
    </w:p>
    <w:p w14:paraId="7F4B3C18" w14:textId="77777777" w:rsidR="00737DC1" w:rsidRPr="003A6737" w:rsidRDefault="00737DC1" w:rsidP="00106697">
      <w:pPr>
        <w:jc w:val="both"/>
        <w:rPr>
          <w:rFonts w:ascii="Lato" w:hAnsi="Lato"/>
          <w:sz w:val="20"/>
          <w:szCs w:val="20"/>
        </w:rPr>
      </w:pPr>
    </w:p>
    <w:p w14:paraId="60026B42" w14:textId="2B79589C" w:rsidR="00220C75" w:rsidRPr="00491222" w:rsidRDefault="00220C75" w:rsidP="00106697">
      <w:pPr>
        <w:jc w:val="both"/>
        <w:rPr>
          <w:rFonts w:ascii="Lato" w:hAnsi="Lato"/>
          <w:b/>
          <w:bCs/>
          <w:sz w:val="20"/>
          <w:szCs w:val="20"/>
          <w:u w:val="single"/>
        </w:rPr>
      </w:pPr>
      <w:r w:rsidRPr="00491222">
        <w:rPr>
          <w:rFonts w:ascii="Lato" w:hAnsi="Lato"/>
          <w:b/>
          <w:bCs/>
          <w:sz w:val="20"/>
          <w:szCs w:val="20"/>
          <w:u w:val="single"/>
        </w:rPr>
        <w:t>Appendi</w:t>
      </w:r>
      <w:r w:rsidR="00CA1E00" w:rsidRPr="00491222">
        <w:rPr>
          <w:rFonts w:ascii="Lato" w:hAnsi="Lato"/>
          <w:b/>
          <w:bCs/>
          <w:sz w:val="20"/>
          <w:szCs w:val="20"/>
          <w:u w:val="single"/>
        </w:rPr>
        <w:t>x 3 – Data Protection Complaints</w:t>
      </w:r>
    </w:p>
    <w:p w14:paraId="003F1328" w14:textId="39FC1489" w:rsidR="00CA1E00" w:rsidRDefault="00CA1E00" w:rsidP="00106697">
      <w:pPr>
        <w:jc w:val="both"/>
        <w:rPr>
          <w:rFonts w:ascii="Lato" w:hAnsi="Lato"/>
          <w:sz w:val="20"/>
          <w:szCs w:val="20"/>
        </w:rPr>
      </w:pPr>
      <w:r>
        <w:rPr>
          <w:rFonts w:ascii="Lato" w:hAnsi="Lato"/>
          <w:sz w:val="20"/>
          <w:szCs w:val="20"/>
        </w:rPr>
        <w:t xml:space="preserve">Under Data Protection Law, individuals have the right to raise concerns or make complaints about the way their personal data has been handled. This includes concerns about how the School collects, stores, uses, shares, or secures personal data, as well as how the School has responded to a previous data protection related request (for example, a Subject Access Request). </w:t>
      </w:r>
    </w:p>
    <w:p w14:paraId="6EDECF59" w14:textId="420997E4" w:rsidR="00CA1E00" w:rsidRDefault="00CA1E00" w:rsidP="00106697">
      <w:pPr>
        <w:jc w:val="both"/>
        <w:rPr>
          <w:rFonts w:ascii="Lato" w:hAnsi="Lato"/>
          <w:sz w:val="20"/>
          <w:szCs w:val="20"/>
        </w:rPr>
      </w:pPr>
      <w:r>
        <w:rPr>
          <w:rFonts w:ascii="Lato" w:hAnsi="Lato"/>
          <w:sz w:val="20"/>
          <w:szCs w:val="20"/>
        </w:rPr>
        <w:t>The purpose of this right is to ensure that individuals can easily challenge potential non-compliance</w:t>
      </w:r>
      <w:r w:rsidR="00536EEF">
        <w:rPr>
          <w:rFonts w:ascii="Lato" w:hAnsi="Lato"/>
          <w:sz w:val="20"/>
          <w:szCs w:val="20"/>
        </w:rPr>
        <w:t xml:space="preserve">, seek clarification or correction, and help the School to continually improve its data protection practices. </w:t>
      </w:r>
    </w:p>
    <w:p w14:paraId="15ACDC29" w14:textId="14F3BF0B" w:rsidR="00536EEF" w:rsidRDefault="00536EEF" w:rsidP="00106697">
      <w:pPr>
        <w:jc w:val="both"/>
        <w:rPr>
          <w:rFonts w:ascii="Lato" w:hAnsi="Lato"/>
          <w:sz w:val="20"/>
          <w:szCs w:val="20"/>
        </w:rPr>
      </w:pPr>
      <w:r>
        <w:rPr>
          <w:rFonts w:ascii="Lato" w:hAnsi="Lato"/>
          <w:sz w:val="20"/>
          <w:szCs w:val="20"/>
        </w:rPr>
        <w:t>This appendix provides guidance for staff on how to handle data protection complaints and for individuals on how to submit one</w:t>
      </w:r>
      <w:r w:rsidR="003675B1">
        <w:rPr>
          <w:rFonts w:ascii="Lato" w:hAnsi="Lato"/>
          <w:sz w:val="20"/>
          <w:szCs w:val="20"/>
        </w:rPr>
        <w:t xml:space="preserve">. </w:t>
      </w:r>
    </w:p>
    <w:p w14:paraId="1EBDB5FC" w14:textId="6529F025" w:rsidR="003675B1" w:rsidRDefault="003675B1" w:rsidP="001310EC">
      <w:pPr>
        <w:jc w:val="both"/>
        <w:rPr>
          <w:rFonts w:ascii="Lato" w:hAnsi="Lato"/>
          <w:sz w:val="20"/>
          <w:szCs w:val="20"/>
        </w:rPr>
      </w:pPr>
      <w:r>
        <w:rPr>
          <w:rFonts w:ascii="Lato" w:hAnsi="Lato"/>
          <w:sz w:val="20"/>
          <w:szCs w:val="20"/>
        </w:rPr>
        <w:t xml:space="preserve">Failure to address data protection complaints appropriately can expose the School to enforcement action by the ICO and reputational risk. The School therefore treats all complaints seriously and in accordance with this policy. </w:t>
      </w:r>
    </w:p>
    <w:p w14:paraId="17050834" w14:textId="77777777" w:rsidR="00527CDD" w:rsidRDefault="00527CDD" w:rsidP="001310EC">
      <w:pPr>
        <w:jc w:val="both"/>
        <w:rPr>
          <w:rFonts w:ascii="Lato" w:hAnsi="Lato"/>
          <w:b/>
          <w:bCs/>
          <w:sz w:val="20"/>
          <w:szCs w:val="20"/>
        </w:rPr>
      </w:pPr>
    </w:p>
    <w:p w14:paraId="79CD0CB0" w14:textId="029B3320" w:rsidR="001310EC" w:rsidRDefault="001310EC" w:rsidP="001310EC">
      <w:pPr>
        <w:jc w:val="both"/>
        <w:rPr>
          <w:rFonts w:ascii="Lato" w:hAnsi="Lato"/>
          <w:b/>
          <w:bCs/>
          <w:sz w:val="20"/>
          <w:szCs w:val="20"/>
        </w:rPr>
      </w:pPr>
      <w:r>
        <w:rPr>
          <w:rFonts w:ascii="Lato" w:hAnsi="Lato"/>
          <w:b/>
          <w:bCs/>
          <w:sz w:val="20"/>
          <w:szCs w:val="20"/>
        </w:rPr>
        <w:t>What is a Data Protection Complaint?</w:t>
      </w:r>
    </w:p>
    <w:p w14:paraId="20667F06" w14:textId="611F8817" w:rsidR="001310EC" w:rsidRDefault="001310EC" w:rsidP="001310EC">
      <w:pPr>
        <w:jc w:val="both"/>
        <w:rPr>
          <w:rFonts w:ascii="Lato" w:hAnsi="Lato"/>
          <w:sz w:val="20"/>
          <w:szCs w:val="20"/>
        </w:rPr>
      </w:pPr>
      <w:r>
        <w:rPr>
          <w:rFonts w:ascii="Lato" w:hAnsi="Lato"/>
          <w:sz w:val="20"/>
          <w:szCs w:val="20"/>
        </w:rPr>
        <w:t>A data protection complaint is any expression of dissatisfaction from an individual</w:t>
      </w:r>
      <w:r w:rsidR="006F5617">
        <w:rPr>
          <w:rFonts w:ascii="Lato" w:hAnsi="Lato"/>
          <w:sz w:val="20"/>
          <w:szCs w:val="20"/>
        </w:rPr>
        <w:t xml:space="preserve"> (or their authorised representative) about how the School has processed their personal data or handles a data protection request. </w:t>
      </w:r>
    </w:p>
    <w:p w14:paraId="6CDC0DF6" w14:textId="76887C60" w:rsidR="006F5617" w:rsidRDefault="006F5617" w:rsidP="006F5617">
      <w:pPr>
        <w:jc w:val="both"/>
        <w:rPr>
          <w:rFonts w:ascii="Lato" w:hAnsi="Lato"/>
          <w:sz w:val="20"/>
          <w:szCs w:val="20"/>
        </w:rPr>
      </w:pPr>
      <w:r>
        <w:rPr>
          <w:rFonts w:ascii="Lato" w:hAnsi="Lato"/>
          <w:sz w:val="20"/>
          <w:szCs w:val="20"/>
        </w:rPr>
        <w:t>Examples include complaints about:</w:t>
      </w:r>
    </w:p>
    <w:p w14:paraId="182A7698" w14:textId="0FC74EFF" w:rsidR="006F5617" w:rsidRDefault="006F5617" w:rsidP="006F5617">
      <w:pPr>
        <w:pStyle w:val="ListParagraph"/>
        <w:numPr>
          <w:ilvl w:val="0"/>
          <w:numId w:val="41"/>
        </w:numPr>
        <w:jc w:val="both"/>
        <w:rPr>
          <w:rFonts w:ascii="Lato" w:hAnsi="Lato"/>
          <w:sz w:val="20"/>
          <w:szCs w:val="20"/>
        </w:rPr>
      </w:pPr>
      <w:r>
        <w:rPr>
          <w:rFonts w:ascii="Lato" w:hAnsi="Lato"/>
          <w:sz w:val="20"/>
          <w:szCs w:val="20"/>
        </w:rPr>
        <w:t>Inaccurate, incomplete, or outdated information being held;</w:t>
      </w:r>
    </w:p>
    <w:p w14:paraId="0821694B" w14:textId="54308781" w:rsidR="006F5617" w:rsidRDefault="006F5617" w:rsidP="006F5617">
      <w:pPr>
        <w:pStyle w:val="ListParagraph"/>
        <w:numPr>
          <w:ilvl w:val="0"/>
          <w:numId w:val="41"/>
        </w:numPr>
        <w:jc w:val="both"/>
        <w:rPr>
          <w:rFonts w:ascii="Lato" w:hAnsi="Lato"/>
          <w:sz w:val="20"/>
          <w:szCs w:val="20"/>
        </w:rPr>
      </w:pPr>
      <w:r>
        <w:rPr>
          <w:rFonts w:ascii="Lato" w:hAnsi="Lato"/>
          <w:sz w:val="20"/>
          <w:szCs w:val="20"/>
        </w:rPr>
        <w:t>Personal data being used or shared without lawful basis;</w:t>
      </w:r>
    </w:p>
    <w:p w14:paraId="2AD55C04" w14:textId="620A6945" w:rsidR="006F5617" w:rsidRDefault="006F5617" w:rsidP="006F5617">
      <w:pPr>
        <w:pStyle w:val="ListParagraph"/>
        <w:numPr>
          <w:ilvl w:val="0"/>
          <w:numId w:val="41"/>
        </w:numPr>
        <w:jc w:val="both"/>
        <w:rPr>
          <w:rFonts w:ascii="Lato" w:hAnsi="Lato"/>
          <w:sz w:val="20"/>
          <w:szCs w:val="20"/>
        </w:rPr>
      </w:pPr>
      <w:r>
        <w:rPr>
          <w:rFonts w:ascii="Lato" w:hAnsi="Lato"/>
          <w:sz w:val="20"/>
          <w:szCs w:val="20"/>
        </w:rPr>
        <w:t>A delay or failure to respond to a Subject Access Request or other data rights request;</w:t>
      </w:r>
    </w:p>
    <w:p w14:paraId="4BA73AC2" w14:textId="7F4B2C2C" w:rsidR="006F5617" w:rsidRDefault="006F5617" w:rsidP="006F5617">
      <w:pPr>
        <w:pStyle w:val="ListParagraph"/>
        <w:numPr>
          <w:ilvl w:val="0"/>
          <w:numId w:val="41"/>
        </w:numPr>
        <w:jc w:val="both"/>
        <w:rPr>
          <w:rFonts w:ascii="Lato" w:hAnsi="Lato"/>
          <w:sz w:val="20"/>
          <w:szCs w:val="20"/>
        </w:rPr>
      </w:pPr>
      <w:r>
        <w:rPr>
          <w:rFonts w:ascii="Lato" w:hAnsi="Lato"/>
          <w:sz w:val="20"/>
          <w:szCs w:val="20"/>
        </w:rPr>
        <w:t>Inappropriate</w:t>
      </w:r>
      <w:r w:rsidR="0045483A">
        <w:rPr>
          <w:rFonts w:ascii="Lato" w:hAnsi="Lato"/>
          <w:sz w:val="20"/>
          <w:szCs w:val="20"/>
        </w:rPr>
        <w:t xml:space="preserve"> disclosure or loss of personal data;</w:t>
      </w:r>
    </w:p>
    <w:p w14:paraId="07695440" w14:textId="06BCD047" w:rsidR="0045483A" w:rsidRDefault="00D328C5" w:rsidP="006F5617">
      <w:pPr>
        <w:pStyle w:val="ListParagraph"/>
        <w:numPr>
          <w:ilvl w:val="0"/>
          <w:numId w:val="41"/>
        </w:numPr>
        <w:jc w:val="both"/>
        <w:rPr>
          <w:rFonts w:ascii="Lato" w:hAnsi="Lato"/>
          <w:sz w:val="20"/>
          <w:szCs w:val="20"/>
        </w:rPr>
      </w:pPr>
      <w:r>
        <w:rPr>
          <w:rFonts w:ascii="Lato" w:hAnsi="Lato"/>
          <w:sz w:val="20"/>
          <w:szCs w:val="20"/>
        </w:rPr>
        <w:t xml:space="preserve">Lack of transparency in how </w:t>
      </w:r>
      <w:r w:rsidR="00C5564C">
        <w:rPr>
          <w:rFonts w:ascii="Lato" w:hAnsi="Lato"/>
          <w:sz w:val="20"/>
          <w:szCs w:val="20"/>
        </w:rPr>
        <w:t>data</w:t>
      </w:r>
      <w:r>
        <w:rPr>
          <w:rFonts w:ascii="Lato" w:hAnsi="Lato"/>
          <w:sz w:val="20"/>
          <w:szCs w:val="20"/>
        </w:rPr>
        <w:t xml:space="preserve"> is collected or used;</w:t>
      </w:r>
    </w:p>
    <w:p w14:paraId="74AF95B9" w14:textId="048D8585" w:rsidR="00D328C5" w:rsidRDefault="00D328C5" w:rsidP="006F5617">
      <w:pPr>
        <w:pStyle w:val="ListParagraph"/>
        <w:numPr>
          <w:ilvl w:val="0"/>
          <w:numId w:val="41"/>
        </w:numPr>
        <w:jc w:val="both"/>
        <w:rPr>
          <w:rFonts w:ascii="Lato" w:hAnsi="Lato"/>
          <w:sz w:val="20"/>
          <w:szCs w:val="20"/>
        </w:rPr>
      </w:pPr>
      <w:r>
        <w:rPr>
          <w:rFonts w:ascii="Lato" w:hAnsi="Lato"/>
          <w:sz w:val="20"/>
          <w:szCs w:val="20"/>
        </w:rPr>
        <w:t>Concerns about automated decision-making or profiling</w:t>
      </w:r>
      <w:r w:rsidR="00C5564C">
        <w:rPr>
          <w:rFonts w:ascii="Lato" w:hAnsi="Lato"/>
          <w:sz w:val="20"/>
          <w:szCs w:val="20"/>
        </w:rPr>
        <w:t>; or,</w:t>
      </w:r>
    </w:p>
    <w:p w14:paraId="2CF0E539" w14:textId="1440ECCB" w:rsidR="00C5564C" w:rsidRDefault="00C5564C" w:rsidP="006F5617">
      <w:pPr>
        <w:pStyle w:val="ListParagraph"/>
        <w:numPr>
          <w:ilvl w:val="0"/>
          <w:numId w:val="41"/>
        </w:numPr>
        <w:jc w:val="both"/>
        <w:rPr>
          <w:rFonts w:ascii="Lato" w:hAnsi="Lato"/>
          <w:sz w:val="20"/>
          <w:szCs w:val="20"/>
        </w:rPr>
      </w:pPr>
      <w:r>
        <w:rPr>
          <w:rFonts w:ascii="Lato" w:hAnsi="Lato"/>
          <w:sz w:val="20"/>
          <w:szCs w:val="20"/>
        </w:rPr>
        <w:t xml:space="preserve">Any other alleged breach of the UK GDPR or Data Protection Act 2018. </w:t>
      </w:r>
    </w:p>
    <w:p w14:paraId="1E72E265" w14:textId="11C9F167" w:rsidR="00C5564C" w:rsidRDefault="00C5564C" w:rsidP="00C5564C">
      <w:pPr>
        <w:jc w:val="both"/>
        <w:rPr>
          <w:rFonts w:ascii="Lato" w:hAnsi="Lato"/>
          <w:sz w:val="20"/>
          <w:szCs w:val="20"/>
        </w:rPr>
      </w:pPr>
      <w:r>
        <w:rPr>
          <w:rFonts w:ascii="Lato" w:hAnsi="Lato"/>
          <w:sz w:val="20"/>
          <w:szCs w:val="20"/>
        </w:rPr>
        <w:t xml:space="preserve">A complaint does not need to </w:t>
      </w:r>
      <w:r w:rsidR="001252B6">
        <w:rPr>
          <w:rFonts w:ascii="Lato" w:hAnsi="Lato"/>
          <w:sz w:val="20"/>
          <w:szCs w:val="20"/>
        </w:rPr>
        <w:t>reference “data protection” or “UK GDPR</w:t>
      </w:r>
      <w:r w:rsidR="00470E40">
        <w:rPr>
          <w:rFonts w:ascii="Lato" w:hAnsi="Lato"/>
          <w:sz w:val="20"/>
          <w:szCs w:val="20"/>
        </w:rPr>
        <w:t>”</w:t>
      </w:r>
      <w:r w:rsidR="00C61535">
        <w:rPr>
          <w:rFonts w:ascii="Lato" w:hAnsi="Lato"/>
          <w:sz w:val="20"/>
          <w:szCs w:val="20"/>
        </w:rPr>
        <w:t xml:space="preserve"> to be valid; any statement indicating concern about how personal data has been handled must be treated as such. </w:t>
      </w:r>
    </w:p>
    <w:p w14:paraId="24E71448" w14:textId="77777777" w:rsidR="00C61535" w:rsidRDefault="00C61535" w:rsidP="00C5564C">
      <w:pPr>
        <w:jc w:val="both"/>
        <w:rPr>
          <w:rFonts w:ascii="Lato" w:hAnsi="Lato"/>
          <w:sz w:val="20"/>
          <w:szCs w:val="20"/>
        </w:rPr>
      </w:pPr>
    </w:p>
    <w:p w14:paraId="06983493" w14:textId="047A5D89" w:rsidR="00527CDD" w:rsidRDefault="00527CDD" w:rsidP="00C5564C">
      <w:pPr>
        <w:jc w:val="both"/>
        <w:rPr>
          <w:rFonts w:ascii="Lato" w:hAnsi="Lato"/>
          <w:b/>
          <w:bCs/>
          <w:sz w:val="20"/>
          <w:szCs w:val="20"/>
        </w:rPr>
      </w:pPr>
      <w:r>
        <w:rPr>
          <w:rFonts w:ascii="Lato" w:hAnsi="Lato"/>
          <w:b/>
          <w:bCs/>
          <w:sz w:val="20"/>
          <w:szCs w:val="20"/>
        </w:rPr>
        <w:t>How to Make a Data Protection Complaint</w:t>
      </w:r>
    </w:p>
    <w:p w14:paraId="32629BD7" w14:textId="4CB8C28E" w:rsidR="00527CDD" w:rsidRDefault="00527CDD" w:rsidP="00C5564C">
      <w:pPr>
        <w:jc w:val="both"/>
        <w:rPr>
          <w:rFonts w:ascii="Lato" w:hAnsi="Lato"/>
          <w:sz w:val="20"/>
          <w:szCs w:val="20"/>
        </w:rPr>
      </w:pPr>
      <w:r>
        <w:rPr>
          <w:rFonts w:ascii="Lato" w:hAnsi="Lato"/>
          <w:sz w:val="20"/>
          <w:szCs w:val="20"/>
        </w:rPr>
        <w:t>Individuals can make a complaint verbally or in writing (including by email, letter, or online form). To help ensure a full and efficient investigation</w:t>
      </w:r>
      <w:r w:rsidR="00A7225A">
        <w:rPr>
          <w:rFonts w:ascii="Lato" w:hAnsi="Lato"/>
          <w:sz w:val="20"/>
          <w:szCs w:val="20"/>
        </w:rPr>
        <w:t>, complainants are encouraged to use the Data Protection Complaint Form provided below in Appendix 4, providing:</w:t>
      </w:r>
    </w:p>
    <w:p w14:paraId="2546AB8B" w14:textId="6103700E" w:rsidR="00A7225A" w:rsidRDefault="00A7225A" w:rsidP="00A7225A">
      <w:pPr>
        <w:pStyle w:val="ListParagraph"/>
        <w:numPr>
          <w:ilvl w:val="0"/>
          <w:numId w:val="41"/>
        </w:numPr>
        <w:jc w:val="both"/>
        <w:rPr>
          <w:rFonts w:ascii="Lato" w:hAnsi="Lato"/>
          <w:sz w:val="20"/>
          <w:szCs w:val="20"/>
        </w:rPr>
      </w:pPr>
      <w:r>
        <w:rPr>
          <w:rFonts w:ascii="Lato" w:hAnsi="Lato"/>
          <w:sz w:val="20"/>
          <w:szCs w:val="20"/>
        </w:rPr>
        <w:t>Their name and contact details;</w:t>
      </w:r>
    </w:p>
    <w:p w14:paraId="54DB097C" w14:textId="14357BA1" w:rsidR="00A7225A" w:rsidRDefault="00A7225A" w:rsidP="00A7225A">
      <w:pPr>
        <w:pStyle w:val="ListParagraph"/>
        <w:numPr>
          <w:ilvl w:val="0"/>
          <w:numId w:val="41"/>
        </w:numPr>
        <w:jc w:val="both"/>
        <w:rPr>
          <w:rFonts w:ascii="Lato" w:hAnsi="Lato"/>
          <w:sz w:val="20"/>
          <w:szCs w:val="20"/>
        </w:rPr>
      </w:pPr>
      <w:r>
        <w:rPr>
          <w:rFonts w:ascii="Lato" w:hAnsi="Lato"/>
          <w:sz w:val="20"/>
          <w:szCs w:val="20"/>
        </w:rPr>
        <w:t>A clear description of the concern;</w:t>
      </w:r>
    </w:p>
    <w:p w14:paraId="17D45DFB" w14:textId="0CDCEBEB" w:rsidR="00A7225A" w:rsidRDefault="00A7225A" w:rsidP="00A7225A">
      <w:pPr>
        <w:pStyle w:val="ListParagraph"/>
        <w:numPr>
          <w:ilvl w:val="0"/>
          <w:numId w:val="41"/>
        </w:numPr>
        <w:jc w:val="both"/>
        <w:rPr>
          <w:rFonts w:ascii="Lato" w:hAnsi="Lato"/>
          <w:sz w:val="20"/>
          <w:szCs w:val="20"/>
        </w:rPr>
      </w:pPr>
      <w:r>
        <w:rPr>
          <w:rFonts w:ascii="Lato" w:hAnsi="Lato"/>
          <w:sz w:val="20"/>
          <w:szCs w:val="20"/>
        </w:rPr>
        <w:t>Any relevant dates, correspondence, or evidence; and,</w:t>
      </w:r>
    </w:p>
    <w:p w14:paraId="265F06B7" w14:textId="46D5630D" w:rsidR="00A7225A" w:rsidRDefault="00A7225A" w:rsidP="00A7225A">
      <w:pPr>
        <w:pStyle w:val="ListParagraph"/>
        <w:numPr>
          <w:ilvl w:val="0"/>
          <w:numId w:val="41"/>
        </w:numPr>
        <w:jc w:val="both"/>
        <w:rPr>
          <w:rFonts w:ascii="Lato" w:hAnsi="Lato"/>
          <w:sz w:val="20"/>
          <w:szCs w:val="20"/>
        </w:rPr>
      </w:pPr>
      <w:r>
        <w:rPr>
          <w:rFonts w:ascii="Lato" w:hAnsi="Lato"/>
          <w:sz w:val="20"/>
          <w:szCs w:val="20"/>
        </w:rPr>
        <w:t xml:space="preserve">The outcome they seek. </w:t>
      </w:r>
    </w:p>
    <w:p w14:paraId="504DDBB1" w14:textId="6096991B" w:rsidR="00A7225A" w:rsidRDefault="00A7225A" w:rsidP="00A7225A">
      <w:pPr>
        <w:jc w:val="both"/>
        <w:rPr>
          <w:rFonts w:ascii="Lato" w:hAnsi="Lato"/>
          <w:sz w:val="20"/>
          <w:szCs w:val="20"/>
        </w:rPr>
      </w:pPr>
      <w:r>
        <w:rPr>
          <w:rFonts w:ascii="Lato" w:hAnsi="Lato"/>
          <w:sz w:val="20"/>
          <w:szCs w:val="20"/>
        </w:rPr>
        <w:lastRenderedPageBreak/>
        <w:t xml:space="preserve">Complaints should be directed to </w:t>
      </w:r>
      <w:r w:rsidR="001A1DC1">
        <w:rPr>
          <w:rFonts w:ascii="Lato" w:hAnsi="Lato"/>
          <w:sz w:val="20"/>
          <w:szCs w:val="20"/>
        </w:rPr>
        <w:t>CAFO</w:t>
      </w:r>
      <w:r w:rsidR="00FE1007">
        <w:rPr>
          <w:rFonts w:ascii="Lato" w:hAnsi="Lato"/>
          <w:sz w:val="20"/>
          <w:szCs w:val="20"/>
        </w:rPr>
        <w:t>s at each school.</w:t>
      </w:r>
    </w:p>
    <w:p w14:paraId="55AE1C30" w14:textId="77777777" w:rsidR="00A7225A" w:rsidRDefault="00A7225A" w:rsidP="00A7225A">
      <w:pPr>
        <w:jc w:val="both"/>
        <w:rPr>
          <w:rFonts w:ascii="Lato" w:hAnsi="Lato"/>
          <w:sz w:val="20"/>
          <w:szCs w:val="20"/>
        </w:rPr>
      </w:pPr>
    </w:p>
    <w:p w14:paraId="2F336831" w14:textId="3BD1864A" w:rsidR="002F54DA" w:rsidRDefault="002F54DA" w:rsidP="00A7225A">
      <w:pPr>
        <w:jc w:val="both"/>
        <w:rPr>
          <w:rFonts w:ascii="Lato" w:hAnsi="Lato"/>
          <w:b/>
          <w:bCs/>
          <w:sz w:val="20"/>
          <w:szCs w:val="20"/>
        </w:rPr>
      </w:pPr>
      <w:r>
        <w:rPr>
          <w:rFonts w:ascii="Lato" w:hAnsi="Lato"/>
          <w:b/>
          <w:bCs/>
          <w:sz w:val="20"/>
          <w:szCs w:val="20"/>
        </w:rPr>
        <w:t>Acknowledging and Investigating a Complaint:</w:t>
      </w:r>
    </w:p>
    <w:p w14:paraId="781AEB3F" w14:textId="3A69B55D" w:rsidR="005E6A58" w:rsidRDefault="005E6A58" w:rsidP="005E6A58">
      <w:pPr>
        <w:jc w:val="both"/>
        <w:rPr>
          <w:rFonts w:ascii="Lato" w:hAnsi="Lato"/>
          <w:sz w:val="20"/>
          <w:szCs w:val="20"/>
        </w:rPr>
      </w:pPr>
      <w:r>
        <w:rPr>
          <w:rFonts w:ascii="Lato" w:hAnsi="Lato"/>
          <w:sz w:val="20"/>
          <w:szCs w:val="20"/>
        </w:rPr>
        <w:t xml:space="preserve">The School will acknowledge the complaint within 30 days of receipt. </w:t>
      </w:r>
      <w:r w:rsidR="0080389D">
        <w:rPr>
          <w:rFonts w:ascii="Lato" w:hAnsi="Lato"/>
          <w:sz w:val="20"/>
          <w:szCs w:val="20"/>
        </w:rPr>
        <w:t>The acknowledgment will confirm that the complaint has been received</w:t>
      </w:r>
      <w:r w:rsidR="001608CA">
        <w:rPr>
          <w:rFonts w:ascii="Lato" w:hAnsi="Lato"/>
          <w:sz w:val="20"/>
          <w:szCs w:val="20"/>
        </w:rPr>
        <w:t>, outline the next steps, and provide</w:t>
      </w:r>
      <w:r w:rsidR="008850B7">
        <w:rPr>
          <w:rFonts w:ascii="Lato" w:hAnsi="Lato"/>
          <w:sz w:val="20"/>
          <w:szCs w:val="20"/>
        </w:rPr>
        <w:t xml:space="preserve"> contact details for any questions. </w:t>
      </w:r>
    </w:p>
    <w:p w14:paraId="4E9BF158" w14:textId="7329656F" w:rsidR="008850B7" w:rsidRDefault="008850B7" w:rsidP="005E6A58">
      <w:pPr>
        <w:jc w:val="both"/>
        <w:rPr>
          <w:rFonts w:ascii="Lato" w:hAnsi="Lato"/>
          <w:sz w:val="20"/>
          <w:szCs w:val="20"/>
        </w:rPr>
      </w:pPr>
      <w:r>
        <w:rPr>
          <w:rFonts w:ascii="Lato" w:hAnsi="Lato"/>
          <w:sz w:val="20"/>
          <w:szCs w:val="20"/>
        </w:rPr>
        <w:t xml:space="preserve">Where clarification </w:t>
      </w:r>
      <w:r w:rsidR="00C32833">
        <w:rPr>
          <w:rFonts w:ascii="Lato" w:hAnsi="Lato"/>
          <w:sz w:val="20"/>
          <w:szCs w:val="20"/>
        </w:rPr>
        <w:t>or additional evidence is required to investigate</w:t>
      </w:r>
      <w:r w:rsidR="0054641B">
        <w:rPr>
          <w:rFonts w:ascii="Lato" w:hAnsi="Lato"/>
          <w:sz w:val="20"/>
          <w:szCs w:val="20"/>
        </w:rPr>
        <w:t xml:space="preserve"> the complaint properly, the response </w:t>
      </w:r>
      <w:r w:rsidR="007D0B11">
        <w:rPr>
          <w:rFonts w:ascii="Lato" w:hAnsi="Lato"/>
          <w:sz w:val="20"/>
          <w:szCs w:val="20"/>
        </w:rPr>
        <w:t xml:space="preserve">timeframe may be paused until sufficient information has been provided. All complaints will be handled confidentially and investigated promptly, fairly, and proportionately. </w:t>
      </w:r>
    </w:p>
    <w:p w14:paraId="7277D9D5" w14:textId="5DB39068" w:rsidR="001B59A0" w:rsidRDefault="003B6D62" w:rsidP="001B59A0">
      <w:pPr>
        <w:jc w:val="both"/>
        <w:rPr>
          <w:rFonts w:ascii="Lato" w:hAnsi="Lato"/>
          <w:sz w:val="20"/>
          <w:szCs w:val="20"/>
        </w:rPr>
      </w:pPr>
      <w:r>
        <w:rPr>
          <w:rFonts w:ascii="Lato" w:hAnsi="Lato"/>
          <w:sz w:val="20"/>
          <w:szCs w:val="20"/>
        </w:rPr>
        <w:t xml:space="preserve">The School will aim to provide a </w:t>
      </w:r>
      <w:r w:rsidR="003F1AFB">
        <w:rPr>
          <w:rFonts w:ascii="Lato" w:hAnsi="Lato"/>
          <w:sz w:val="20"/>
          <w:szCs w:val="20"/>
        </w:rPr>
        <w:t>substantive respon</w:t>
      </w:r>
      <w:r w:rsidR="00AB7A51">
        <w:rPr>
          <w:rFonts w:ascii="Lato" w:hAnsi="Lato"/>
          <w:sz w:val="20"/>
          <w:szCs w:val="20"/>
        </w:rPr>
        <w:t>se as soon as reasonably practicable</w:t>
      </w:r>
      <w:r w:rsidR="001B59A0">
        <w:rPr>
          <w:rFonts w:ascii="Lato" w:hAnsi="Lato"/>
          <w:sz w:val="20"/>
          <w:szCs w:val="20"/>
        </w:rPr>
        <w:t xml:space="preserve">. The investigation </w:t>
      </w:r>
      <w:r w:rsidR="00803EA0">
        <w:rPr>
          <w:rFonts w:ascii="Lato" w:hAnsi="Lato"/>
          <w:sz w:val="20"/>
          <w:szCs w:val="20"/>
        </w:rPr>
        <w:t>may involve consultation with relevant departments, review of systems</w:t>
      </w:r>
      <w:r w:rsidR="00E21945">
        <w:rPr>
          <w:rFonts w:ascii="Lato" w:hAnsi="Lato"/>
          <w:sz w:val="20"/>
          <w:szCs w:val="20"/>
        </w:rPr>
        <w:t xml:space="preserve"> or records, and advice from the School DPO. </w:t>
      </w:r>
    </w:p>
    <w:p w14:paraId="4B21FA62" w14:textId="77777777" w:rsidR="00075786" w:rsidRDefault="00075786" w:rsidP="001B59A0">
      <w:pPr>
        <w:jc w:val="both"/>
        <w:rPr>
          <w:rFonts w:ascii="Lato" w:hAnsi="Lato"/>
          <w:sz w:val="20"/>
          <w:szCs w:val="20"/>
        </w:rPr>
      </w:pPr>
    </w:p>
    <w:p w14:paraId="1DE46C52" w14:textId="314FB9C5" w:rsidR="00075786" w:rsidRDefault="00075786" w:rsidP="001B59A0">
      <w:pPr>
        <w:jc w:val="both"/>
        <w:rPr>
          <w:rFonts w:ascii="Lato" w:hAnsi="Lato"/>
          <w:b/>
          <w:bCs/>
          <w:sz w:val="20"/>
          <w:szCs w:val="20"/>
        </w:rPr>
      </w:pPr>
      <w:r>
        <w:rPr>
          <w:rFonts w:ascii="Lato" w:hAnsi="Lato"/>
          <w:b/>
          <w:bCs/>
          <w:sz w:val="20"/>
          <w:szCs w:val="20"/>
        </w:rPr>
        <w:t>Outcome of a Complaint</w:t>
      </w:r>
    </w:p>
    <w:p w14:paraId="679A35CA" w14:textId="78F0287D" w:rsidR="00075786" w:rsidRDefault="00075786" w:rsidP="001B59A0">
      <w:pPr>
        <w:jc w:val="both"/>
        <w:rPr>
          <w:rFonts w:ascii="Lato" w:hAnsi="Lato"/>
          <w:sz w:val="20"/>
          <w:szCs w:val="20"/>
        </w:rPr>
      </w:pPr>
      <w:r>
        <w:rPr>
          <w:rFonts w:ascii="Lato" w:hAnsi="Lato"/>
          <w:sz w:val="20"/>
          <w:szCs w:val="20"/>
        </w:rPr>
        <w:t>Following investigation, the School will pro</w:t>
      </w:r>
      <w:r w:rsidR="00965487">
        <w:rPr>
          <w:rFonts w:ascii="Lato" w:hAnsi="Lato"/>
          <w:sz w:val="20"/>
          <w:szCs w:val="20"/>
        </w:rPr>
        <w:t>vide a written response setting out:</w:t>
      </w:r>
    </w:p>
    <w:p w14:paraId="7EF1DC46" w14:textId="16A00A0B" w:rsidR="00965487" w:rsidRDefault="00965487" w:rsidP="00965487">
      <w:pPr>
        <w:pStyle w:val="ListParagraph"/>
        <w:numPr>
          <w:ilvl w:val="0"/>
          <w:numId w:val="41"/>
        </w:numPr>
        <w:jc w:val="both"/>
        <w:rPr>
          <w:rFonts w:ascii="Lato" w:hAnsi="Lato"/>
          <w:sz w:val="20"/>
          <w:szCs w:val="20"/>
        </w:rPr>
      </w:pPr>
      <w:r>
        <w:rPr>
          <w:rFonts w:ascii="Lato" w:hAnsi="Lato"/>
          <w:sz w:val="20"/>
          <w:szCs w:val="20"/>
        </w:rPr>
        <w:t>The findings of the investigation;</w:t>
      </w:r>
    </w:p>
    <w:p w14:paraId="19BEEF4C" w14:textId="385AEDB0" w:rsidR="00965487" w:rsidRDefault="00965487" w:rsidP="00965487">
      <w:pPr>
        <w:pStyle w:val="ListParagraph"/>
        <w:numPr>
          <w:ilvl w:val="0"/>
          <w:numId w:val="41"/>
        </w:numPr>
        <w:jc w:val="both"/>
        <w:rPr>
          <w:rFonts w:ascii="Lato" w:hAnsi="Lato"/>
          <w:sz w:val="20"/>
          <w:szCs w:val="20"/>
        </w:rPr>
      </w:pPr>
      <w:r>
        <w:rPr>
          <w:rFonts w:ascii="Lato" w:hAnsi="Lato"/>
          <w:sz w:val="20"/>
          <w:szCs w:val="20"/>
        </w:rPr>
        <w:t>Any corrective or preventative action the School will take (if appropriate);</w:t>
      </w:r>
      <w:r w:rsidR="003E7EDE">
        <w:rPr>
          <w:rFonts w:ascii="Lato" w:hAnsi="Lato"/>
          <w:sz w:val="20"/>
          <w:szCs w:val="20"/>
        </w:rPr>
        <w:t xml:space="preserve"> and,</w:t>
      </w:r>
    </w:p>
    <w:p w14:paraId="00BC8CB9" w14:textId="5AD07CD8" w:rsidR="00965487" w:rsidRDefault="00965487" w:rsidP="00965487">
      <w:pPr>
        <w:pStyle w:val="ListParagraph"/>
        <w:numPr>
          <w:ilvl w:val="0"/>
          <w:numId w:val="41"/>
        </w:numPr>
        <w:jc w:val="both"/>
        <w:rPr>
          <w:rFonts w:ascii="Lato" w:hAnsi="Lato"/>
          <w:sz w:val="20"/>
          <w:szCs w:val="20"/>
        </w:rPr>
      </w:pPr>
      <w:r>
        <w:rPr>
          <w:rFonts w:ascii="Lato" w:hAnsi="Lato"/>
          <w:sz w:val="20"/>
          <w:szCs w:val="20"/>
        </w:rPr>
        <w:t>The right to escalate the matter to the ICO</w:t>
      </w:r>
      <w:r w:rsidR="003E7EDE">
        <w:rPr>
          <w:rFonts w:ascii="Lato" w:hAnsi="Lato"/>
          <w:sz w:val="20"/>
          <w:szCs w:val="20"/>
        </w:rPr>
        <w:t xml:space="preserve"> if the complainant remains dissatisfied. </w:t>
      </w:r>
    </w:p>
    <w:p w14:paraId="3073D0F8" w14:textId="77777777" w:rsidR="003E7EDE" w:rsidRDefault="003E7EDE" w:rsidP="003E7EDE">
      <w:pPr>
        <w:jc w:val="both"/>
        <w:rPr>
          <w:rFonts w:ascii="Lato" w:hAnsi="Lato"/>
          <w:sz w:val="20"/>
          <w:szCs w:val="20"/>
        </w:rPr>
      </w:pPr>
    </w:p>
    <w:p w14:paraId="3482C452" w14:textId="200D45E9" w:rsidR="00B665DD" w:rsidRDefault="00B665DD" w:rsidP="003E7EDE">
      <w:pPr>
        <w:jc w:val="both"/>
        <w:rPr>
          <w:rFonts w:ascii="Lato" w:hAnsi="Lato"/>
          <w:b/>
          <w:bCs/>
          <w:sz w:val="20"/>
          <w:szCs w:val="20"/>
        </w:rPr>
      </w:pPr>
      <w:commentRangeStart w:id="8"/>
      <w:r>
        <w:rPr>
          <w:rFonts w:ascii="Lato" w:hAnsi="Lato"/>
          <w:b/>
          <w:bCs/>
          <w:sz w:val="20"/>
          <w:szCs w:val="20"/>
        </w:rPr>
        <w:t>Complaints Received During School Closure Periods</w:t>
      </w:r>
      <w:commentRangeEnd w:id="8"/>
      <w:r w:rsidR="000664EE">
        <w:rPr>
          <w:rStyle w:val="CommentReference"/>
          <w:rFonts w:ascii="Lato" w:hAnsi="Lato"/>
          <w:b/>
          <w:bCs/>
          <w:sz w:val="20"/>
          <w:szCs w:val="20"/>
        </w:rPr>
        <w:commentReference w:id="8"/>
      </w:r>
    </w:p>
    <w:p w14:paraId="473365D4" w14:textId="675CAD3F" w:rsidR="00934CB5" w:rsidRDefault="00B665DD" w:rsidP="00934CB5">
      <w:pPr>
        <w:jc w:val="both"/>
        <w:rPr>
          <w:rFonts w:ascii="Lato" w:hAnsi="Lato"/>
          <w:sz w:val="20"/>
          <w:szCs w:val="20"/>
        </w:rPr>
      </w:pPr>
      <w:r>
        <w:rPr>
          <w:rFonts w:ascii="Lato" w:hAnsi="Lato"/>
          <w:sz w:val="20"/>
          <w:szCs w:val="20"/>
        </w:rPr>
        <w:t xml:space="preserve">The School will endeavour to acknowledge and investigate complaints as soon </w:t>
      </w:r>
      <w:r w:rsidR="00934CB5">
        <w:rPr>
          <w:rFonts w:ascii="Lato" w:hAnsi="Lato"/>
          <w:sz w:val="20"/>
          <w:szCs w:val="20"/>
        </w:rPr>
        <w:t xml:space="preserve">as reasonably practicable. However, </w:t>
      </w:r>
      <w:r w:rsidR="00AA5397">
        <w:rPr>
          <w:rFonts w:ascii="Lato" w:hAnsi="Lato"/>
          <w:sz w:val="20"/>
          <w:szCs w:val="20"/>
        </w:rPr>
        <w:t xml:space="preserve">during school closure periods, offices and systems may not be routinely </w:t>
      </w:r>
      <w:r w:rsidR="003B0C4E">
        <w:rPr>
          <w:rFonts w:ascii="Lato" w:hAnsi="Lato"/>
          <w:sz w:val="20"/>
          <w:szCs w:val="20"/>
        </w:rPr>
        <w:t>monitored</w:t>
      </w:r>
      <w:r w:rsidR="00AA5397">
        <w:rPr>
          <w:rFonts w:ascii="Lato" w:hAnsi="Lato"/>
          <w:sz w:val="20"/>
          <w:szCs w:val="20"/>
        </w:rPr>
        <w:t xml:space="preserve">, which could delay acknowledgment and investigation. Where a complaint is received during such a </w:t>
      </w:r>
      <w:r w:rsidR="00254D8D">
        <w:rPr>
          <w:rFonts w:ascii="Lato" w:hAnsi="Lato"/>
          <w:sz w:val="20"/>
          <w:szCs w:val="20"/>
        </w:rPr>
        <w:t>p</w:t>
      </w:r>
      <w:r w:rsidR="00AA5397">
        <w:rPr>
          <w:rFonts w:ascii="Lato" w:hAnsi="Lato"/>
          <w:sz w:val="20"/>
          <w:szCs w:val="20"/>
        </w:rPr>
        <w:t>eriod, the School will:</w:t>
      </w:r>
    </w:p>
    <w:p w14:paraId="41596FFB" w14:textId="5C2D4D64" w:rsidR="00AA5397" w:rsidRDefault="00254D8D" w:rsidP="00254D8D">
      <w:pPr>
        <w:pStyle w:val="ListParagraph"/>
        <w:numPr>
          <w:ilvl w:val="0"/>
          <w:numId w:val="41"/>
        </w:numPr>
        <w:jc w:val="both"/>
        <w:rPr>
          <w:rFonts w:ascii="Lato" w:hAnsi="Lato"/>
          <w:sz w:val="20"/>
          <w:szCs w:val="20"/>
        </w:rPr>
      </w:pPr>
      <w:r>
        <w:rPr>
          <w:rFonts w:ascii="Lato" w:hAnsi="Lato"/>
          <w:sz w:val="20"/>
          <w:szCs w:val="20"/>
        </w:rPr>
        <w:t xml:space="preserve">Record </w:t>
      </w:r>
      <w:r w:rsidR="00C14C73">
        <w:rPr>
          <w:rFonts w:ascii="Lato" w:hAnsi="Lato"/>
          <w:sz w:val="20"/>
          <w:szCs w:val="20"/>
        </w:rPr>
        <w:t>the date of receipt;</w:t>
      </w:r>
    </w:p>
    <w:p w14:paraId="5A051D2D" w14:textId="00B79B2C" w:rsidR="00C14C73" w:rsidRDefault="00C14C73" w:rsidP="00254D8D">
      <w:pPr>
        <w:pStyle w:val="ListParagraph"/>
        <w:numPr>
          <w:ilvl w:val="0"/>
          <w:numId w:val="41"/>
        </w:numPr>
        <w:jc w:val="both"/>
        <w:rPr>
          <w:rFonts w:ascii="Lato" w:hAnsi="Lato"/>
          <w:sz w:val="20"/>
          <w:szCs w:val="20"/>
        </w:rPr>
      </w:pPr>
      <w:r>
        <w:rPr>
          <w:rFonts w:ascii="Lato" w:hAnsi="Lato"/>
          <w:sz w:val="20"/>
          <w:szCs w:val="20"/>
        </w:rPr>
        <w:t xml:space="preserve">Acknowledgment the complaint as </w:t>
      </w:r>
      <w:r w:rsidR="0067071E">
        <w:rPr>
          <w:rFonts w:ascii="Lato" w:hAnsi="Lato"/>
          <w:sz w:val="20"/>
          <w:szCs w:val="20"/>
        </w:rPr>
        <w:t>soon as possible; and,</w:t>
      </w:r>
    </w:p>
    <w:p w14:paraId="05F412D0" w14:textId="3FB8E9E6" w:rsidR="0067071E" w:rsidRDefault="0067071E" w:rsidP="00254D8D">
      <w:pPr>
        <w:pStyle w:val="ListParagraph"/>
        <w:numPr>
          <w:ilvl w:val="0"/>
          <w:numId w:val="41"/>
        </w:numPr>
        <w:jc w:val="both"/>
        <w:rPr>
          <w:rFonts w:ascii="Lato" w:hAnsi="Lato"/>
          <w:sz w:val="20"/>
          <w:szCs w:val="20"/>
        </w:rPr>
      </w:pPr>
      <w:r>
        <w:rPr>
          <w:rFonts w:ascii="Lato" w:hAnsi="Lato"/>
          <w:sz w:val="20"/>
          <w:szCs w:val="20"/>
        </w:rPr>
        <w:t xml:space="preserve">Provide an update to the complainant once the School reopens. </w:t>
      </w:r>
    </w:p>
    <w:p w14:paraId="00B63102" w14:textId="15EDD0C8" w:rsidR="0067071E" w:rsidRDefault="00CD1B75" w:rsidP="0067071E">
      <w:pPr>
        <w:jc w:val="both"/>
        <w:rPr>
          <w:rFonts w:ascii="Lato" w:hAnsi="Lato"/>
          <w:sz w:val="20"/>
          <w:szCs w:val="20"/>
        </w:rPr>
      </w:pPr>
      <w:r>
        <w:rPr>
          <w:rFonts w:ascii="Lato" w:hAnsi="Lato"/>
          <w:sz w:val="20"/>
          <w:szCs w:val="20"/>
        </w:rPr>
        <w:t>Compla</w:t>
      </w:r>
      <w:r w:rsidR="00110C27">
        <w:rPr>
          <w:rFonts w:ascii="Lato" w:hAnsi="Lato"/>
          <w:sz w:val="20"/>
          <w:szCs w:val="20"/>
        </w:rPr>
        <w:t xml:space="preserve">inants who require an urgent response are encouraged to submit their complaint during term time wherever possible. </w:t>
      </w:r>
    </w:p>
    <w:p w14:paraId="74196312" w14:textId="77777777" w:rsidR="00110C27" w:rsidRDefault="00110C27" w:rsidP="0067071E">
      <w:pPr>
        <w:jc w:val="both"/>
        <w:rPr>
          <w:rFonts w:ascii="Lato" w:hAnsi="Lato"/>
          <w:sz w:val="20"/>
          <w:szCs w:val="20"/>
        </w:rPr>
      </w:pPr>
    </w:p>
    <w:p w14:paraId="7A32FA13" w14:textId="476DCB40" w:rsidR="00110C27" w:rsidRDefault="00110C27" w:rsidP="0067071E">
      <w:pPr>
        <w:jc w:val="both"/>
        <w:rPr>
          <w:rFonts w:ascii="Lato" w:hAnsi="Lato"/>
          <w:b/>
          <w:bCs/>
          <w:sz w:val="20"/>
          <w:szCs w:val="20"/>
        </w:rPr>
      </w:pPr>
      <w:r>
        <w:rPr>
          <w:rFonts w:ascii="Lato" w:hAnsi="Lato"/>
          <w:b/>
          <w:bCs/>
          <w:sz w:val="20"/>
          <w:szCs w:val="20"/>
        </w:rPr>
        <w:t>Record Keeping</w:t>
      </w:r>
    </w:p>
    <w:p w14:paraId="47B4A90D" w14:textId="72541723" w:rsidR="00110C27" w:rsidRDefault="00110C27" w:rsidP="0067071E">
      <w:pPr>
        <w:jc w:val="both"/>
        <w:rPr>
          <w:rFonts w:ascii="Lato" w:hAnsi="Lato"/>
          <w:sz w:val="20"/>
          <w:szCs w:val="20"/>
        </w:rPr>
      </w:pPr>
      <w:r>
        <w:rPr>
          <w:rFonts w:ascii="Lato" w:hAnsi="Lato"/>
          <w:sz w:val="20"/>
          <w:szCs w:val="20"/>
        </w:rPr>
        <w:t>The School will maintain a record of all data protection complaints, including:</w:t>
      </w:r>
    </w:p>
    <w:p w14:paraId="2947EF7D" w14:textId="2275E9D0" w:rsidR="00110C27" w:rsidRDefault="00110C27" w:rsidP="00110C27">
      <w:pPr>
        <w:pStyle w:val="ListParagraph"/>
        <w:numPr>
          <w:ilvl w:val="0"/>
          <w:numId w:val="41"/>
        </w:numPr>
        <w:jc w:val="both"/>
        <w:rPr>
          <w:rFonts w:ascii="Lato" w:hAnsi="Lato"/>
          <w:sz w:val="20"/>
          <w:szCs w:val="20"/>
        </w:rPr>
      </w:pPr>
      <w:r w:rsidRPr="00491222">
        <w:rPr>
          <w:rFonts w:ascii="Lato" w:hAnsi="Lato"/>
          <w:sz w:val="20"/>
          <w:szCs w:val="20"/>
        </w:rPr>
        <w:t>The date the complaint was received</w:t>
      </w:r>
      <w:r w:rsidR="00F07C1C">
        <w:rPr>
          <w:rFonts w:ascii="Lato" w:hAnsi="Lato"/>
          <w:sz w:val="20"/>
          <w:szCs w:val="20"/>
        </w:rPr>
        <w:t>;</w:t>
      </w:r>
    </w:p>
    <w:p w14:paraId="3DA6E363" w14:textId="2A33D83D" w:rsidR="00F07C1C" w:rsidRDefault="00F07C1C" w:rsidP="00110C27">
      <w:pPr>
        <w:pStyle w:val="ListParagraph"/>
        <w:numPr>
          <w:ilvl w:val="0"/>
          <w:numId w:val="41"/>
        </w:numPr>
        <w:jc w:val="both"/>
        <w:rPr>
          <w:rFonts w:ascii="Lato" w:hAnsi="Lato"/>
          <w:sz w:val="20"/>
          <w:szCs w:val="20"/>
        </w:rPr>
      </w:pPr>
      <w:r>
        <w:rPr>
          <w:rFonts w:ascii="Lato" w:hAnsi="Lato"/>
          <w:sz w:val="20"/>
          <w:szCs w:val="20"/>
        </w:rPr>
        <w:t>The comp</w:t>
      </w:r>
      <w:r w:rsidR="003B3144">
        <w:rPr>
          <w:rFonts w:ascii="Lato" w:hAnsi="Lato"/>
          <w:sz w:val="20"/>
          <w:szCs w:val="20"/>
        </w:rPr>
        <w:t>lainant’s name;</w:t>
      </w:r>
    </w:p>
    <w:p w14:paraId="75835DFF" w14:textId="34CC7D6D" w:rsidR="003B3144" w:rsidRDefault="003B3144" w:rsidP="00110C27">
      <w:pPr>
        <w:pStyle w:val="ListParagraph"/>
        <w:numPr>
          <w:ilvl w:val="0"/>
          <w:numId w:val="41"/>
        </w:numPr>
        <w:jc w:val="both"/>
        <w:rPr>
          <w:rFonts w:ascii="Lato" w:hAnsi="Lato"/>
          <w:sz w:val="20"/>
          <w:szCs w:val="20"/>
        </w:rPr>
      </w:pPr>
      <w:r>
        <w:rPr>
          <w:rFonts w:ascii="Lato" w:hAnsi="Lato"/>
          <w:sz w:val="20"/>
          <w:szCs w:val="20"/>
        </w:rPr>
        <w:t>The nature of the complaint;</w:t>
      </w:r>
    </w:p>
    <w:p w14:paraId="7FDD926C" w14:textId="00860E0C" w:rsidR="003B3144" w:rsidRDefault="00474572" w:rsidP="00110C27">
      <w:pPr>
        <w:pStyle w:val="ListParagraph"/>
        <w:numPr>
          <w:ilvl w:val="0"/>
          <w:numId w:val="41"/>
        </w:numPr>
        <w:jc w:val="both"/>
        <w:rPr>
          <w:rFonts w:ascii="Lato" w:hAnsi="Lato"/>
          <w:sz w:val="20"/>
          <w:szCs w:val="20"/>
        </w:rPr>
      </w:pPr>
      <w:r>
        <w:rPr>
          <w:rFonts w:ascii="Lato" w:hAnsi="Lato"/>
          <w:sz w:val="20"/>
          <w:szCs w:val="20"/>
        </w:rPr>
        <w:t>Any key investigative steps taken;</w:t>
      </w:r>
    </w:p>
    <w:p w14:paraId="79F5558E" w14:textId="2C923CC0" w:rsidR="00474572" w:rsidRDefault="00474572" w:rsidP="00110C27">
      <w:pPr>
        <w:pStyle w:val="ListParagraph"/>
        <w:numPr>
          <w:ilvl w:val="0"/>
          <w:numId w:val="41"/>
        </w:numPr>
        <w:jc w:val="both"/>
        <w:rPr>
          <w:rFonts w:ascii="Lato" w:hAnsi="Lato"/>
          <w:sz w:val="20"/>
          <w:szCs w:val="20"/>
        </w:rPr>
      </w:pPr>
      <w:r>
        <w:rPr>
          <w:rFonts w:ascii="Lato" w:hAnsi="Lato"/>
          <w:sz w:val="20"/>
          <w:szCs w:val="20"/>
        </w:rPr>
        <w:t>The outcome and date o</w:t>
      </w:r>
      <w:r w:rsidR="00C2260B">
        <w:rPr>
          <w:rFonts w:ascii="Lato" w:hAnsi="Lato"/>
          <w:sz w:val="20"/>
          <w:szCs w:val="20"/>
        </w:rPr>
        <w:t>f response; and,</w:t>
      </w:r>
    </w:p>
    <w:p w14:paraId="54C98C54" w14:textId="511FF724" w:rsidR="00C2260B" w:rsidRDefault="00A52B9D" w:rsidP="00110C27">
      <w:pPr>
        <w:pStyle w:val="ListParagraph"/>
        <w:numPr>
          <w:ilvl w:val="0"/>
          <w:numId w:val="41"/>
        </w:numPr>
        <w:jc w:val="both"/>
        <w:rPr>
          <w:rFonts w:ascii="Lato" w:hAnsi="Lato"/>
          <w:sz w:val="20"/>
          <w:szCs w:val="20"/>
        </w:rPr>
      </w:pPr>
      <w:r>
        <w:rPr>
          <w:rFonts w:ascii="Lato" w:hAnsi="Lato"/>
          <w:sz w:val="20"/>
          <w:szCs w:val="20"/>
        </w:rPr>
        <w:t xml:space="preserve">Any follow-up actions taken. </w:t>
      </w:r>
    </w:p>
    <w:p w14:paraId="5CC2D76A" w14:textId="48ABE750" w:rsidR="00A52B9D" w:rsidRDefault="00A52B9D" w:rsidP="00A52B9D">
      <w:pPr>
        <w:jc w:val="both"/>
        <w:rPr>
          <w:rFonts w:ascii="Lato" w:hAnsi="Lato"/>
          <w:sz w:val="20"/>
          <w:szCs w:val="20"/>
        </w:rPr>
      </w:pPr>
      <w:r>
        <w:rPr>
          <w:rFonts w:ascii="Lato" w:hAnsi="Lato"/>
          <w:sz w:val="20"/>
          <w:szCs w:val="20"/>
        </w:rPr>
        <w:lastRenderedPageBreak/>
        <w:t>Records will be retained in accordance with the School’s Records Retention Schedule</w:t>
      </w:r>
      <w:r w:rsidR="00915261">
        <w:rPr>
          <w:rFonts w:ascii="Lato" w:hAnsi="Lato"/>
          <w:sz w:val="20"/>
          <w:szCs w:val="20"/>
        </w:rPr>
        <w:t xml:space="preserve">. </w:t>
      </w:r>
    </w:p>
    <w:p w14:paraId="4FEC6562" w14:textId="77777777" w:rsidR="002F54DA" w:rsidRDefault="002F54DA" w:rsidP="00A7225A">
      <w:pPr>
        <w:jc w:val="both"/>
        <w:rPr>
          <w:rFonts w:ascii="Lato" w:hAnsi="Lato"/>
          <w:b/>
          <w:bCs/>
          <w:sz w:val="20"/>
          <w:szCs w:val="20"/>
        </w:rPr>
      </w:pPr>
    </w:p>
    <w:p w14:paraId="658ACFAE" w14:textId="77777777" w:rsidR="00523401" w:rsidRPr="002F54DA" w:rsidRDefault="00523401" w:rsidP="00A7225A">
      <w:pPr>
        <w:jc w:val="both"/>
        <w:rPr>
          <w:rFonts w:ascii="Lato" w:hAnsi="Lato"/>
          <w:b/>
          <w:bCs/>
          <w:sz w:val="20"/>
          <w:szCs w:val="20"/>
        </w:rPr>
      </w:pPr>
    </w:p>
    <w:p w14:paraId="232DD78A" w14:textId="2BC8A6AE" w:rsidR="00737DC1" w:rsidRPr="003A6737" w:rsidRDefault="00737DC1" w:rsidP="00106697">
      <w:pPr>
        <w:jc w:val="both"/>
        <w:rPr>
          <w:rFonts w:ascii="Lato" w:hAnsi="Lato"/>
          <w:b/>
          <w:bCs/>
          <w:sz w:val="20"/>
          <w:szCs w:val="20"/>
        </w:rPr>
      </w:pPr>
      <w:r w:rsidRPr="00491222">
        <w:rPr>
          <w:rFonts w:ascii="Lato" w:hAnsi="Lato"/>
          <w:b/>
          <w:bCs/>
          <w:sz w:val="20"/>
          <w:szCs w:val="20"/>
        </w:rPr>
        <w:t xml:space="preserve">Appendix </w:t>
      </w:r>
      <w:r w:rsidR="00220C75">
        <w:rPr>
          <w:rFonts w:ascii="Lato" w:hAnsi="Lato"/>
          <w:b/>
          <w:bCs/>
          <w:sz w:val="20"/>
          <w:szCs w:val="20"/>
        </w:rPr>
        <w:t>4</w:t>
      </w:r>
      <w:r w:rsidRPr="00491222">
        <w:rPr>
          <w:rFonts w:ascii="Lato" w:hAnsi="Lato"/>
          <w:b/>
          <w:bCs/>
          <w:sz w:val="20"/>
          <w:szCs w:val="20"/>
        </w:rPr>
        <w:t xml:space="preserve"> – Data Protection Complaints Form</w:t>
      </w:r>
    </w:p>
    <w:p w14:paraId="149361AC" w14:textId="7C026A96" w:rsidR="006A15FA" w:rsidRPr="00491222" w:rsidRDefault="00EB4770" w:rsidP="00106697">
      <w:pPr>
        <w:jc w:val="both"/>
        <w:rPr>
          <w:rFonts w:ascii="Lato" w:hAnsi="Lato"/>
          <w:color w:val="000000" w:themeColor="text1"/>
          <w:sz w:val="20"/>
          <w:szCs w:val="20"/>
        </w:rPr>
      </w:pPr>
      <w:r w:rsidRPr="00491222">
        <w:rPr>
          <w:rFonts w:ascii="Lato" w:hAnsi="Lato"/>
          <w:color w:val="000000" w:themeColor="text1"/>
          <w:sz w:val="20"/>
          <w:szCs w:val="20"/>
        </w:rPr>
        <w:t>The UK GDPR and the Data Protection Act 2018 give you the right to raise a concern or make a complaint about the way the School processes your personal data, handles your request, or otherwise complies with</w:t>
      </w:r>
      <w:r w:rsidR="00141CAF" w:rsidRPr="00491222">
        <w:rPr>
          <w:rFonts w:ascii="Lato" w:hAnsi="Lato"/>
          <w:color w:val="000000" w:themeColor="text1"/>
          <w:sz w:val="20"/>
          <w:szCs w:val="20"/>
        </w:rPr>
        <w:t xml:space="preserve"> data protection law. </w:t>
      </w:r>
    </w:p>
    <w:p w14:paraId="263ECC76" w14:textId="45F39943" w:rsidR="00141CAF" w:rsidRPr="00491222" w:rsidRDefault="00141CAF" w:rsidP="00106697">
      <w:pPr>
        <w:jc w:val="both"/>
        <w:rPr>
          <w:rFonts w:ascii="Lato" w:hAnsi="Lato"/>
          <w:color w:val="000000" w:themeColor="text1"/>
          <w:sz w:val="20"/>
          <w:szCs w:val="20"/>
        </w:rPr>
      </w:pPr>
      <w:r w:rsidRPr="00491222">
        <w:rPr>
          <w:rFonts w:ascii="Lato" w:hAnsi="Lato"/>
          <w:color w:val="000000" w:themeColor="text1"/>
          <w:sz w:val="20"/>
          <w:szCs w:val="20"/>
        </w:rPr>
        <w:t>Please complete this form if you wish to raise a complaint and send it to</w:t>
      </w:r>
      <w:r w:rsidR="00CA3543">
        <w:rPr>
          <w:rFonts w:ascii="Lato" w:hAnsi="Lato"/>
          <w:color w:val="000000" w:themeColor="text1"/>
          <w:sz w:val="20"/>
          <w:szCs w:val="20"/>
        </w:rPr>
        <w:t xml:space="preserve"> </w:t>
      </w:r>
      <w:hyperlink r:id="rId19" w:history="1">
        <w:r w:rsidR="00CA3543" w:rsidRPr="00EC24DC">
          <w:rPr>
            <w:rStyle w:val="Hyperlink"/>
            <w:rFonts w:ascii="Lato" w:hAnsi="Lato"/>
            <w:sz w:val="20"/>
            <w:szCs w:val="20"/>
          </w:rPr>
          <w:t>Abigail.thorpe@fortuna.lincs.sch.uk</w:t>
        </w:r>
      </w:hyperlink>
      <w:r w:rsidR="00CA3543">
        <w:rPr>
          <w:rFonts w:ascii="Lato" w:hAnsi="Lato"/>
          <w:color w:val="000000" w:themeColor="text1"/>
          <w:sz w:val="20"/>
          <w:szCs w:val="20"/>
        </w:rPr>
        <w:t xml:space="preserve"> or </w:t>
      </w:r>
      <w:hyperlink r:id="rId20" w:history="1">
        <w:r w:rsidR="00CA3543" w:rsidRPr="00EC24DC">
          <w:rPr>
            <w:rStyle w:val="Hyperlink"/>
            <w:rFonts w:ascii="Lato" w:hAnsi="Lato"/>
            <w:sz w:val="20"/>
            <w:szCs w:val="20"/>
          </w:rPr>
          <w:t>debrahoulton@athenaschool.org.uk</w:t>
        </w:r>
      </w:hyperlink>
      <w:r w:rsidR="00CA3543">
        <w:rPr>
          <w:rFonts w:ascii="Lato" w:hAnsi="Lato"/>
          <w:color w:val="000000" w:themeColor="text1"/>
          <w:sz w:val="20"/>
          <w:szCs w:val="20"/>
        </w:rPr>
        <w:t xml:space="preserve"> .</w:t>
      </w:r>
      <w:r w:rsidRPr="00491222">
        <w:rPr>
          <w:rFonts w:ascii="Lato" w:hAnsi="Lato"/>
          <w:color w:val="000000" w:themeColor="text1"/>
          <w:sz w:val="20"/>
          <w:szCs w:val="20"/>
        </w:rPr>
        <w:t xml:space="preserve"> The School will acknowledge your complaint with</w:t>
      </w:r>
      <w:r w:rsidR="00885342" w:rsidRPr="00491222">
        <w:rPr>
          <w:rFonts w:ascii="Lato" w:hAnsi="Lato"/>
          <w:color w:val="000000" w:themeColor="text1"/>
          <w:sz w:val="20"/>
          <w:szCs w:val="20"/>
        </w:rPr>
        <w:t xml:space="preserve">in 30 calendar days of receipt and will aim to provide you with a full response as soon as reasonably practicable. </w:t>
      </w:r>
    </w:p>
    <w:p w14:paraId="3FB65293" w14:textId="77777777" w:rsidR="00885342" w:rsidRPr="00491222" w:rsidRDefault="00885342" w:rsidP="00106697">
      <w:pPr>
        <w:jc w:val="both"/>
        <w:rPr>
          <w:rFonts w:ascii="Lato" w:hAnsi="Lato"/>
          <w:color w:val="000000" w:themeColor="text1"/>
          <w:sz w:val="20"/>
          <w:szCs w:val="20"/>
        </w:rPr>
      </w:pPr>
    </w:p>
    <w:p w14:paraId="532A3354" w14:textId="7D245FC7" w:rsidR="00885342" w:rsidRPr="00491222" w:rsidRDefault="00885342" w:rsidP="00106697">
      <w:pPr>
        <w:jc w:val="both"/>
        <w:rPr>
          <w:rFonts w:ascii="Lato" w:hAnsi="Lato"/>
          <w:b/>
          <w:bCs/>
          <w:color w:val="000000" w:themeColor="text1"/>
          <w:sz w:val="20"/>
          <w:szCs w:val="20"/>
        </w:rPr>
      </w:pPr>
      <w:r w:rsidRPr="00491222">
        <w:rPr>
          <w:rFonts w:ascii="Lato" w:hAnsi="Lato"/>
          <w:b/>
          <w:bCs/>
          <w:color w:val="000000" w:themeColor="text1"/>
          <w:sz w:val="20"/>
          <w:szCs w:val="20"/>
        </w:rPr>
        <w:t xml:space="preserve">Proof of Identity </w:t>
      </w:r>
    </w:p>
    <w:p w14:paraId="74B21188" w14:textId="5FF5D571" w:rsidR="00885342" w:rsidRPr="00491222" w:rsidRDefault="00885342" w:rsidP="00106697">
      <w:pPr>
        <w:jc w:val="both"/>
        <w:rPr>
          <w:rFonts w:ascii="Lato" w:hAnsi="Lato"/>
          <w:color w:val="000000" w:themeColor="text1"/>
          <w:sz w:val="20"/>
          <w:szCs w:val="20"/>
        </w:rPr>
      </w:pPr>
      <w:r w:rsidRPr="00491222">
        <w:rPr>
          <w:rFonts w:ascii="Lato" w:hAnsi="Lato"/>
          <w:color w:val="000000" w:themeColor="text1"/>
          <w:sz w:val="20"/>
          <w:szCs w:val="20"/>
        </w:rPr>
        <w:t xml:space="preserve">If your </w:t>
      </w:r>
      <w:r w:rsidR="007C42AE" w:rsidRPr="00491222">
        <w:rPr>
          <w:rFonts w:ascii="Lato" w:hAnsi="Lato"/>
          <w:color w:val="000000" w:themeColor="text1"/>
          <w:sz w:val="20"/>
          <w:szCs w:val="20"/>
        </w:rPr>
        <w:t>complaint relates to the processing of personal data and we need to verify your identity, we may ask for proof of identity before</w:t>
      </w:r>
      <w:r w:rsidR="005E1005" w:rsidRPr="00491222">
        <w:rPr>
          <w:rFonts w:ascii="Lato" w:hAnsi="Lato"/>
          <w:color w:val="000000" w:themeColor="text1"/>
          <w:sz w:val="20"/>
          <w:szCs w:val="20"/>
        </w:rPr>
        <w:t xml:space="preserve"> investigating. Acceptable documents include a copy of your passport, driving licence</w:t>
      </w:r>
      <w:r w:rsidR="00AA6E28">
        <w:rPr>
          <w:rFonts w:ascii="Lato" w:hAnsi="Lato"/>
          <w:color w:val="000000" w:themeColor="text1"/>
          <w:sz w:val="20"/>
          <w:szCs w:val="20"/>
        </w:rPr>
        <w:t>.</w:t>
      </w:r>
      <w:r w:rsidR="005E1005" w:rsidRPr="00491222">
        <w:rPr>
          <w:rFonts w:ascii="Lato" w:hAnsi="Lato"/>
          <w:color w:val="000000" w:themeColor="text1"/>
          <w:sz w:val="20"/>
          <w:szCs w:val="20"/>
        </w:rPr>
        <w:t xml:space="preserve"> </w:t>
      </w:r>
    </w:p>
    <w:p w14:paraId="24213398" w14:textId="77777777" w:rsidR="005E1005" w:rsidRPr="00491222" w:rsidRDefault="005E1005" w:rsidP="00106697">
      <w:pPr>
        <w:jc w:val="both"/>
        <w:rPr>
          <w:rFonts w:ascii="Lato" w:hAnsi="Lato"/>
          <w:b/>
          <w:bCs/>
          <w:color w:val="000000" w:themeColor="text1"/>
          <w:sz w:val="20"/>
          <w:szCs w:val="20"/>
        </w:rPr>
      </w:pPr>
    </w:p>
    <w:p w14:paraId="7516C75E" w14:textId="605A51A9" w:rsidR="006A15FA" w:rsidRPr="00491222" w:rsidRDefault="00F37B97" w:rsidP="00106697">
      <w:pPr>
        <w:jc w:val="both"/>
        <w:rPr>
          <w:rFonts w:ascii="Lato" w:hAnsi="Lato"/>
          <w:b/>
          <w:bCs/>
          <w:color w:val="000000" w:themeColor="text1"/>
          <w:sz w:val="20"/>
          <w:szCs w:val="20"/>
        </w:rPr>
      </w:pPr>
      <w:r w:rsidRPr="00491222">
        <w:rPr>
          <w:rFonts w:ascii="Lato" w:hAnsi="Lato"/>
          <w:b/>
          <w:bCs/>
          <w:color w:val="000000" w:themeColor="text1"/>
          <w:sz w:val="20"/>
          <w:szCs w:val="20"/>
        </w:rPr>
        <w:t>Section 1 – Complainant Details</w:t>
      </w:r>
    </w:p>
    <w:tbl>
      <w:tblPr>
        <w:tblStyle w:val="TableGrid"/>
        <w:tblW w:w="0" w:type="auto"/>
        <w:tblLook w:val="04A0" w:firstRow="1" w:lastRow="0" w:firstColumn="1" w:lastColumn="0" w:noHBand="0" w:noVBand="1"/>
      </w:tblPr>
      <w:tblGrid>
        <w:gridCol w:w="2023"/>
        <w:gridCol w:w="6993"/>
      </w:tblGrid>
      <w:tr w:rsidR="003A6737" w:rsidRPr="003A6737" w14:paraId="5663144F" w14:textId="77777777" w:rsidTr="002F1229">
        <w:trPr>
          <w:trHeight w:val="597"/>
        </w:trPr>
        <w:tc>
          <w:tcPr>
            <w:tcW w:w="2040" w:type="dxa"/>
          </w:tcPr>
          <w:p w14:paraId="36800F30" w14:textId="77777777" w:rsidR="003A6737" w:rsidRPr="003A6737" w:rsidRDefault="003A6737" w:rsidP="002F1229">
            <w:pPr>
              <w:jc w:val="both"/>
              <w:rPr>
                <w:rFonts w:ascii="Lato" w:hAnsi="Lato"/>
                <w:sz w:val="20"/>
                <w:szCs w:val="20"/>
              </w:rPr>
            </w:pPr>
            <w:r w:rsidRPr="003A6737">
              <w:rPr>
                <w:rFonts w:ascii="Lato" w:hAnsi="Lato"/>
                <w:sz w:val="20"/>
                <w:szCs w:val="20"/>
              </w:rPr>
              <w:t>Title</w:t>
            </w:r>
          </w:p>
          <w:p w14:paraId="69D37F2C" w14:textId="77777777" w:rsidR="003A6737" w:rsidRPr="003A6737" w:rsidRDefault="003A6737" w:rsidP="002F1229">
            <w:pPr>
              <w:jc w:val="both"/>
              <w:rPr>
                <w:rFonts w:ascii="Lato" w:hAnsi="Lato"/>
                <w:sz w:val="20"/>
                <w:szCs w:val="20"/>
              </w:rPr>
            </w:pPr>
          </w:p>
        </w:tc>
        <w:tc>
          <w:tcPr>
            <w:tcW w:w="7310" w:type="dxa"/>
          </w:tcPr>
          <w:p w14:paraId="71C2B9E9" w14:textId="77777777" w:rsidR="003A6737" w:rsidRPr="003A6737" w:rsidRDefault="003A6737" w:rsidP="002F1229">
            <w:pPr>
              <w:jc w:val="both"/>
              <w:rPr>
                <w:rFonts w:ascii="Lato" w:hAnsi="Lato"/>
                <w:sz w:val="20"/>
                <w:szCs w:val="20"/>
              </w:rPr>
            </w:pPr>
          </w:p>
        </w:tc>
      </w:tr>
      <w:tr w:rsidR="003A6737" w:rsidRPr="003A6737" w14:paraId="55378D81" w14:textId="77777777" w:rsidTr="002F1229">
        <w:tc>
          <w:tcPr>
            <w:tcW w:w="2040" w:type="dxa"/>
          </w:tcPr>
          <w:p w14:paraId="320EED7F" w14:textId="77777777" w:rsidR="003A6737" w:rsidRPr="003A6737" w:rsidRDefault="003A6737" w:rsidP="002F1229">
            <w:pPr>
              <w:jc w:val="both"/>
              <w:rPr>
                <w:rFonts w:ascii="Lato" w:hAnsi="Lato"/>
                <w:sz w:val="20"/>
                <w:szCs w:val="20"/>
              </w:rPr>
            </w:pPr>
            <w:r w:rsidRPr="003A6737">
              <w:rPr>
                <w:rFonts w:ascii="Lato" w:hAnsi="Lato"/>
                <w:sz w:val="20"/>
                <w:szCs w:val="20"/>
              </w:rPr>
              <w:t>Surname/Family Name</w:t>
            </w:r>
          </w:p>
        </w:tc>
        <w:tc>
          <w:tcPr>
            <w:tcW w:w="7310" w:type="dxa"/>
          </w:tcPr>
          <w:p w14:paraId="01B9EFF7" w14:textId="77777777" w:rsidR="003A6737" w:rsidRPr="003A6737" w:rsidRDefault="003A6737" w:rsidP="002F1229">
            <w:pPr>
              <w:jc w:val="both"/>
              <w:rPr>
                <w:rFonts w:ascii="Lato" w:hAnsi="Lato"/>
                <w:sz w:val="20"/>
                <w:szCs w:val="20"/>
              </w:rPr>
            </w:pPr>
          </w:p>
        </w:tc>
      </w:tr>
      <w:tr w:rsidR="003A6737" w:rsidRPr="003A6737" w14:paraId="5E7B97DA" w14:textId="77777777" w:rsidTr="002F1229">
        <w:trPr>
          <w:trHeight w:val="622"/>
        </w:trPr>
        <w:tc>
          <w:tcPr>
            <w:tcW w:w="2040" w:type="dxa"/>
          </w:tcPr>
          <w:p w14:paraId="4F3C5F3D" w14:textId="77777777" w:rsidR="003A6737" w:rsidRPr="003A6737" w:rsidRDefault="003A6737" w:rsidP="002F1229">
            <w:pPr>
              <w:jc w:val="both"/>
              <w:rPr>
                <w:rFonts w:ascii="Lato" w:hAnsi="Lato"/>
                <w:sz w:val="20"/>
                <w:szCs w:val="20"/>
              </w:rPr>
            </w:pPr>
            <w:r w:rsidRPr="003A6737">
              <w:rPr>
                <w:rFonts w:ascii="Lato" w:hAnsi="Lato"/>
                <w:sz w:val="20"/>
                <w:szCs w:val="20"/>
              </w:rPr>
              <w:t>First Name(s)/ Forename</w:t>
            </w:r>
          </w:p>
        </w:tc>
        <w:tc>
          <w:tcPr>
            <w:tcW w:w="7310" w:type="dxa"/>
          </w:tcPr>
          <w:p w14:paraId="5A1E7BAE" w14:textId="77777777" w:rsidR="003A6737" w:rsidRPr="003A6737" w:rsidRDefault="003A6737" w:rsidP="002F1229">
            <w:pPr>
              <w:jc w:val="both"/>
              <w:rPr>
                <w:rFonts w:ascii="Lato" w:hAnsi="Lato"/>
                <w:sz w:val="20"/>
                <w:szCs w:val="20"/>
              </w:rPr>
            </w:pPr>
          </w:p>
        </w:tc>
      </w:tr>
      <w:tr w:rsidR="003A6737" w:rsidRPr="003A6737" w14:paraId="4286E480" w14:textId="77777777" w:rsidTr="002F1229">
        <w:trPr>
          <w:trHeight w:val="622"/>
        </w:trPr>
        <w:tc>
          <w:tcPr>
            <w:tcW w:w="2040" w:type="dxa"/>
          </w:tcPr>
          <w:p w14:paraId="467D77A3" w14:textId="77777777" w:rsidR="003A6737" w:rsidRPr="003A6737" w:rsidRDefault="003A6737" w:rsidP="002F1229">
            <w:pPr>
              <w:jc w:val="both"/>
              <w:rPr>
                <w:rFonts w:ascii="Lato" w:hAnsi="Lato"/>
                <w:sz w:val="20"/>
                <w:szCs w:val="20"/>
              </w:rPr>
            </w:pPr>
            <w:r w:rsidRPr="003A6737">
              <w:rPr>
                <w:rFonts w:ascii="Lato" w:hAnsi="Lato"/>
                <w:sz w:val="20"/>
                <w:szCs w:val="20"/>
              </w:rPr>
              <w:t>Date of Birth</w:t>
            </w:r>
          </w:p>
        </w:tc>
        <w:tc>
          <w:tcPr>
            <w:tcW w:w="7310" w:type="dxa"/>
          </w:tcPr>
          <w:p w14:paraId="56638234" w14:textId="77777777" w:rsidR="003A6737" w:rsidRPr="003A6737" w:rsidRDefault="003A6737" w:rsidP="002F1229">
            <w:pPr>
              <w:jc w:val="both"/>
              <w:rPr>
                <w:rFonts w:ascii="Lato" w:hAnsi="Lato"/>
                <w:sz w:val="20"/>
                <w:szCs w:val="20"/>
              </w:rPr>
            </w:pPr>
          </w:p>
        </w:tc>
      </w:tr>
      <w:tr w:rsidR="003A6737" w:rsidRPr="003A6737" w14:paraId="56E6CCDD" w14:textId="77777777" w:rsidTr="002F1229">
        <w:trPr>
          <w:trHeight w:val="560"/>
        </w:trPr>
        <w:tc>
          <w:tcPr>
            <w:tcW w:w="2040" w:type="dxa"/>
          </w:tcPr>
          <w:p w14:paraId="4BF8D3A6" w14:textId="77777777" w:rsidR="003A6737" w:rsidRPr="003A6737" w:rsidRDefault="003A6737" w:rsidP="002F1229">
            <w:pPr>
              <w:jc w:val="both"/>
              <w:rPr>
                <w:rFonts w:ascii="Lato" w:hAnsi="Lato"/>
                <w:sz w:val="20"/>
                <w:szCs w:val="20"/>
              </w:rPr>
            </w:pPr>
            <w:r w:rsidRPr="003A6737">
              <w:rPr>
                <w:rFonts w:ascii="Lato" w:hAnsi="Lato"/>
                <w:sz w:val="20"/>
                <w:szCs w:val="20"/>
              </w:rPr>
              <w:t>Address</w:t>
            </w:r>
          </w:p>
        </w:tc>
        <w:tc>
          <w:tcPr>
            <w:tcW w:w="7310" w:type="dxa"/>
          </w:tcPr>
          <w:p w14:paraId="23DC5648" w14:textId="77777777" w:rsidR="003A6737" w:rsidRPr="003A6737" w:rsidRDefault="003A6737" w:rsidP="002F1229">
            <w:pPr>
              <w:jc w:val="both"/>
              <w:rPr>
                <w:rFonts w:ascii="Lato" w:hAnsi="Lato"/>
                <w:sz w:val="20"/>
                <w:szCs w:val="20"/>
              </w:rPr>
            </w:pPr>
          </w:p>
        </w:tc>
      </w:tr>
      <w:tr w:rsidR="003A6737" w:rsidRPr="003A6737" w14:paraId="005B847B" w14:textId="77777777" w:rsidTr="002F1229">
        <w:trPr>
          <w:trHeight w:val="644"/>
        </w:trPr>
        <w:tc>
          <w:tcPr>
            <w:tcW w:w="2040" w:type="dxa"/>
          </w:tcPr>
          <w:p w14:paraId="6F4E29C7" w14:textId="77777777" w:rsidR="003A6737" w:rsidRPr="003A6737" w:rsidRDefault="003A6737" w:rsidP="002F1229">
            <w:pPr>
              <w:jc w:val="both"/>
              <w:rPr>
                <w:rFonts w:ascii="Lato" w:hAnsi="Lato"/>
                <w:sz w:val="20"/>
                <w:szCs w:val="20"/>
              </w:rPr>
            </w:pPr>
            <w:r w:rsidRPr="003A6737">
              <w:rPr>
                <w:rFonts w:ascii="Lato" w:hAnsi="Lato"/>
                <w:sz w:val="20"/>
                <w:szCs w:val="20"/>
              </w:rPr>
              <w:t>Post Code</w:t>
            </w:r>
          </w:p>
        </w:tc>
        <w:tc>
          <w:tcPr>
            <w:tcW w:w="7310" w:type="dxa"/>
          </w:tcPr>
          <w:p w14:paraId="24A59BEC" w14:textId="77777777" w:rsidR="003A6737" w:rsidRPr="003A6737" w:rsidRDefault="003A6737" w:rsidP="002F1229">
            <w:pPr>
              <w:jc w:val="both"/>
              <w:rPr>
                <w:rFonts w:ascii="Lato" w:hAnsi="Lato"/>
                <w:sz w:val="20"/>
                <w:szCs w:val="20"/>
              </w:rPr>
            </w:pPr>
          </w:p>
        </w:tc>
      </w:tr>
      <w:tr w:rsidR="003A6737" w:rsidRPr="003A6737" w14:paraId="4BE9FD2E" w14:textId="77777777" w:rsidTr="002F1229">
        <w:trPr>
          <w:trHeight w:val="644"/>
        </w:trPr>
        <w:tc>
          <w:tcPr>
            <w:tcW w:w="2040" w:type="dxa"/>
          </w:tcPr>
          <w:p w14:paraId="51F60AB2" w14:textId="77777777" w:rsidR="003A6737" w:rsidRPr="003A6737" w:rsidRDefault="003A6737" w:rsidP="002F1229">
            <w:pPr>
              <w:jc w:val="both"/>
              <w:rPr>
                <w:rFonts w:ascii="Lato" w:hAnsi="Lato"/>
                <w:sz w:val="20"/>
                <w:szCs w:val="20"/>
              </w:rPr>
            </w:pPr>
            <w:r w:rsidRPr="003A6737">
              <w:rPr>
                <w:rFonts w:ascii="Lato" w:hAnsi="Lato"/>
                <w:sz w:val="20"/>
                <w:szCs w:val="20"/>
              </w:rPr>
              <w:t>Phone Number</w:t>
            </w:r>
          </w:p>
        </w:tc>
        <w:tc>
          <w:tcPr>
            <w:tcW w:w="7310" w:type="dxa"/>
          </w:tcPr>
          <w:p w14:paraId="6705285A" w14:textId="77777777" w:rsidR="003A6737" w:rsidRPr="003A6737" w:rsidRDefault="003A6737" w:rsidP="002F1229">
            <w:pPr>
              <w:jc w:val="both"/>
              <w:rPr>
                <w:rFonts w:ascii="Lato" w:hAnsi="Lato"/>
                <w:sz w:val="20"/>
                <w:szCs w:val="20"/>
              </w:rPr>
            </w:pPr>
          </w:p>
        </w:tc>
      </w:tr>
      <w:tr w:rsidR="003A6737" w:rsidRPr="003A6737" w14:paraId="2370BF36" w14:textId="77777777" w:rsidTr="002F1229">
        <w:trPr>
          <w:trHeight w:val="644"/>
        </w:trPr>
        <w:tc>
          <w:tcPr>
            <w:tcW w:w="2040" w:type="dxa"/>
          </w:tcPr>
          <w:p w14:paraId="6AA2AA8B" w14:textId="77777777" w:rsidR="003A6737" w:rsidRPr="003A6737" w:rsidRDefault="003A6737" w:rsidP="002F1229">
            <w:pPr>
              <w:jc w:val="both"/>
              <w:rPr>
                <w:rFonts w:ascii="Lato" w:hAnsi="Lato"/>
                <w:sz w:val="20"/>
                <w:szCs w:val="20"/>
              </w:rPr>
            </w:pPr>
            <w:r w:rsidRPr="003A6737">
              <w:rPr>
                <w:rFonts w:ascii="Lato" w:hAnsi="Lato"/>
                <w:sz w:val="20"/>
                <w:szCs w:val="20"/>
              </w:rPr>
              <w:t>Email address</w:t>
            </w:r>
          </w:p>
        </w:tc>
        <w:tc>
          <w:tcPr>
            <w:tcW w:w="7310" w:type="dxa"/>
          </w:tcPr>
          <w:p w14:paraId="7D7598B8" w14:textId="77777777" w:rsidR="003A6737" w:rsidRPr="003A6737" w:rsidRDefault="003A6737" w:rsidP="002F1229">
            <w:pPr>
              <w:jc w:val="both"/>
              <w:rPr>
                <w:rFonts w:ascii="Lato" w:hAnsi="Lato"/>
                <w:sz w:val="20"/>
                <w:szCs w:val="20"/>
              </w:rPr>
            </w:pPr>
          </w:p>
        </w:tc>
      </w:tr>
    </w:tbl>
    <w:p w14:paraId="6945E78A" w14:textId="07C61851" w:rsidR="003A6737" w:rsidRPr="00491222" w:rsidRDefault="003A6737" w:rsidP="00106697">
      <w:pPr>
        <w:jc w:val="both"/>
        <w:rPr>
          <w:rFonts w:ascii="Lato" w:hAnsi="Lato"/>
          <w:b/>
          <w:bCs/>
          <w:color w:val="000000" w:themeColor="text1"/>
          <w:sz w:val="20"/>
          <w:szCs w:val="20"/>
        </w:rPr>
      </w:pPr>
    </w:p>
    <w:p w14:paraId="5BD16D96" w14:textId="77777777" w:rsidR="00B54C90" w:rsidRDefault="00B54C90" w:rsidP="00106697">
      <w:pPr>
        <w:jc w:val="both"/>
        <w:rPr>
          <w:rFonts w:ascii="Lato" w:hAnsi="Lato"/>
          <w:b/>
          <w:bCs/>
          <w:color w:val="000000" w:themeColor="text1"/>
          <w:sz w:val="20"/>
          <w:szCs w:val="20"/>
        </w:rPr>
      </w:pPr>
    </w:p>
    <w:p w14:paraId="67C7308E" w14:textId="77777777" w:rsidR="00B54C90" w:rsidRDefault="00B54C90" w:rsidP="00106697">
      <w:pPr>
        <w:jc w:val="both"/>
        <w:rPr>
          <w:rFonts w:ascii="Lato" w:hAnsi="Lato"/>
          <w:b/>
          <w:bCs/>
          <w:color w:val="000000" w:themeColor="text1"/>
          <w:sz w:val="20"/>
          <w:szCs w:val="20"/>
        </w:rPr>
      </w:pPr>
    </w:p>
    <w:p w14:paraId="4B411367" w14:textId="77777777" w:rsidR="00B54C90" w:rsidRDefault="00B54C90" w:rsidP="00106697">
      <w:pPr>
        <w:jc w:val="both"/>
        <w:rPr>
          <w:rFonts w:ascii="Lato" w:hAnsi="Lato"/>
          <w:b/>
          <w:bCs/>
          <w:color w:val="000000" w:themeColor="text1"/>
          <w:sz w:val="20"/>
          <w:szCs w:val="20"/>
        </w:rPr>
      </w:pPr>
    </w:p>
    <w:p w14:paraId="53F4E743" w14:textId="77777777" w:rsidR="00B54C90" w:rsidRDefault="00B54C90" w:rsidP="00106697">
      <w:pPr>
        <w:jc w:val="both"/>
        <w:rPr>
          <w:rFonts w:ascii="Lato" w:hAnsi="Lato"/>
          <w:b/>
          <w:bCs/>
          <w:color w:val="000000" w:themeColor="text1"/>
          <w:sz w:val="20"/>
          <w:szCs w:val="20"/>
        </w:rPr>
      </w:pPr>
    </w:p>
    <w:p w14:paraId="40927F4A" w14:textId="77777777" w:rsidR="00B54C90" w:rsidRDefault="00B54C90" w:rsidP="00106697">
      <w:pPr>
        <w:jc w:val="both"/>
        <w:rPr>
          <w:rFonts w:ascii="Lato" w:hAnsi="Lato"/>
          <w:b/>
          <w:bCs/>
          <w:color w:val="000000" w:themeColor="text1"/>
          <w:sz w:val="20"/>
          <w:szCs w:val="20"/>
        </w:rPr>
      </w:pPr>
    </w:p>
    <w:p w14:paraId="1FAB1A70" w14:textId="77777777" w:rsidR="00B54C90" w:rsidRDefault="00B54C90" w:rsidP="00106697">
      <w:pPr>
        <w:jc w:val="both"/>
        <w:rPr>
          <w:rFonts w:ascii="Lato" w:hAnsi="Lato"/>
          <w:b/>
          <w:bCs/>
          <w:color w:val="000000" w:themeColor="text1"/>
          <w:sz w:val="20"/>
          <w:szCs w:val="20"/>
        </w:rPr>
      </w:pPr>
    </w:p>
    <w:p w14:paraId="45CCD552" w14:textId="21DD8ECB" w:rsidR="003A6737" w:rsidRDefault="003A6737" w:rsidP="00106697">
      <w:pPr>
        <w:jc w:val="both"/>
        <w:rPr>
          <w:rFonts w:ascii="Lato" w:hAnsi="Lato"/>
          <w:b/>
          <w:bCs/>
          <w:color w:val="000000" w:themeColor="text1"/>
          <w:sz w:val="20"/>
          <w:szCs w:val="20"/>
        </w:rPr>
      </w:pPr>
      <w:r w:rsidRPr="00491222">
        <w:rPr>
          <w:rFonts w:ascii="Lato" w:hAnsi="Lato"/>
          <w:b/>
          <w:bCs/>
          <w:color w:val="000000" w:themeColor="text1"/>
          <w:sz w:val="20"/>
          <w:szCs w:val="20"/>
        </w:rPr>
        <w:t xml:space="preserve">Section 2 </w:t>
      </w:r>
      <w:r w:rsidR="004A56C0">
        <w:rPr>
          <w:rFonts w:ascii="Lato" w:hAnsi="Lato"/>
          <w:b/>
          <w:bCs/>
          <w:color w:val="000000" w:themeColor="text1"/>
          <w:sz w:val="20"/>
          <w:szCs w:val="20"/>
        </w:rPr>
        <w:t>–</w:t>
      </w:r>
      <w:r w:rsidRPr="00491222">
        <w:rPr>
          <w:rFonts w:ascii="Lato" w:hAnsi="Lato"/>
          <w:b/>
          <w:bCs/>
          <w:color w:val="000000" w:themeColor="text1"/>
          <w:sz w:val="20"/>
          <w:szCs w:val="20"/>
        </w:rPr>
        <w:t xml:space="preserve"> </w:t>
      </w:r>
      <w:r w:rsidR="004A56C0">
        <w:rPr>
          <w:rFonts w:ascii="Lato" w:hAnsi="Lato"/>
          <w:b/>
          <w:bCs/>
          <w:color w:val="000000" w:themeColor="text1"/>
          <w:sz w:val="20"/>
          <w:szCs w:val="20"/>
        </w:rPr>
        <w:t>Details of Complaint</w:t>
      </w:r>
    </w:p>
    <w:p w14:paraId="11A444E5" w14:textId="4BBBC3C2" w:rsidR="004A56C0" w:rsidRDefault="00B54C90" w:rsidP="00106697">
      <w:pPr>
        <w:jc w:val="both"/>
        <w:rPr>
          <w:rFonts w:ascii="Lato" w:hAnsi="Lato"/>
          <w:color w:val="000000" w:themeColor="text1"/>
          <w:sz w:val="20"/>
          <w:szCs w:val="20"/>
        </w:rPr>
      </w:pPr>
      <w:r w:rsidRPr="00B54C90">
        <w:rPr>
          <w:rFonts w:ascii="Lato" w:hAnsi="Lato"/>
          <w:noProof/>
          <w:sz w:val="20"/>
          <w:szCs w:val="20"/>
        </w:rPr>
        <w:lastRenderedPageBreak/>
        <mc:AlternateContent>
          <mc:Choice Requires="wps">
            <w:drawing>
              <wp:anchor distT="45720" distB="45720" distL="114300" distR="114300" simplePos="0" relativeHeight="251659264" behindDoc="0" locked="0" layoutInCell="1" allowOverlap="1" wp14:anchorId="4CC4216C" wp14:editId="7F2FFBE2">
                <wp:simplePos x="0" y="0"/>
                <wp:positionH relativeFrom="margin">
                  <wp:align>right</wp:align>
                </wp:positionH>
                <wp:positionV relativeFrom="paragraph">
                  <wp:posOffset>421640</wp:posOffset>
                </wp:positionV>
                <wp:extent cx="5711190" cy="7246620"/>
                <wp:effectExtent l="0" t="0" r="22860" b="1143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1190" cy="7246620"/>
                        </a:xfrm>
                        <a:prstGeom prst="rect">
                          <a:avLst/>
                        </a:prstGeom>
                        <a:solidFill>
                          <a:srgbClr val="FFFFFF"/>
                        </a:solidFill>
                        <a:ln w="9525">
                          <a:solidFill>
                            <a:srgbClr val="000000"/>
                          </a:solidFill>
                          <a:miter lim="800000"/>
                          <a:headEnd/>
                          <a:tailEnd/>
                        </a:ln>
                      </wps:spPr>
                      <wps:txbx>
                        <w:txbxContent>
                          <w:p w14:paraId="14DC29C0" w14:textId="1F50A9D5" w:rsidR="00B54C90" w:rsidRDefault="00B54C9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CC4216C" id="_x0000_s1031" type="#_x0000_t202" style="position:absolute;left:0;text-align:left;margin-left:398.5pt;margin-top:33.2pt;width:449.7pt;height:570.6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">
                <v:textbox>
                  <w:txbxContent>
                    <w:p w14:paraId="14DC29C0" w14:textId="1F50A9D5" w:rsidR="00B54C90" w:rsidRDefault="00B54C90"/>
                  </w:txbxContent>
                </v:textbox>
                <w10:wrap type="square" anchorx="margin"/>
              </v:shape>
            </w:pict>
          </mc:Fallback>
        </mc:AlternateContent>
      </w:r>
      <w:r w:rsidR="004A56C0">
        <w:rPr>
          <w:rFonts w:ascii="Lato" w:hAnsi="Lato"/>
          <w:color w:val="000000" w:themeColor="text1"/>
          <w:sz w:val="20"/>
          <w:szCs w:val="20"/>
        </w:rPr>
        <w:t xml:space="preserve">Please describe your concern in as much detail as possible. Include dates, names, and copies of any relevant correspondence or documents if available. </w:t>
      </w:r>
    </w:p>
    <w:p w14:paraId="246CAFC1" w14:textId="4599D3BA" w:rsidR="00B54C90" w:rsidRPr="00B54C90" w:rsidRDefault="00B54C90" w:rsidP="00B54C90">
      <w:pPr>
        <w:jc w:val="both"/>
        <w:rPr>
          <w:rFonts w:ascii="Lato" w:hAnsi="Lato"/>
          <w:sz w:val="20"/>
          <w:szCs w:val="20"/>
        </w:rPr>
      </w:pPr>
    </w:p>
    <w:p w14:paraId="789F422C" w14:textId="1FBF91A5" w:rsidR="00B54C90" w:rsidRPr="00491222" w:rsidRDefault="009726F3" w:rsidP="00B54C90">
      <w:pPr>
        <w:jc w:val="both"/>
        <w:rPr>
          <w:rFonts w:ascii="Lato" w:hAnsi="Lato"/>
          <w:sz w:val="20"/>
          <w:szCs w:val="20"/>
          <w:u w:val="single"/>
        </w:rPr>
      </w:pPr>
      <w:r w:rsidRPr="00491222">
        <w:rPr>
          <w:rFonts w:ascii="Lato" w:hAnsi="Lato"/>
          <w:sz w:val="20"/>
          <w:szCs w:val="20"/>
          <w:u w:val="single"/>
        </w:rPr>
        <w:t>Have you previously raised this concern with the School?</w:t>
      </w:r>
    </w:p>
    <w:p w14:paraId="3C7E7B8F" w14:textId="373D0F7D" w:rsidR="009726F3" w:rsidRPr="009726F3" w:rsidRDefault="009726F3" w:rsidP="009726F3">
      <w:pPr>
        <w:jc w:val="both"/>
        <w:rPr>
          <w:rFonts w:ascii="Lato" w:hAnsi="Lato"/>
          <w:sz w:val="20"/>
          <w:szCs w:val="20"/>
        </w:rPr>
      </w:pPr>
      <w:r w:rsidRPr="00491222">
        <w:rPr>
          <w:rFonts w:ascii="Segoe UI Symbol" w:hAnsi="Segoe UI Symbol" w:cs="Segoe UI Symbol"/>
          <w:sz w:val="20"/>
          <w:szCs w:val="20"/>
        </w:rPr>
        <w:lastRenderedPageBreak/>
        <w:t>☐</w:t>
      </w:r>
      <w:r w:rsidRPr="00491222">
        <w:rPr>
          <w:rFonts w:ascii="Lato" w:hAnsi="Lato"/>
          <w:sz w:val="20"/>
          <w:szCs w:val="20"/>
        </w:rPr>
        <w:t xml:space="preserve"> Yes</w:t>
      </w:r>
      <w:r w:rsidRPr="00491222">
        <w:rPr>
          <w:rFonts w:ascii="Lato" w:hAnsi="Lato"/>
          <w:sz w:val="20"/>
          <w:szCs w:val="20"/>
        </w:rPr>
        <w:t> </w:t>
      </w:r>
      <w:r w:rsidRPr="00491222">
        <w:rPr>
          <w:rFonts w:ascii="Lato" w:hAnsi="Lato"/>
          <w:sz w:val="20"/>
          <w:szCs w:val="20"/>
        </w:rPr>
        <w:t> </w:t>
      </w:r>
      <w:r w:rsidRPr="00491222">
        <w:rPr>
          <w:rFonts w:ascii="Segoe UI Symbol" w:hAnsi="Segoe UI Symbol" w:cs="Segoe UI Symbol"/>
          <w:sz w:val="20"/>
          <w:szCs w:val="20"/>
        </w:rPr>
        <w:t>☐</w:t>
      </w:r>
      <w:r w:rsidRPr="00491222">
        <w:rPr>
          <w:rFonts w:ascii="Lato" w:hAnsi="Lato"/>
          <w:sz w:val="20"/>
          <w:szCs w:val="20"/>
        </w:rPr>
        <w:t xml:space="preserve"> No</w:t>
      </w:r>
    </w:p>
    <w:p w14:paraId="10BA81A1" w14:textId="21B106A5" w:rsidR="00B54C90" w:rsidRDefault="00B15F3E" w:rsidP="00B54C90">
      <w:pPr>
        <w:jc w:val="both"/>
        <w:rPr>
          <w:rFonts w:ascii="Lato" w:hAnsi="Lato"/>
          <w:sz w:val="20"/>
          <w:szCs w:val="20"/>
        </w:rPr>
      </w:pPr>
      <w:r w:rsidRPr="00B15F3E">
        <w:rPr>
          <w:rFonts w:ascii="Lato" w:hAnsi="Lato"/>
          <w:noProof/>
          <w:sz w:val="20"/>
          <w:szCs w:val="20"/>
        </w:rPr>
        <mc:AlternateContent>
          <mc:Choice Requires="wps">
            <w:drawing>
              <wp:anchor distT="45720" distB="45720" distL="114300" distR="114300" simplePos="0" relativeHeight="251661312" behindDoc="0" locked="0" layoutInCell="1" allowOverlap="1" wp14:anchorId="74ACEC30" wp14:editId="1F58A83B">
                <wp:simplePos x="0" y="0"/>
                <wp:positionH relativeFrom="margin">
                  <wp:align>right</wp:align>
                </wp:positionH>
                <wp:positionV relativeFrom="paragraph">
                  <wp:posOffset>247015</wp:posOffset>
                </wp:positionV>
                <wp:extent cx="5711190" cy="1325880"/>
                <wp:effectExtent l="0" t="0" r="22860" b="26670"/>
                <wp:wrapSquare wrapText="bothSides"/>
                <wp:docPr id="17303446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1190" cy="1325880"/>
                        </a:xfrm>
                        <a:prstGeom prst="rect">
                          <a:avLst/>
                        </a:prstGeom>
                        <a:solidFill>
                          <a:srgbClr val="FFFFFF"/>
                        </a:solidFill>
                        <a:ln w="9525">
                          <a:solidFill>
                            <a:srgbClr val="000000"/>
                          </a:solidFill>
                          <a:miter lim="800000"/>
                          <a:headEnd/>
                          <a:tailEnd/>
                        </a:ln>
                      </wps:spPr>
                      <wps:txbx>
                        <w:txbxContent>
                          <w:p w14:paraId="64B3596B" w14:textId="7909A80B" w:rsidR="00B15F3E" w:rsidRDefault="00B15F3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4ACEC30" id="_x0000_s1032" type="#_x0000_t202" style="position:absolute;left:0;text-align:left;margin-left:398.5pt;margin-top:19.45pt;width:449.7pt;height:104.4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">
                <v:textbox>
                  <w:txbxContent>
                    <w:p w14:paraId="64B3596B" w14:textId="7909A80B" w:rsidR="00B15F3E" w:rsidRDefault="00B15F3E"/>
                  </w:txbxContent>
                </v:textbox>
                <w10:wrap type="square" anchorx="margin"/>
              </v:shape>
            </w:pict>
          </mc:Fallback>
        </mc:AlternateContent>
      </w:r>
      <w:r w:rsidR="009726F3">
        <w:rPr>
          <w:rFonts w:ascii="Lato" w:hAnsi="Lato"/>
          <w:sz w:val="20"/>
          <w:szCs w:val="20"/>
        </w:rPr>
        <w:t>If yes, please provide the date and to whom it was reported:</w:t>
      </w:r>
    </w:p>
    <w:p w14:paraId="4940CFA2" w14:textId="62D85E93" w:rsidR="00B15F3E" w:rsidRPr="00B54C90" w:rsidRDefault="00B15F3E" w:rsidP="00B54C90">
      <w:pPr>
        <w:jc w:val="both"/>
        <w:rPr>
          <w:rFonts w:ascii="Lato" w:hAnsi="Lato"/>
          <w:sz w:val="20"/>
          <w:szCs w:val="20"/>
        </w:rPr>
      </w:pPr>
    </w:p>
    <w:p w14:paraId="546DFB1F" w14:textId="09AD6E90" w:rsidR="00B15F3E" w:rsidRPr="00491222" w:rsidRDefault="00B15F3E" w:rsidP="00B15F3E">
      <w:pPr>
        <w:jc w:val="both"/>
        <w:rPr>
          <w:rFonts w:ascii="Lato" w:hAnsi="Lato"/>
          <w:sz w:val="20"/>
          <w:szCs w:val="20"/>
          <w:u w:val="single"/>
        </w:rPr>
      </w:pPr>
      <w:r w:rsidRPr="00491222">
        <w:rPr>
          <w:rFonts w:ascii="Lato" w:hAnsi="Lato"/>
          <w:sz w:val="20"/>
          <w:szCs w:val="20"/>
          <w:u w:val="single"/>
        </w:rPr>
        <w:t>What outcome are you seeking?</w:t>
      </w:r>
      <w:r w:rsidRPr="00491222">
        <w:rPr>
          <w:rFonts w:ascii="Lato" w:hAnsi="Lato"/>
          <w:noProof/>
          <w:sz w:val="20"/>
          <w:szCs w:val="20"/>
          <w:u w:val="single"/>
        </w:rPr>
        <mc:AlternateContent>
          <mc:Choice Requires="wps">
            <w:drawing>
              <wp:anchor distT="45720" distB="45720" distL="114300" distR="114300" simplePos="0" relativeHeight="251663360" behindDoc="0" locked="0" layoutInCell="1" allowOverlap="1" wp14:anchorId="01132C00" wp14:editId="416DCD55">
                <wp:simplePos x="0" y="0"/>
                <wp:positionH relativeFrom="margin">
                  <wp:align>right</wp:align>
                </wp:positionH>
                <wp:positionV relativeFrom="paragraph">
                  <wp:posOffset>314960</wp:posOffset>
                </wp:positionV>
                <wp:extent cx="5711190" cy="2040255"/>
                <wp:effectExtent l="0" t="0" r="22860" b="17145"/>
                <wp:wrapSquare wrapText="bothSides"/>
                <wp:docPr id="18689282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1190" cy="2040255"/>
                        </a:xfrm>
                        <a:prstGeom prst="rect">
                          <a:avLst/>
                        </a:prstGeom>
                        <a:solidFill>
                          <a:srgbClr val="FFFFFF"/>
                        </a:solidFill>
                        <a:ln w="9525">
                          <a:solidFill>
                            <a:srgbClr val="000000"/>
                          </a:solidFill>
                          <a:miter lim="800000"/>
                          <a:headEnd/>
                          <a:tailEnd/>
                        </a:ln>
                      </wps:spPr>
                      <wps:txbx>
                        <w:txbxContent>
                          <w:p w14:paraId="414B143C" w14:textId="77777777" w:rsidR="00B15F3E" w:rsidRDefault="00B15F3E" w:rsidP="00B15F3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1132C00" id="_x0000_s1033" type="#_x0000_t202" style="position:absolute;left:0;text-align:left;margin-left:398.5pt;margin-top:24.8pt;width:449.7pt;height:160.65pt;z-index:25166336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">
                <v:textbox>
                  <w:txbxContent>
                    <w:p w14:paraId="414B143C" w14:textId="77777777" w:rsidR="00B15F3E" w:rsidRDefault="00B15F3E" w:rsidP="00B15F3E"/>
                  </w:txbxContent>
                </v:textbox>
                <w10:wrap type="square" anchorx="margin"/>
              </v:shape>
            </w:pict>
          </mc:Fallback>
        </mc:AlternateContent>
      </w:r>
    </w:p>
    <w:p w14:paraId="054B1A78" w14:textId="77777777" w:rsidR="00B54C90" w:rsidRPr="00B54C90" w:rsidRDefault="00B54C90" w:rsidP="00B54C90">
      <w:pPr>
        <w:jc w:val="both"/>
        <w:rPr>
          <w:rFonts w:ascii="Lato" w:hAnsi="Lato"/>
          <w:sz w:val="20"/>
          <w:szCs w:val="20"/>
        </w:rPr>
      </w:pPr>
    </w:p>
    <w:p w14:paraId="2D432D82" w14:textId="72CCEF51" w:rsidR="00B54C90" w:rsidRDefault="00B15F3E" w:rsidP="00B54C90">
      <w:pPr>
        <w:jc w:val="both"/>
        <w:rPr>
          <w:rFonts w:ascii="Lato" w:hAnsi="Lato"/>
          <w:b/>
          <w:bCs/>
          <w:sz w:val="20"/>
          <w:szCs w:val="20"/>
        </w:rPr>
      </w:pPr>
      <w:r>
        <w:rPr>
          <w:rFonts w:ascii="Lato" w:hAnsi="Lato"/>
          <w:b/>
          <w:bCs/>
          <w:sz w:val="20"/>
          <w:szCs w:val="20"/>
        </w:rPr>
        <w:t>Section 3 – Representative (if applicable)</w:t>
      </w:r>
    </w:p>
    <w:p w14:paraId="6650F7FC" w14:textId="080EB537" w:rsidR="00B15F3E" w:rsidRDefault="00B15F3E" w:rsidP="00B54C90">
      <w:pPr>
        <w:jc w:val="both"/>
        <w:rPr>
          <w:rFonts w:ascii="Lato" w:hAnsi="Lato"/>
          <w:sz w:val="20"/>
          <w:szCs w:val="20"/>
        </w:rPr>
      </w:pPr>
      <w:r>
        <w:rPr>
          <w:rFonts w:ascii="Lato" w:hAnsi="Lato"/>
          <w:sz w:val="20"/>
          <w:szCs w:val="20"/>
        </w:rPr>
        <w:t xml:space="preserve">If you are making this complaint on behalf of someone else, please complete the section below. </w:t>
      </w:r>
    </w:p>
    <w:p w14:paraId="38EE28DB" w14:textId="2FA8299F" w:rsidR="00B15F3E" w:rsidRPr="00B15F3E" w:rsidRDefault="00B15F3E" w:rsidP="00B54C90">
      <w:pPr>
        <w:jc w:val="both"/>
        <w:rPr>
          <w:rFonts w:ascii="Lato" w:hAnsi="Lato"/>
          <w:sz w:val="20"/>
          <w:szCs w:val="20"/>
        </w:rPr>
      </w:pPr>
      <w:r>
        <w:rPr>
          <w:rFonts w:ascii="Lato" w:hAnsi="Lato"/>
          <w:sz w:val="20"/>
          <w:szCs w:val="20"/>
        </w:rPr>
        <w:t xml:space="preserve">You must provide proof of your identity and evidence of your authority to act on behalf of the data subject. </w:t>
      </w:r>
    </w:p>
    <w:tbl>
      <w:tblPr>
        <w:tblStyle w:val="TableGrid"/>
        <w:tblW w:w="0" w:type="auto"/>
        <w:tblLook w:val="04A0" w:firstRow="1" w:lastRow="0" w:firstColumn="1" w:lastColumn="0" w:noHBand="0" w:noVBand="1"/>
      </w:tblPr>
      <w:tblGrid>
        <w:gridCol w:w="2023"/>
        <w:gridCol w:w="6993"/>
      </w:tblGrid>
      <w:tr w:rsidR="00B502EE" w:rsidRPr="002F1229" w14:paraId="1EA88393" w14:textId="77777777" w:rsidTr="00491222">
        <w:trPr>
          <w:trHeight w:val="597"/>
        </w:trPr>
        <w:tc>
          <w:tcPr>
            <w:tcW w:w="2023" w:type="dxa"/>
          </w:tcPr>
          <w:p w14:paraId="1FFCB57B" w14:textId="77777777" w:rsidR="00B502EE" w:rsidRPr="003A6737" w:rsidRDefault="00B502EE" w:rsidP="002F1229">
            <w:pPr>
              <w:jc w:val="both"/>
              <w:rPr>
                <w:rFonts w:ascii="Lato" w:hAnsi="Lato"/>
                <w:sz w:val="20"/>
                <w:szCs w:val="20"/>
              </w:rPr>
            </w:pPr>
            <w:r w:rsidRPr="003A6737">
              <w:rPr>
                <w:rFonts w:ascii="Lato" w:hAnsi="Lato"/>
                <w:sz w:val="20"/>
                <w:szCs w:val="20"/>
              </w:rPr>
              <w:t>Title</w:t>
            </w:r>
          </w:p>
          <w:p w14:paraId="3CCAF0B9" w14:textId="77777777" w:rsidR="00B502EE" w:rsidRPr="003A6737" w:rsidRDefault="00B502EE" w:rsidP="002F1229">
            <w:pPr>
              <w:jc w:val="both"/>
              <w:rPr>
                <w:rFonts w:ascii="Lato" w:hAnsi="Lato"/>
                <w:sz w:val="20"/>
                <w:szCs w:val="20"/>
              </w:rPr>
            </w:pPr>
          </w:p>
        </w:tc>
        <w:tc>
          <w:tcPr>
            <w:tcW w:w="6993" w:type="dxa"/>
          </w:tcPr>
          <w:p w14:paraId="5081CD29" w14:textId="77777777" w:rsidR="00B502EE" w:rsidRPr="003A6737" w:rsidRDefault="00B502EE" w:rsidP="002F1229">
            <w:pPr>
              <w:jc w:val="both"/>
              <w:rPr>
                <w:rFonts w:ascii="Lato" w:hAnsi="Lato"/>
                <w:sz w:val="20"/>
                <w:szCs w:val="20"/>
              </w:rPr>
            </w:pPr>
          </w:p>
        </w:tc>
      </w:tr>
      <w:tr w:rsidR="00B502EE" w:rsidRPr="002F1229" w14:paraId="160FF250" w14:textId="77777777" w:rsidTr="00491222">
        <w:tc>
          <w:tcPr>
            <w:tcW w:w="2023" w:type="dxa"/>
          </w:tcPr>
          <w:p w14:paraId="41CC6489" w14:textId="77777777" w:rsidR="00B502EE" w:rsidRPr="003A6737" w:rsidRDefault="00B502EE" w:rsidP="002F1229">
            <w:pPr>
              <w:jc w:val="both"/>
              <w:rPr>
                <w:rFonts w:ascii="Lato" w:hAnsi="Lato"/>
                <w:sz w:val="20"/>
                <w:szCs w:val="20"/>
              </w:rPr>
            </w:pPr>
            <w:r w:rsidRPr="003A6737">
              <w:rPr>
                <w:rFonts w:ascii="Lato" w:hAnsi="Lato"/>
                <w:sz w:val="20"/>
                <w:szCs w:val="20"/>
              </w:rPr>
              <w:t>Surname/Family Name</w:t>
            </w:r>
          </w:p>
        </w:tc>
        <w:tc>
          <w:tcPr>
            <w:tcW w:w="6993" w:type="dxa"/>
          </w:tcPr>
          <w:p w14:paraId="5939B635" w14:textId="77777777" w:rsidR="00B502EE" w:rsidRPr="003A6737" w:rsidRDefault="00B502EE" w:rsidP="002F1229">
            <w:pPr>
              <w:jc w:val="both"/>
              <w:rPr>
                <w:rFonts w:ascii="Lato" w:hAnsi="Lato"/>
                <w:sz w:val="20"/>
                <w:szCs w:val="20"/>
              </w:rPr>
            </w:pPr>
          </w:p>
        </w:tc>
      </w:tr>
      <w:tr w:rsidR="00B502EE" w:rsidRPr="002F1229" w14:paraId="070A1203" w14:textId="77777777" w:rsidTr="00491222">
        <w:trPr>
          <w:trHeight w:val="622"/>
        </w:trPr>
        <w:tc>
          <w:tcPr>
            <w:tcW w:w="2023" w:type="dxa"/>
          </w:tcPr>
          <w:p w14:paraId="7CCF9F7B" w14:textId="77777777" w:rsidR="00B502EE" w:rsidRPr="003A6737" w:rsidRDefault="00B502EE" w:rsidP="002F1229">
            <w:pPr>
              <w:jc w:val="both"/>
              <w:rPr>
                <w:rFonts w:ascii="Lato" w:hAnsi="Lato"/>
                <w:sz w:val="20"/>
                <w:szCs w:val="20"/>
              </w:rPr>
            </w:pPr>
            <w:r w:rsidRPr="003A6737">
              <w:rPr>
                <w:rFonts w:ascii="Lato" w:hAnsi="Lato"/>
                <w:sz w:val="20"/>
                <w:szCs w:val="20"/>
              </w:rPr>
              <w:t>First Name(s)/ Forename</w:t>
            </w:r>
          </w:p>
        </w:tc>
        <w:tc>
          <w:tcPr>
            <w:tcW w:w="6993" w:type="dxa"/>
          </w:tcPr>
          <w:p w14:paraId="44262945" w14:textId="77777777" w:rsidR="00B502EE" w:rsidRPr="003A6737" w:rsidRDefault="00B502EE" w:rsidP="002F1229">
            <w:pPr>
              <w:jc w:val="both"/>
              <w:rPr>
                <w:rFonts w:ascii="Lato" w:hAnsi="Lato"/>
                <w:sz w:val="20"/>
                <w:szCs w:val="20"/>
              </w:rPr>
            </w:pPr>
          </w:p>
        </w:tc>
      </w:tr>
      <w:tr w:rsidR="00B502EE" w:rsidRPr="002F1229" w14:paraId="1D349E97" w14:textId="77777777" w:rsidTr="00491222">
        <w:trPr>
          <w:trHeight w:val="622"/>
        </w:trPr>
        <w:tc>
          <w:tcPr>
            <w:tcW w:w="2023" w:type="dxa"/>
          </w:tcPr>
          <w:p w14:paraId="2861BDAE" w14:textId="77777777" w:rsidR="00B502EE" w:rsidRPr="003A6737" w:rsidRDefault="00B502EE" w:rsidP="002F1229">
            <w:pPr>
              <w:jc w:val="both"/>
              <w:rPr>
                <w:rFonts w:ascii="Lato" w:hAnsi="Lato"/>
                <w:sz w:val="20"/>
                <w:szCs w:val="20"/>
              </w:rPr>
            </w:pPr>
            <w:r w:rsidRPr="003A6737">
              <w:rPr>
                <w:rFonts w:ascii="Lato" w:hAnsi="Lato"/>
                <w:sz w:val="20"/>
                <w:szCs w:val="20"/>
              </w:rPr>
              <w:t>Date of Birth</w:t>
            </w:r>
          </w:p>
        </w:tc>
        <w:tc>
          <w:tcPr>
            <w:tcW w:w="6993" w:type="dxa"/>
          </w:tcPr>
          <w:p w14:paraId="48B685B7" w14:textId="77777777" w:rsidR="00B502EE" w:rsidRPr="003A6737" w:rsidRDefault="00B502EE" w:rsidP="002F1229">
            <w:pPr>
              <w:jc w:val="both"/>
              <w:rPr>
                <w:rFonts w:ascii="Lato" w:hAnsi="Lato"/>
                <w:sz w:val="20"/>
                <w:szCs w:val="20"/>
              </w:rPr>
            </w:pPr>
          </w:p>
        </w:tc>
      </w:tr>
      <w:tr w:rsidR="00B502EE" w:rsidRPr="002F1229" w14:paraId="4EECA3DF" w14:textId="77777777" w:rsidTr="00491222">
        <w:trPr>
          <w:trHeight w:val="560"/>
        </w:trPr>
        <w:tc>
          <w:tcPr>
            <w:tcW w:w="2023" w:type="dxa"/>
          </w:tcPr>
          <w:p w14:paraId="06B4C9EC" w14:textId="77777777" w:rsidR="00B502EE" w:rsidRPr="003A6737" w:rsidRDefault="00B502EE" w:rsidP="002F1229">
            <w:pPr>
              <w:jc w:val="both"/>
              <w:rPr>
                <w:rFonts w:ascii="Lato" w:hAnsi="Lato"/>
                <w:sz w:val="20"/>
                <w:szCs w:val="20"/>
              </w:rPr>
            </w:pPr>
            <w:r w:rsidRPr="003A6737">
              <w:rPr>
                <w:rFonts w:ascii="Lato" w:hAnsi="Lato"/>
                <w:sz w:val="20"/>
                <w:szCs w:val="20"/>
              </w:rPr>
              <w:t>Address</w:t>
            </w:r>
          </w:p>
        </w:tc>
        <w:tc>
          <w:tcPr>
            <w:tcW w:w="6993" w:type="dxa"/>
          </w:tcPr>
          <w:p w14:paraId="60B305A6" w14:textId="77777777" w:rsidR="00B502EE" w:rsidRPr="003A6737" w:rsidRDefault="00B502EE" w:rsidP="002F1229">
            <w:pPr>
              <w:jc w:val="both"/>
              <w:rPr>
                <w:rFonts w:ascii="Lato" w:hAnsi="Lato"/>
                <w:sz w:val="20"/>
                <w:szCs w:val="20"/>
              </w:rPr>
            </w:pPr>
          </w:p>
        </w:tc>
      </w:tr>
      <w:tr w:rsidR="00B502EE" w:rsidRPr="002F1229" w14:paraId="595F3E3C" w14:textId="77777777" w:rsidTr="00491222">
        <w:trPr>
          <w:trHeight w:val="644"/>
        </w:trPr>
        <w:tc>
          <w:tcPr>
            <w:tcW w:w="2023" w:type="dxa"/>
          </w:tcPr>
          <w:p w14:paraId="6757716F" w14:textId="77777777" w:rsidR="00B502EE" w:rsidRPr="003A6737" w:rsidRDefault="00B502EE" w:rsidP="002F1229">
            <w:pPr>
              <w:jc w:val="both"/>
              <w:rPr>
                <w:rFonts w:ascii="Lato" w:hAnsi="Lato"/>
                <w:sz w:val="20"/>
                <w:szCs w:val="20"/>
              </w:rPr>
            </w:pPr>
            <w:r w:rsidRPr="003A6737">
              <w:rPr>
                <w:rFonts w:ascii="Lato" w:hAnsi="Lato"/>
                <w:sz w:val="20"/>
                <w:szCs w:val="20"/>
              </w:rPr>
              <w:t>Post Code</w:t>
            </w:r>
          </w:p>
        </w:tc>
        <w:tc>
          <w:tcPr>
            <w:tcW w:w="6993" w:type="dxa"/>
          </w:tcPr>
          <w:p w14:paraId="20A79DD8" w14:textId="77777777" w:rsidR="00B502EE" w:rsidRPr="003A6737" w:rsidRDefault="00B502EE" w:rsidP="002F1229">
            <w:pPr>
              <w:jc w:val="both"/>
              <w:rPr>
                <w:rFonts w:ascii="Lato" w:hAnsi="Lato"/>
                <w:sz w:val="20"/>
                <w:szCs w:val="20"/>
              </w:rPr>
            </w:pPr>
          </w:p>
        </w:tc>
      </w:tr>
      <w:tr w:rsidR="00B502EE" w:rsidRPr="002F1229" w14:paraId="00F361D5" w14:textId="77777777" w:rsidTr="00491222">
        <w:trPr>
          <w:trHeight w:val="644"/>
        </w:trPr>
        <w:tc>
          <w:tcPr>
            <w:tcW w:w="2023" w:type="dxa"/>
          </w:tcPr>
          <w:p w14:paraId="35E36AAD" w14:textId="77777777" w:rsidR="00B502EE" w:rsidRPr="003A6737" w:rsidRDefault="00B502EE" w:rsidP="002F1229">
            <w:pPr>
              <w:jc w:val="both"/>
              <w:rPr>
                <w:rFonts w:ascii="Lato" w:hAnsi="Lato"/>
                <w:sz w:val="20"/>
                <w:szCs w:val="20"/>
              </w:rPr>
            </w:pPr>
            <w:r w:rsidRPr="003A6737">
              <w:rPr>
                <w:rFonts w:ascii="Lato" w:hAnsi="Lato"/>
                <w:sz w:val="20"/>
                <w:szCs w:val="20"/>
              </w:rPr>
              <w:lastRenderedPageBreak/>
              <w:t>Phone Number</w:t>
            </w:r>
          </w:p>
        </w:tc>
        <w:tc>
          <w:tcPr>
            <w:tcW w:w="6993" w:type="dxa"/>
          </w:tcPr>
          <w:p w14:paraId="70803162" w14:textId="77777777" w:rsidR="00B502EE" w:rsidRPr="003A6737" w:rsidRDefault="00B502EE" w:rsidP="002F1229">
            <w:pPr>
              <w:jc w:val="both"/>
              <w:rPr>
                <w:rFonts w:ascii="Lato" w:hAnsi="Lato"/>
                <w:sz w:val="20"/>
                <w:szCs w:val="20"/>
              </w:rPr>
            </w:pPr>
          </w:p>
        </w:tc>
      </w:tr>
      <w:tr w:rsidR="00B502EE" w:rsidRPr="002F1229" w14:paraId="652F4805" w14:textId="77777777" w:rsidTr="00491222">
        <w:trPr>
          <w:trHeight w:val="644"/>
        </w:trPr>
        <w:tc>
          <w:tcPr>
            <w:tcW w:w="2023" w:type="dxa"/>
          </w:tcPr>
          <w:p w14:paraId="13FCEB25" w14:textId="77777777" w:rsidR="00B502EE" w:rsidRPr="003A6737" w:rsidRDefault="00B502EE" w:rsidP="002F1229">
            <w:pPr>
              <w:jc w:val="both"/>
              <w:rPr>
                <w:rFonts w:ascii="Lato" w:hAnsi="Lato"/>
                <w:sz w:val="20"/>
                <w:szCs w:val="20"/>
              </w:rPr>
            </w:pPr>
            <w:r w:rsidRPr="003A6737">
              <w:rPr>
                <w:rFonts w:ascii="Lato" w:hAnsi="Lato"/>
                <w:sz w:val="20"/>
                <w:szCs w:val="20"/>
              </w:rPr>
              <w:t>Email address</w:t>
            </w:r>
          </w:p>
        </w:tc>
        <w:tc>
          <w:tcPr>
            <w:tcW w:w="6993" w:type="dxa"/>
          </w:tcPr>
          <w:p w14:paraId="68D597D9" w14:textId="77777777" w:rsidR="00B502EE" w:rsidRPr="003A6737" w:rsidRDefault="00B502EE" w:rsidP="002F1229">
            <w:pPr>
              <w:jc w:val="both"/>
              <w:rPr>
                <w:rFonts w:ascii="Lato" w:hAnsi="Lato"/>
                <w:sz w:val="20"/>
                <w:szCs w:val="20"/>
              </w:rPr>
            </w:pPr>
          </w:p>
        </w:tc>
      </w:tr>
      <w:tr w:rsidR="00B502EE" w:rsidRPr="002F1229" w14:paraId="40943680" w14:textId="77777777" w:rsidTr="00491222">
        <w:trPr>
          <w:trHeight w:val="644"/>
        </w:trPr>
        <w:tc>
          <w:tcPr>
            <w:tcW w:w="2023" w:type="dxa"/>
          </w:tcPr>
          <w:p w14:paraId="2199E7F8" w14:textId="5B29882A" w:rsidR="00B502EE" w:rsidRPr="003A6737" w:rsidRDefault="00B502EE" w:rsidP="002F1229">
            <w:pPr>
              <w:jc w:val="both"/>
              <w:rPr>
                <w:rFonts w:ascii="Lato" w:hAnsi="Lato"/>
                <w:sz w:val="20"/>
                <w:szCs w:val="20"/>
              </w:rPr>
            </w:pPr>
            <w:r>
              <w:rPr>
                <w:rFonts w:ascii="Lato" w:hAnsi="Lato"/>
                <w:sz w:val="20"/>
                <w:szCs w:val="20"/>
              </w:rPr>
              <w:t>Relationship to Data Subject</w:t>
            </w:r>
          </w:p>
        </w:tc>
        <w:tc>
          <w:tcPr>
            <w:tcW w:w="6993" w:type="dxa"/>
          </w:tcPr>
          <w:p w14:paraId="2864DD8D" w14:textId="77777777" w:rsidR="00B502EE" w:rsidRPr="003A6737" w:rsidRDefault="00B502EE" w:rsidP="002F1229">
            <w:pPr>
              <w:jc w:val="both"/>
              <w:rPr>
                <w:rFonts w:ascii="Lato" w:hAnsi="Lato"/>
                <w:sz w:val="20"/>
                <w:szCs w:val="20"/>
              </w:rPr>
            </w:pPr>
          </w:p>
        </w:tc>
      </w:tr>
    </w:tbl>
    <w:p w14:paraId="0535ABBF" w14:textId="77777777" w:rsidR="00B54C90" w:rsidRPr="00B54C90" w:rsidRDefault="00B54C90" w:rsidP="00B54C90">
      <w:pPr>
        <w:jc w:val="both"/>
        <w:rPr>
          <w:rFonts w:ascii="Lato" w:hAnsi="Lato"/>
          <w:sz w:val="20"/>
          <w:szCs w:val="20"/>
        </w:rPr>
      </w:pPr>
    </w:p>
    <w:p w14:paraId="3F3D041B" w14:textId="5BBD6A36" w:rsidR="00FD56CC" w:rsidRDefault="00726C6D" w:rsidP="00FD56CC">
      <w:pPr>
        <w:jc w:val="both"/>
        <w:rPr>
          <w:rFonts w:ascii="Lato" w:hAnsi="Lato"/>
          <w:sz w:val="20"/>
          <w:szCs w:val="20"/>
          <w:u w:val="single"/>
        </w:rPr>
      </w:pPr>
      <w:r>
        <w:rPr>
          <w:rFonts w:ascii="Lato" w:hAnsi="Lato"/>
          <w:sz w:val="20"/>
          <w:szCs w:val="20"/>
          <w:u w:val="single"/>
        </w:rPr>
        <w:t>Proof of Authorisation</w:t>
      </w:r>
      <w:r w:rsidR="00FD56CC">
        <w:rPr>
          <w:rFonts w:ascii="Lato" w:hAnsi="Lato"/>
          <w:sz w:val="20"/>
          <w:szCs w:val="20"/>
          <w:u w:val="single"/>
        </w:rPr>
        <w:t xml:space="preserve"> (enclose one):</w:t>
      </w:r>
    </w:p>
    <w:p w14:paraId="162E65A5" w14:textId="500697CF" w:rsidR="00FD56CC" w:rsidRPr="00FD56CC" w:rsidRDefault="00FD56CC" w:rsidP="00FD56CC">
      <w:pPr>
        <w:jc w:val="both"/>
        <w:rPr>
          <w:rFonts w:ascii="Lato" w:hAnsi="Lato"/>
          <w:sz w:val="20"/>
          <w:szCs w:val="20"/>
        </w:rPr>
      </w:pPr>
      <w:r w:rsidRPr="00FD56CC">
        <w:rPr>
          <w:rFonts w:ascii="Segoe UI Symbol" w:hAnsi="Segoe UI Symbol" w:cs="Segoe UI Symbol"/>
          <w:sz w:val="20"/>
          <w:szCs w:val="20"/>
        </w:rPr>
        <w:t>☐</w:t>
      </w:r>
      <w:r w:rsidRPr="00FD56CC">
        <w:rPr>
          <w:rFonts w:ascii="Lato" w:hAnsi="Lato"/>
          <w:sz w:val="20"/>
          <w:szCs w:val="20"/>
        </w:rPr>
        <w:t xml:space="preserve"> Letter of authority</w:t>
      </w:r>
      <w:r w:rsidRPr="00FD56CC">
        <w:rPr>
          <w:rFonts w:ascii="Lato" w:hAnsi="Lato"/>
          <w:sz w:val="20"/>
          <w:szCs w:val="20"/>
        </w:rPr>
        <w:t> </w:t>
      </w:r>
      <w:r w:rsidRPr="00FD56CC">
        <w:rPr>
          <w:rFonts w:ascii="Lato" w:hAnsi="Lato"/>
          <w:sz w:val="20"/>
          <w:szCs w:val="20"/>
        </w:rPr>
        <w:t> </w:t>
      </w:r>
      <w:r w:rsidRPr="00FD56CC">
        <w:rPr>
          <w:rFonts w:ascii="Segoe UI Symbol" w:hAnsi="Segoe UI Symbol" w:cs="Segoe UI Symbol"/>
          <w:sz w:val="20"/>
          <w:szCs w:val="20"/>
        </w:rPr>
        <w:t>☐</w:t>
      </w:r>
      <w:r w:rsidRPr="00FD56CC">
        <w:rPr>
          <w:rFonts w:ascii="Lato" w:hAnsi="Lato"/>
          <w:sz w:val="20"/>
          <w:szCs w:val="20"/>
        </w:rPr>
        <w:t xml:space="preserve"> Power of Attorney</w:t>
      </w:r>
      <w:r w:rsidRPr="00FD56CC">
        <w:rPr>
          <w:rFonts w:ascii="Lato" w:hAnsi="Lato"/>
          <w:sz w:val="20"/>
          <w:szCs w:val="20"/>
        </w:rPr>
        <w:t> </w:t>
      </w:r>
      <w:r w:rsidRPr="00FD56CC">
        <w:rPr>
          <w:rFonts w:ascii="Lato" w:hAnsi="Lato"/>
          <w:sz w:val="20"/>
          <w:szCs w:val="20"/>
        </w:rPr>
        <w:t> </w:t>
      </w:r>
      <w:r w:rsidRPr="00FD56CC">
        <w:rPr>
          <w:rFonts w:ascii="Segoe UI Symbol" w:hAnsi="Segoe UI Symbol" w:cs="Segoe UI Symbol"/>
          <w:sz w:val="20"/>
          <w:szCs w:val="20"/>
        </w:rPr>
        <w:t>☐</w:t>
      </w:r>
      <w:r w:rsidRPr="00FD56CC">
        <w:rPr>
          <w:rFonts w:ascii="Lato" w:hAnsi="Lato"/>
          <w:sz w:val="20"/>
          <w:szCs w:val="20"/>
        </w:rPr>
        <w:t xml:space="preserve"> Parental responsibility</w:t>
      </w:r>
      <w:r w:rsidRPr="00FD56CC">
        <w:rPr>
          <w:rFonts w:ascii="Lato" w:hAnsi="Lato"/>
          <w:sz w:val="20"/>
          <w:szCs w:val="20"/>
        </w:rPr>
        <w:t> </w:t>
      </w:r>
      <w:r w:rsidRPr="00FD56CC">
        <w:rPr>
          <w:rFonts w:ascii="Lato" w:hAnsi="Lato"/>
          <w:sz w:val="20"/>
          <w:szCs w:val="20"/>
        </w:rPr>
        <w:t> </w:t>
      </w:r>
      <w:r w:rsidRPr="00FD56CC">
        <w:rPr>
          <w:rFonts w:ascii="Segoe UI Symbol" w:hAnsi="Segoe UI Symbol" w:cs="Segoe UI Symbol"/>
          <w:sz w:val="20"/>
          <w:szCs w:val="20"/>
        </w:rPr>
        <w:t>☐</w:t>
      </w:r>
      <w:r w:rsidRPr="00FD56CC">
        <w:rPr>
          <w:rFonts w:ascii="Lato" w:hAnsi="Lato"/>
          <w:sz w:val="20"/>
          <w:szCs w:val="20"/>
        </w:rPr>
        <w:t xml:space="preserve"> Other (details): _____</w:t>
      </w:r>
    </w:p>
    <w:p w14:paraId="67A4F29C" w14:textId="77777777" w:rsidR="00B54C90" w:rsidRPr="00B54C90" w:rsidRDefault="00B54C90" w:rsidP="00B54C90">
      <w:pPr>
        <w:jc w:val="both"/>
        <w:rPr>
          <w:rFonts w:ascii="Lato" w:hAnsi="Lato"/>
          <w:sz w:val="20"/>
          <w:szCs w:val="20"/>
        </w:rPr>
      </w:pPr>
    </w:p>
    <w:p w14:paraId="3DFC33CC" w14:textId="20D405BA" w:rsidR="00B54C90" w:rsidRDefault="003069C5" w:rsidP="00B54C90">
      <w:pPr>
        <w:jc w:val="both"/>
        <w:rPr>
          <w:rFonts w:ascii="Lato" w:hAnsi="Lato"/>
          <w:b/>
          <w:bCs/>
          <w:sz w:val="20"/>
          <w:szCs w:val="20"/>
        </w:rPr>
      </w:pPr>
      <w:r>
        <w:rPr>
          <w:rFonts w:ascii="Lato" w:hAnsi="Lato"/>
          <w:b/>
          <w:bCs/>
          <w:sz w:val="20"/>
          <w:szCs w:val="20"/>
        </w:rPr>
        <w:t>Section 4 – Acknowledgement and Declaration</w:t>
      </w:r>
    </w:p>
    <w:p w14:paraId="7FDB3F6F" w14:textId="77777777" w:rsidR="00BF3536" w:rsidRPr="00BF3536" w:rsidRDefault="00BF3536" w:rsidP="00BF3536">
      <w:pPr>
        <w:jc w:val="both"/>
        <w:rPr>
          <w:rFonts w:ascii="Lato" w:hAnsi="Lato"/>
          <w:sz w:val="20"/>
          <w:szCs w:val="20"/>
        </w:rPr>
      </w:pPr>
      <w:r w:rsidRPr="00BF3536">
        <w:rPr>
          <w:rFonts w:ascii="Segoe UI Symbol" w:hAnsi="Segoe UI Symbol" w:cs="Segoe UI Symbol"/>
          <w:sz w:val="20"/>
          <w:szCs w:val="20"/>
        </w:rPr>
        <w:t>☐</w:t>
      </w:r>
      <w:r w:rsidRPr="00BF3536">
        <w:rPr>
          <w:rFonts w:ascii="Lato" w:hAnsi="Lato"/>
          <w:sz w:val="20"/>
          <w:szCs w:val="20"/>
        </w:rPr>
        <w:t xml:space="preserve"> I confirm that the information provided in this form is accurate to the best of my knowledge.</w:t>
      </w:r>
      <w:r w:rsidRPr="00BF3536">
        <w:rPr>
          <w:rFonts w:ascii="Lato" w:hAnsi="Lato"/>
          <w:sz w:val="20"/>
          <w:szCs w:val="20"/>
        </w:rPr>
        <w:br/>
      </w:r>
      <w:r w:rsidRPr="00BF3536">
        <w:rPr>
          <w:rFonts w:ascii="Segoe UI Symbol" w:hAnsi="Segoe UI Symbol" w:cs="Segoe UI Symbol"/>
          <w:sz w:val="20"/>
          <w:szCs w:val="20"/>
        </w:rPr>
        <w:t>☐</w:t>
      </w:r>
      <w:r w:rsidRPr="00BF3536">
        <w:rPr>
          <w:rFonts w:ascii="Lato" w:hAnsi="Lato"/>
          <w:sz w:val="20"/>
          <w:szCs w:val="20"/>
        </w:rPr>
        <w:t xml:space="preserve"> I understand that the School may need to contact me to clarify details and may need to verify my identity before investigating.</w:t>
      </w:r>
    </w:p>
    <w:p w14:paraId="191D895A" w14:textId="77777777" w:rsidR="00BF3536" w:rsidRPr="00BF3536" w:rsidRDefault="00BF3536" w:rsidP="00BF3536">
      <w:pPr>
        <w:jc w:val="both"/>
        <w:rPr>
          <w:rFonts w:ascii="Lato" w:hAnsi="Lato"/>
          <w:sz w:val="20"/>
          <w:szCs w:val="20"/>
        </w:rPr>
      </w:pPr>
      <w:r w:rsidRPr="00BF3536">
        <w:rPr>
          <w:rFonts w:ascii="Lato" w:hAnsi="Lato"/>
          <w:sz w:val="20"/>
          <w:szCs w:val="20"/>
        </w:rPr>
        <w:t>Signature: ________________________</w:t>
      </w:r>
      <w:r w:rsidRPr="00BF3536">
        <w:rPr>
          <w:rFonts w:ascii="Lato" w:hAnsi="Lato"/>
          <w:sz w:val="20"/>
          <w:szCs w:val="20"/>
        </w:rPr>
        <w:t> </w:t>
      </w:r>
      <w:r w:rsidRPr="00BF3536">
        <w:rPr>
          <w:rFonts w:ascii="Lato" w:hAnsi="Lato"/>
          <w:sz w:val="20"/>
          <w:szCs w:val="20"/>
        </w:rPr>
        <w:t> </w:t>
      </w:r>
      <w:r w:rsidRPr="00BF3536">
        <w:rPr>
          <w:rFonts w:ascii="Lato" w:hAnsi="Lato"/>
          <w:sz w:val="20"/>
          <w:szCs w:val="20"/>
        </w:rPr>
        <w:t>Date: ________________________</w:t>
      </w:r>
    </w:p>
    <w:p w14:paraId="5F70487A" w14:textId="77777777" w:rsidR="003069C5" w:rsidRDefault="003069C5" w:rsidP="00B54C90">
      <w:pPr>
        <w:jc w:val="both"/>
        <w:rPr>
          <w:rFonts w:ascii="Lato" w:hAnsi="Lato"/>
          <w:sz w:val="20"/>
          <w:szCs w:val="20"/>
        </w:rPr>
      </w:pPr>
    </w:p>
    <w:bookmarkEnd w:id="0"/>
    <w:p w14:paraId="763831BD" w14:textId="0D537CA8" w:rsidR="00353B13" w:rsidRDefault="00353B13" w:rsidP="00B12E78">
      <w:pPr>
        <w:jc w:val="both"/>
        <w:rPr>
          <w:rFonts w:ascii="Verdana" w:hAnsi="Verdana"/>
          <w:b/>
          <w:bCs/>
          <w:sz w:val="20"/>
          <w:szCs w:val="20"/>
          <w:u w:val="single"/>
        </w:rPr>
      </w:pPr>
    </w:p>
    <w:sectPr w:rsidR="00353B13" w:rsidSect="00300435">
      <w:headerReference w:type="default" r:id="rId21"/>
      <w:footerReference w:type="default" r:id="rId22"/>
      <w:pgSz w:w="11906" w:h="16838"/>
      <w:pgMar w:top="2269" w:right="1440" w:bottom="1440" w:left="1440" w:header="709"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1" w:author="Sam Hall" w:date="2025-11-03T13:19:00Z" w:initials="SH">
    <w:p w14:paraId="40019BF0" w14:textId="77777777" w:rsidR="0063107B" w:rsidRDefault="0063107B" w:rsidP="0063107B">
      <w:pPr>
        <w:pStyle w:val="CommentText"/>
      </w:pPr>
      <w:r>
        <w:rPr>
          <w:rStyle w:val="CommentReference"/>
        </w:rPr>
        <w:annotationRef/>
      </w:r>
      <w:r>
        <w:t xml:space="preserve">Following the Data (Use and Access) Act 2025, organisations are required to have a process for handling data protection complaints, which must be acknowledged in 30 days and responded to fully without undue delay. </w:t>
      </w:r>
    </w:p>
    <w:p w14:paraId="18C82F2A" w14:textId="77777777" w:rsidR="0063107B" w:rsidRDefault="0063107B" w:rsidP="0063107B">
      <w:pPr>
        <w:pStyle w:val="CommentText"/>
      </w:pPr>
    </w:p>
    <w:p w14:paraId="52C62417" w14:textId="77777777" w:rsidR="0063107B" w:rsidRDefault="0063107B" w:rsidP="0063107B">
      <w:pPr>
        <w:pStyle w:val="CommentText"/>
      </w:pPr>
      <w:r>
        <w:t xml:space="preserve">If you prefer to incorporate data protection complaints into your existing complaints procedure, or you already have a data protection complaints procedure, please amend this section as needed. </w:t>
      </w:r>
    </w:p>
    <w:p w14:paraId="16636B49" w14:textId="77777777" w:rsidR="0063107B" w:rsidRDefault="0063107B" w:rsidP="0063107B">
      <w:pPr>
        <w:pStyle w:val="CommentText"/>
      </w:pPr>
    </w:p>
    <w:p w14:paraId="7DFEE36D" w14:textId="77777777" w:rsidR="0063107B" w:rsidRDefault="0063107B" w:rsidP="0063107B">
      <w:pPr>
        <w:pStyle w:val="CommentText"/>
      </w:pPr>
      <w:r>
        <w:t xml:space="preserve">If you are following a different complaints process to that which is set out in this policy, we strongly recommend seeking advice from your DPO to ensure that your process is compliant with the UK GDPR as amended by the Data (Use and Access) Act 2025. </w:t>
      </w:r>
    </w:p>
  </w:comment>
  <w:comment w:id="2" w:author="Sam Hall" w:date="2026-03-06T10:35:00Z" w:initials="SH">
    <w:p w14:paraId="72675EE4" w14:textId="77777777" w:rsidR="00AA347D" w:rsidRDefault="00AA347D" w:rsidP="00AA347D">
      <w:pPr>
        <w:pStyle w:val="CommentText"/>
      </w:pPr>
      <w:r>
        <w:rPr>
          <w:rStyle w:val="CommentReference"/>
        </w:rPr>
        <w:annotationRef/>
      </w:r>
      <w:r>
        <w:t>During school closure periods, schools should set up an automatic reply to acknowledge complaints and confirm that they will be responded to without undue delay once the school reopens</w:t>
      </w:r>
    </w:p>
  </w:comment>
  <w:comment w:id="3" w:author="Craig Stilwell" w:date="2018-02-14T13:08:00Z" w:initials="CS">
    <w:p w14:paraId="2A0153D5" w14:textId="64E3BD94" w:rsidR="006A15FA" w:rsidRDefault="006A15FA" w:rsidP="006A15FA">
      <w:pPr>
        <w:pStyle w:val="CommentText"/>
      </w:pPr>
      <w:r>
        <w:rPr>
          <w:rStyle w:val="CommentReference"/>
        </w:rPr>
        <w:annotationRef/>
      </w:r>
      <w:r>
        <w:t>We recommend having a Data Breach Policy in place. If you don’t have one or are in the process of implementing one, then replace “have” with “will”.</w:t>
      </w:r>
    </w:p>
  </w:comment>
  <w:comment w:id="4" w:author="Emily Grafikowski" w:date="2021-10-18T10:27:00Z" w:initials="E">
    <w:p w14:paraId="0FF9E208" w14:textId="66BECC89" w:rsidR="006A15FA" w:rsidRDefault="006A15FA" w:rsidP="006A15FA">
      <w:pPr>
        <w:pStyle w:val="CommentText"/>
      </w:pPr>
      <w:r>
        <w:rPr>
          <w:rStyle w:val="CommentReference"/>
        </w:rPr>
        <w:annotationRef/>
      </w:r>
      <w:r w:rsidRPr="00D93A99">
        <w:t>If you detail this information elsewhere, please detail it here.</w:t>
      </w:r>
    </w:p>
  </w:comment>
  <w:comment w:id="5" w:author="Craig Stilwell" w:date="2018-02-14T09:49:00Z" w:initials="CS">
    <w:p w14:paraId="24D41BB7" w14:textId="77777777" w:rsidR="006A15FA" w:rsidRDefault="006A15FA" w:rsidP="006A15FA">
      <w:pPr>
        <w:pStyle w:val="CommentText"/>
      </w:pPr>
      <w:r>
        <w:rPr>
          <w:rStyle w:val="CommentReference"/>
        </w:rPr>
        <w:annotationRef/>
      </w:r>
      <w:r>
        <w:t xml:space="preserve">We recommend that you list here any data protection related policies in place (for example, Data Retention Policy, Data Breach Policy etc). </w:t>
      </w:r>
    </w:p>
  </w:comment>
  <w:comment w:id="6" w:author="Sam Hall" w:date="2025-10-31T15:04:00Z" w:initials="SH">
    <w:p w14:paraId="2A4C298E" w14:textId="77777777" w:rsidR="00A57887" w:rsidRDefault="00A57887" w:rsidP="00A57887">
      <w:pPr>
        <w:pStyle w:val="CommentText"/>
      </w:pPr>
      <w:r>
        <w:rPr>
          <w:rStyle w:val="CommentReference"/>
        </w:rPr>
        <w:annotationRef/>
      </w:r>
      <w:r>
        <w:t xml:space="preserve">We strongly recommend having an automated acknowledgment response set up for school closure periods, explaining when the school will be able to process and respond to the SAR, if not possible during the school closure period. </w:t>
      </w:r>
    </w:p>
  </w:comment>
  <w:comment w:id="7" w:author="Sam Hall" w:date="2026-03-06T13:04:00Z" w:initials="SH">
    <w:p w14:paraId="419E20B1" w14:textId="77777777" w:rsidR="00A90642" w:rsidRDefault="00A90642" w:rsidP="00A90642">
      <w:pPr>
        <w:pStyle w:val="CommentText"/>
      </w:pPr>
      <w:r>
        <w:rPr>
          <w:rStyle w:val="CommentReference"/>
        </w:rPr>
        <w:annotationRef/>
      </w:r>
      <w:r>
        <w:t>This section can be updated to provide more specific guidance for locating information on your school’s systems.</w:t>
      </w:r>
    </w:p>
  </w:comment>
  <w:comment w:id="8" w:author="Sam Hall" w:date="2026-03-06T12:56:00Z" w:initials="SH">
    <w:p w14:paraId="7B29EE2C" w14:textId="77777777" w:rsidR="000664EE" w:rsidRDefault="000664EE" w:rsidP="000664EE">
      <w:pPr>
        <w:pStyle w:val="CommentText"/>
      </w:pPr>
      <w:r>
        <w:rPr>
          <w:rStyle w:val="CommentReference"/>
        </w:rPr>
        <w:annotationRef/>
      </w:r>
      <w:r>
        <w:t xml:space="preserve">If you will use an automatic acknowledgment during school closure periods, which we recommend, this can be confirmed in this section for improved transparency.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7DFEE36D" w15:done="0"/>
  <w15:commentEx w15:paraId="72675EE4" w15:done="0"/>
  <w15:commentEx w15:paraId="2A0153D5" w15:done="0"/>
  <w15:commentEx w15:paraId="0FF9E208" w15:done="0"/>
  <w15:commentEx w15:paraId="24D41BB7" w15:done="0"/>
  <w15:commentEx w15:paraId="2A4C298E" w15:done="0"/>
  <w15:commentEx w15:paraId="419E20B1" w15:done="0"/>
  <w15:commentEx w15:paraId="7B29EE2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06694901" w16cex:dateUtc="2025-11-03T13:19:00Z">
    <w16cex:extLst>
      <w16:ext w16:uri="{CE6994B0-6A32-4C9F-8C6B-6E91EDA988CE}">
        <cr:reactions xmlns:cr="http://schemas.microsoft.com/office/comments/2020/reactions">
          <cr:reaction reactionType="1">
            <cr:reactionInfo dateUtc="2026-06-10T11:50:10Z">
              <cr:user userId="S::Justyna.Smith@fortunaschool.org.uk::40d40112-c110-4408-9e5c-33551a72e841" userProvider="AD" userName="Justyna Smith"/>
            </cr:reactionInfo>
          </cr:reaction>
        </cr:reactions>
      </w16:ext>
    </w16cex:extLst>
  </w16cex:commentExtensible>
  <w16cex:commentExtensible w16cex:durableId="2C2BDA67" w16cex:dateUtc="2026-03-06T10:35:00Z"/>
  <w16cex:commentExtensible w16cex:durableId="2443F3CF" w16cex:dateUtc="2018-02-14T13:08:00Z"/>
  <w16cex:commentExtensible w16cex:durableId="2517CA90" w16cex:dateUtc="2021-10-18T09:27:00Z"/>
  <w16cex:commentExtensible w16cex:durableId="2443F3D1" w16cex:dateUtc="2018-02-14T09:49:00Z"/>
  <w16cex:commentExtensible w16cex:durableId="535B0324" w16cex:dateUtc="2025-10-31T15:04:00Z"/>
  <w16cex:commentExtensible w16cex:durableId="622D7703" w16cex:dateUtc="2026-03-06T13:04:00Z"/>
  <w16cex:commentExtensible w16cex:durableId="4F77EB71" w16cex:dateUtc="2026-03-06T12: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7DFEE36D" w16cid:durableId="06694901"/>
  <w16cid:commentId w16cid:paraId="72675EE4" w16cid:durableId="2C2BDA67"/>
  <w16cid:commentId w16cid:paraId="2A0153D5" w16cid:durableId="2443F3CF"/>
  <w16cid:commentId w16cid:paraId="0FF9E208" w16cid:durableId="2517CA90"/>
  <w16cid:commentId w16cid:paraId="24D41BB7" w16cid:durableId="2443F3D1"/>
  <w16cid:commentId w16cid:paraId="2A4C298E" w16cid:durableId="535B0324"/>
  <w16cid:commentId w16cid:paraId="419E20B1" w16cid:durableId="622D7703"/>
  <w16cid:commentId w16cid:paraId="7B29EE2C" w16cid:durableId="4F77EB7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8A1E390" w14:textId="77777777" w:rsidR="006E3060" w:rsidRDefault="006E3060" w:rsidP="00CA291B">
      <w:pPr>
        <w:spacing w:after="0" w:line="240" w:lineRule="auto"/>
      </w:pPr>
      <w:r>
        <w:separator/>
      </w:r>
    </w:p>
  </w:endnote>
  <w:endnote w:type="continuationSeparator" w:id="0">
    <w:p w14:paraId="488A1E25" w14:textId="77777777" w:rsidR="006E3060" w:rsidRDefault="006E3060" w:rsidP="00CA291B">
      <w:pPr>
        <w:spacing w:after="0" w:line="240" w:lineRule="auto"/>
      </w:pPr>
      <w:r>
        <w:continuationSeparator/>
      </w:r>
    </w:p>
  </w:endnote>
  <w:endnote w:type="continuationNotice" w:id="1">
    <w:p w14:paraId="7C2AA601" w14:textId="77777777" w:rsidR="006E3060" w:rsidRDefault="006E306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Lato">
    <w:panose1 w:val="020F0502020204030203"/>
    <w:charset w:val="00"/>
    <w:family w:val="swiss"/>
    <w:pitch w:val="variable"/>
    <w:sig w:usb0="E10002FF" w:usb1="5000ECFF" w:usb2="00000021" w:usb3="00000000" w:csb0="0000019F" w:csb1="00000000"/>
  </w:font>
  <w:font w:name="Segoe UI">
    <w:panose1 w:val="020B0502040204020203"/>
    <w:charset w:val="00"/>
    <w:family w:val="swiss"/>
    <w:pitch w:val="variable"/>
    <w:sig w:usb0="E4002EFF" w:usb1="C000E47F" w:usb2="00000009" w:usb3="00000000" w:csb0="000001FF" w:csb1="00000000"/>
  </w:font>
  <w:font w:name="Arial Rounded">
    <w:altName w:val="Times New Roman"/>
    <w:panose1 w:val="020B0604020202020204"/>
    <w:charset w:val="00"/>
    <w:family w:val="roman"/>
    <w:notTrueType/>
    <w:pitch w:val="default"/>
  </w:font>
  <w:font w:name="Architects Daughter">
    <w:altName w:val="Times New Roman"/>
    <w:panose1 w:val="020B0604020202020204"/>
    <w:charset w:val="00"/>
    <w:family w:val="roman"/>
    <w:notTrueType/>
    <w:pitch w:val="default"/>
  </w:font>
  <w:font w:name="Comic Sans MS">
    <w:panose1 w:val="030F0702030302020204"/>
    <w:charset w:val="00"/>
    <w:family w:val="script"/>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699124457"/>
      <w:docPartObj>
        <w:docPartGallery w:val="Page Numbers (Bottom of Page)"/>
        <w:docPartUnique/>
      </w:docPartObj>
    </w:sdtPr>
    <w:sdtEndPr>
      <w:rPr>
        <w:noProof/>
      </w:rPr>
    </w:sdtEndPr>
    <w:sdtContent>
      <w:p w14:paraId="7F4F3665" w14:textId="0BE940DB" w:rsidR="00AA6083" w:rsidRDefault="00AA608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23CC6A7" w14:textId="77777777" w:rsidR="00AA6083" w:rsidRDefault="00AA60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D68CFBD" w14:textId="77777777" w:rsidR="006E3060" w:rsidRDefault="006E3060" w:rsidP="00CA291B">
      <w:pPr>
        <w:spacing w:after="0" w:line="240" w:lineRule="auto"/>
      </w:pPr>
      <w:r>
        <w:separator/>
      </w:r>
    </w:p>
  </w:footnote>
  <w:footnote w:type="continuationSeparator" w:id="0">
    <w:p w14:paraId="625DD958" w14:textId="77777777" w:rsidR="006E3060" w:rsidRDefault="006E3060" w:rsidP="00CA291B">
      <w:pPr>
        <w:spacing w:after="0" w:line="240" w:lineRule="auto"/>
      </w:pPr>
      <w:r>
        <w:continuationSeparator/>
      </w:r>
    </w:p>
  </w:footnote>
  <w:footnote w:type="continuationNotice" w:id="1">
    <w:p w14:paraId="3EF504B0" w14:textId="77777777" w:rsidR="006E3060" w:rsidRDefault="006E306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A5B37B" w14:textId="4087A20D" w:rsidR="00B704A6" w:rsidRDefault="00CA291B" w:rsidP="008A0BFC">
    <w:pPr>
      <w:pStyle w:val="Header"/>
    </w:pPr>
    <w:r>
      <w:rPr>
        <w:rFonts w:ascii="Verdana" w:hAnsi="Verdana"/>
        <w:noProof/>
      </w:rPr>
      <mc:AlternateContent>
        <mc:Choice Requires="wpg">
          <w:drawing>
            <wp:anchor distT="0" distB="0" distL="114300" distR="114300" simplePos="0" relativeHeight="251658240" behindDoc="1" locked="0" layoutInCell="1" allowOverlap="1" wp14:anchorId="119B51C2" wp14:editId="21B1D353">
              <wp:simplePos x="0" y="0"/>
              <wp:positionH relativeFrom="margin">
                <wp:align>center</wp:align>
              </wp:positionH>
              <wp:positionV relativeFrom="paragraph">
                <wp:posOffset>-274955</wp:posOffset>
              </wp:positionV>
              <wp:extent cx="6507480" cy="1426845"/>
              <wp:effectExtent l="0" t="0" r="7620" b="1905"/>
              <wp:wrapNone/>
              <wp:docPr id="3" name="Group 3"/>
              <wp:cNvGraphicFramePr/>
              <a:graphic xmlns:a="http://schemas.openxmlformats.org/drawingml/2006/main">
                <a:graphicData uri="http://schemas.microsoft.com/office/word/2010/wordprocessingGroup">
                  <wpg:wgp>
                    <wpg:cNvGrpSpPr/>
                    <wpg:grpSpPr>
                      <a:xfrm>
                        <a:off x="0" y="0"/>
                        <a:ext cx="6507480" cy="1426845"/>
                        <a:chOff x="0" y="0"/>
                        <a:chExt cx="6507480" cy="1426845"/>
                      </a:xfrm>
                    </wpg:grpSpPr>
                    <wpg:grpSp>
                      <wpg:cNvPr id="9" name="Group 9"/>
                      <wpg:cNvGrpSpPr>
                        <a:grpSpLocks/>
                      </wpg:cNvGrpSpPr>
                      <wpg:grpSpPr bwMode="auto">
                        <a:xfrm>
                          <a:off x="0" y="1028700"/>
                          <a:ext cx="6405245" cy="88900"/>
                          <a:chOff x="1111" y="698"/>
                          <a:chExt cx="10087" cy="140"/>
                        </a:xfrm>
                      </wpg:grpSpPr>
                      <wps:wsp>
                        <wps:cNvPr id="10" name="Freeform 3"/>
                        <wps:cNvSpPr>
                          <a:spLocks/>
                        </wps:cNvSpPr>
                        <wps:spPr bwMode="auto">
                          <a:xfrm>
                            <a:off x="1121" y="708"/>
                            <a:ext cx="6933" cy="120"/>
                          </a:xfrm>
                          <a:custGeom>
                            <a:avLst/>
                            <a:gdLst>
                              <a:gd name="T0" fmla="+- 0 1121 1121"/>
                              <a:gd name="T1" fmla="*/ T0 w 6933"/>
                              <a:gd name="T2" fmla="+- 0 828 708"/>
                              <a:gd name="T3" fmla="*/ 828 h 120"/>
                              <a:gd name="T4" fmla="+- 0 8053 1121"/>
                              <a:gd name="T5" fmla="*/ T4 w 6933"/>
                              <a:gd name="T6" fmla="+- 0 828 708"/>
                              <a:gd name="T7" fmla="*/ 828 h 120"/>
                              <a:gd name="T8" fmla="+- 0 8053 1121"/>
                              <a:gd name="T9" fmla="*/ T8 w 6933"/>
                              <a:gd name="T10" fmla="+- 0 708 708"/>
                              <a:gd name="T11" fmla="*/ 708 h 120"/>
                              <a:gd name="T12" fmla="+- 0 1121 1121"/>
                              <a:gd name="T13" fmla="*/ T12 w 6933"/>
                              <a:gd name="T14" fmla="+- 0 708 708"/>
                              <a:gd name="T15" fmla="*/ 708 h 120"/>
                              <a:gd name="T16" fmla="+- 0 1121 1121"/>
                              <a:gd name="T17" fmla="*/ T16 w 6933"/>
                              <a:gd name="T18" fmla="+- 0 828 708"/>
                              <a:gd name="T19" fmla="*/ 828 h 120"/>
                            </a:gdLst>
                            <a:ahLst/>
                            <a:cxnLst>
                              <a:cxn ang="0">
                                <a:pos x="T1" y="T3"/>
                              </a:cxn>
                              <a:cxn ang="0">
                                <a:pos x="T5" y="T7"/>
                              </a:cxn>
                              <a:cxn ang="0">
                                <a:pos x="T9" y="T11"/>
                              </a:cxn>
                              <a:cxn ang="0">
                                <a:pos x="T13" y="T15"/>
                              </a:cxn>
                              <a:cxn ang="0">
                                <a:pos x="T17" y="T19"/>
                              </a:cxn>
                            </a:cxnLst>
                            <a:rect l="0" t="0" r="r" b="b"/>
                            <a:pathLst>
                              <a:path w="6933" h="120">
                                <a:moveTo>
                                  <a:pt x="0" y="120"/>
                                </a:moveTo>
                                <a:lnTo>
                                  <a:pt x="6932" y="120"/>
                                </a:lnTo>
                                <a:lnTo>
                                  <a:pt x="6932" y="0"/>
                                </a:lnTo>
                                <a:lnTo>
                                  <a:pt x="0" y="0"/>
                                </a:lnTo>
                                <a:lnTo>
                                  <a:pt x="0" y="120"/>
                                </a:lnTo>
                                <a:close/>
                              </a:path>
                            </a:pathLst>
                          </a:custGeom>
                          <a:solidFill>
                            <a:srgbClr val="C0C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4"/>
                        <wps:cNvSpPr>
                          <a:spLocks/>
                        </wps:cNvSpPr>
                        <wps:spPr bwMode="auto">
                          <a:xfrm>
                            <a:off x="8053" y="708"/>
                            <a:ext cx="120" cy="120"/>
                          </a:xfrm>
                          <a:custGeom>
                            <a:avLst/>
                            <a:gdLst>
                              <a:gd name="T0" fmla="+- 0 8053 8053"/>
                              <a:gd name="T1" fmla="*/ T0 w 120"/>
                              <a:gd name="T2" fmla="+- 0 828 708"/>
                              <a:gd name="T3" fmla="*/ 828 h 120"/>
                              <a:gd name="T4" fmla="+- 0 8173 8053"/>
                              <a:gd name="T5" fmla="*/ T4 w 120"/>
                              <a:gd name="T6" fmla="+- 0 828 708"/>
                              <a:gd name="T7" fmla="*/ 828 h 120"/>
                              <a:gd name="T8" fmla="+- 0 8173 8053"/>
                              <a:gd name="T9" fmla="*/ T8 w 120"/>
                              <a:gd name="T10" fmla="+- 0 708 708"/>
                              <a:gd name="T11" fmla="*/ 708 h 120"/>
                              <a:gd name="T12" fmla="+- 0 8053 8053"/>
                              <a:gd name="T13" fmla="*/ T12 w 120"/>
                              <a:gd name="T14" fmla="+- 0 708 708"/>
                              <a:gd name="T15" fmla="*/ 708 h 120"/>
                              <a:gd name="T16" fmla="+- 0 8053 8053"/>
                              <a:gd name="T17" fmla="*/ T16 w 120"/>
                              <a:gd name="T18" fmla="+- 0 828 708"/>
                              <a:gd name="T19" fmla="*/ 828 h 120"/>
                            </a:gdLst>
                            <a:ahLst/>
                            <a:cxnLst>
                              <a:cxn ang="0">
                                <a:pos x="T1" y="T3"/>
                              </a:cxn>
                              <a:cxn ang="0">
                                <a:pos x="T5" y="T7"/>
                              </a:cxn>
                              <a:cxn ang="0">
                                <a:pos x="T9" y="T11"/>
                              </a:cxn>
                              <a:cxn ang="0">
                                <a:pos x="T13" y="T15"/>
                              </a:cxn>
                              <a:cxn ang="0">
                                <a:pos x="T17" y="T19"/>
                              </a:cxn>
                            </a:cxnLst>
                            <a:rect l="0" t="0" r="r" b="b"/>
                            <a:pathLst>
                              <a:path w="120" h="120">
                                <a:moveTo>
                                  <a:pt x="0" y="120"/>
                                </a:moveTo>
                                <a:lnTo>
                                  <a:pt x="120" y="120"/>
                                </a:lnTo>
                                <a:lnTo>
                                  <a:pt x="120" y="0"/>
                                </a:lnTo>
                                <a:lnTo>
                                  <a:pt x="0" y="0"/>
                                </a:lnTo>
                                <a:lnTo>
                                  <a:pt x="0" y="120"/>
                                </a:lnTo>
                                <a:close/>
                              </a:path>
                            </a:pathLst>
                          </a:custGeom>
                          <a:solidFill>
                            <a:srgbClr val="C0C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5"/>
                        <wps:cNvSpPr>
                          <a:spLocks/>
                        </wps:cNvSpPr>
                        <wps:spPr bwMode="auto">
                          <a:xfrm>
                            <a:off x="8173" y="708"/>
                            <a:ext cx="3015" cy="120"/>
                          </a:xfrm>
                          <a:custGeom>
                            <a:avLst/>
                            <a:gdLst>
                              <a:gd name="T0" fmla="+- 0 8173 8173"/>
                              <a:gd name="T1" fmla="*/ T0 w 3015"/>
                              <a:gd name="T2" fmla="+- 0 828 708"/>
                              <a:gd name="T3" fmla="*/ 828 h 120"/>
                              <a:gd name="T4" fmla="+- 0 11188 8173"/>
                              <a:gd name="T5" fmla="*/ T4 w 3015"/>
                              <a:gd name="T6" fmla="+- 0 828 708"/>
                              <a:gd name="T7" fmla="*/ 828 h 120"/>
                              <a:gd name="T8" fmla="+- 0 11188 8173"/>
                              <a:gd name="T9" fmla="*/ T8 w 3015"/>
                              <a:gd name="T10" fmla="+- 0 708 708"/>
                              <a:gd name="T11" fmla="*/ 708 h 120"/>
                              <a:gd name="T12" fmla="+- 0 8173 8173"/>
                              <a:gd name="T13" fmla="*/ T12 w 3015"/>
                              <a:gd name="T14" fmla="+- 0 708 708"/>
                              <a:gd name="T15" fmla="*/ 708 h 120"/>
                              <a:gd name="T16" fmla="+- 0 8173 8173"/>
                              <a:gd name="T17" fmla="*/ T16 w 3015"/>
                              <a:gd name="T18" fmla="+- 0 828 708"/>
                              <a:gd name="T19" fmla="*/ 828 h 120"/>
                            </a:gdLst>
                            <a:ahLst/>
                            <a:cxnLst>
                              <a:cxn ang="0">
                                <a:pos x="T1" y="T3"/>
                              </a:cxn>
                              <a:cxn ang="0">
                                <a:pos x="T5" y="T7"/>
                              </a:cxn>
                              <a:cxn ang="0">
                                <a:pos x="T9" y="T11"/>
                              </a:cxn>
                              <a:cxn ang="0">
                                <a:pos x="T13" y="T15"/>
                              </a:cxn>
                              <a:cxn ang="0">
                                <a:pos x="T17" y="T19"/>
                              </a:cxn>
                            </a:cxnLst>
                            <a:rect l="0" t="0" r="r" b="b"/>
                            <a:pathLst>
                              <a:path w="3015" h="120">
                                <a:moveTo>
                                  <a:pt x="0" y="120"/>
                                </a:moveTo>
                                <a:lnTo>
                                  <a:pt x="3015" y="120"/>
                                </a:lnTo>
                                <a:lnTo>
                                  <a:pt x="3015" y="0"/>
                                </a:lnTo>
                                <a:lnTo>
                                  <a:pt x="0" y="0"/>
                                </a:lnTo>
                                <a:lnTo>
                                  <a:pt x="0" y="120"/>
                                </a:lnTo>
                                <a:close/>
                              </a:path>
                            </a:pathLst>
                          </a:custGeom>
                          <a:solidFill>
                            <a:srgbClr val="C0C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 name="Group 2"/>
                      <wpg:cNvGrpSpPr/>
                      <wpg:grpSpPr>
                        <a:xfrm>
                          <a:off x="60960" y="0"/>
                          <a:ext cx="6446520" cy="1426845"/>
                          <a:chOff x="0" y="0"/>
                          <a:chExt cx="6446520" cy="1426845"/>
                        </a:xfrm>
                      </wpg:grpSpPr>
                      <wps:wsp>
                        <wps:cNvPr id="8" name="Text Box 8"/>
                        <wps:cNvSpPr txBox="1">
                          <a:spLocks noChangeArrowheads="1"/>
                        </wps:cNvSpPr>
                        <wps:spPr bwMode="auto">
                          <a:xfrm>
                            <a:off x="4396740" y="0"/>
                            <a:ext cx="2049780" cy="1426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104087" w14:textId="77777777" w:rsidR="00CA291B" w:rsidRPr="008F7FCE" w:rsidRDefault="00CA291B" w:rsidP="00CA291B">
                              <w:pPr>
                                <w:spacing w:after="0" w:line="240" w:lineRule="auto"/>
                                <w:ind w:left="23"/>
                                <w:rPr>
                                  <w:rFonts w:ascii="Lato" w:eastAsia="Calibri" w:hAnsi="Lato" w:cs="Calibri"/>
                                  <w:sz w:val="20"/>
                                  <w:szCs w:val="20"/>
                                </w:rPr>
                              </w:pPr>
                              <w:r w:rsidRPr="008F7FCE">
                                <w:rPr>
                                  <w:rFonts w:ascii="Lato" w:eastAsia="Calibri" w:hAnsi="Lato" w:cs="Calibri"/>
                                  <w:b/>
                                  <w:color w:val="253C4B"/>
                                  <w:position w:val="1"/>
                                  <w:sz w:val="20"/>
                                  <w:szCs w:val="20"/>
                                </w:rPr>
                                <w:t>Document Control</w:t>
                              </w:r>
                            </w:p>
                            <w:p w14:paraId="7E88229A" w14:textId="77777777" w:rsidR="00CA291B" w:rsidRPr="008F7FCE" w:rsidRDefault="00CA291B" w:rsidP="00CA291B">
                              <w:pPr>
                                <w:spacing w:after="0" w:line="240" w:lineRule="auto"/>
                                <w:ind w:left="23" w:right="-40"/>
                                <w:rPr>
                                  <w:rFonts w:ascii="Lato" w:eastAsia="Calibri" w:hAnsi="Lato" w:cs="Calibri"/>
                                  <w:sz w:val="20"/>
                                  <w:szCs w:val="20"/>
                                </w:rPr>
                              </w:pPr>
                              <w:r w:rsidRPr="008F7FCE">
                                <w:rPr>
                                  <w:rFonts w:ascii="Lato" w:eastAsia="Calibri" w:hAnsi="Lato" w:cs="Calibri"/>
                                  <w:color w:val="253C4B"/>
                                  <w:sz w:val="20"/>
                                  <w:szCs w:val="20"/>
                                </w:rPr>
                                <w:t xml:space="preserve">Reference: </w:t>
                              </w:r>
                              <w:r w:rsidRPr="008F7FCE">
                                <w:rPr>
                                  <w:rFonts w:ascii="Lato" w:eastAsia="Calibri" w:hAnsi="Lato" w:cs="Calibri"/>
                                  <w:color w:val="FF3333"/>
                                  <w:sz w:val="20"/>
                                  <w:szCs w:val="20"/>
                                </w:rPr>
                                <w:t>Data Protection Policy</w:t>
                              </w:r>
                            </w:p>
                            <w:p w14:paraId="47A46A8D" w14:textId="3D64002D" w:rsidR="00CA291B" w:rsidRPr="00D56DB3" w:rsidRDefault="00CA291B" w:rsidP="00CA291B">
                              <w:pPr>
                                <w:spacing w:after="0" w:line="240" w:lineRule="auto"/>
                                <w:ind w:left="23"/>
                                <w:rPr>
                                  <w:rFonts w:ascii="Lato" w:eastAsia="Calibri" w:hAnsi="Lato" w:cs="Calibri"/>
                                  <w:sz w:val="20"/>
                                  <w:szCs w:val="20"/>
                                </w:rPr>
                              </w:pPr>
                              <w:r w:rsidRPr="00D56DB3">
                                <w:rPr>
                                  <w:rFonts w:ascii="Lato" w:eastAsia="Calibri" w:hAnsi="Lato" w:cs="Calibri"/>
                                  <w:color w:val="253C4B"/>
                                  <w:sz w:val="20"/>
                                  <w:szCs w:val="20"/>
                                </w:rPr>
                                <w:t xml:space="preserve">Version No: </w:t>
                              </w:r>
                              <w:r w:rsidR="003E300E" w:rsidRPr="00D56DB3">
                                <w:rPr>
                                  <w:rFonts w:ascii="Lato" w:eastAsia="Calibri" w:hAnsi="Lato" w:cs="Calibri"/>
                                  <w:color w:val="FF3333"/>
                                  <w:sz w:val="20"/>
                                  <w:szCs w:val="20"/>
                                </w:rPr>
                                <w:t>1</w:t>
                              </w:r>
                              <w:r w:rsidR="00892AB7" w:rsidRPr="00D56DB3">
                                <w:rPr>
                                  <w:rFonts w:ascii="Lato" w:eastAsia="Calibri" w:hAnsi="Lato" w:cs="Calibri"/>
                                  <w:color w:val="FF3333"/>
                                  <w:sz w:val="20"/>
                                  <w:szCs w:val="20"/>
                                </w:rPr>
                                <w:t>4</w:t>
                              </w:r>
                            </w:p>
                            <w:p w14:paraId="0F60E9BB" w14:textId="7906E931" w:rsidR="00B704A6" w:rsidRPr="008F7FCE" w:rsidRDefault="00CA291B" w:rsidP="00B704A6">
                              <w:pPr>
                                <w:spacing w:after="0"/>
                                <w:ind w:left="23"/>
                                <w:rPr>
                                  <w:rFonts w:ascii="Lato" w:eastAsia="Calibri" w:hAnsi="Lato" w:cs="Calibri"/>
                                  <w:color w:val="FF3333"/>
                                  <w:sz w:val="20"/>
                                  <w:szCs w:val="20"/>
                                </w:rPr>
                              </w:pPr>
                              <w:r w:rsidRPr="00D56DB3">
                                <w:rPr>
                                  <w:rFonts w:ascii="Lato" w:eastAsia="Calibri" w:hAnsi="Lato" w:cs="Calibri"/>
                                  <w:color w:val="253C4B"/>
                                  <w:sz w:val="20"/>
                                  <w:szCs w:val="20"/>
                                </w:rPr>
                                <w:t>Version Date:</w:t>
                              </w:r>
                              <w:r w:rsidRPr="008F7FCE">
                                <w:rPr>
                                  <w:rFonts w:ascii="Lato" w:eastAsia="Calibri" w:hAnsi="Lato" w:cs="Calibri"/>
                                  <w:color w:val="253C4B"/>
                                  <w:sz w:val="20"/>
                                  <w:szCs w:val="20"/>
                                </w:rPr>
                                <w:t xml:space="preserve"> </w:t>
                              </w:r>
                              <w:r w:rsidR="00EB20CE">
                                <w:rPr>
                                  <w:rFonts w:ascii="Lato" w:eastAsia="Calibri" w:hAnsi="Lato" w:cs="Calibri"/>
                                  <w:color w:val="FF3333"/>
                                  <w:sz w:val="20"/>
                                  <w:szCs w:val="20"/>
                                </w:rPr>
                                <w:t>10.06</w:t>
                              </w:r>
                              <w:r w:rsidR="00D56DB3">
                                <w:rPr>
                                  <w:rFonts w:ascii="Lato" w:eastAsia="Calibri" w:hAnsi="Lato" w:cs="Calibri"/>
                                  <w:color w:val="FF3333"/>
                                  <w:sz w:val="20"/>
                                  <w:szCs w:val="20"/>
                                </w:rPr>
                                <w:t>.2026</w:t>
                              </w:r>
                            </w:p>
                            <w:p w14:paraId="72C77436" w14:textId="2AD135B4" w:rsidR="00CA291B" w:rsidRPr="00F427F0" w:rsidRDefault="00CA291B" w:rsidP="008F7FCE">
                              <w:pPr>
                                <w:spacing w:after="0"/>
                                <w:ind w:left="23"/>
                                <w:rPr>
                                  <w:rFonts w:ascii="Verdana" w:eastAsia="Calibri" w:hAnsi="Verdana" w:cs="Calibri"/>
                                  <w:sz w:val="20"/>
                                  <w:szCs w:val="20"/>
                                </w:rPr>
                              </w:pPr>
                              <w:r w:rsidRPr="008F7FCE">
                                <w:rPr>
                                  <w:rFonts w:ascii="Lato" w:eastAsia="Calibri" w:hAnsi="Lato" w:cs="Calibri"/>
                                  <w:color w:val="253C4B"/>
                                  <w:sz w:val="20"/>
                                  <w:szCs w:val="20"/>
                                </w:rPr>
                                <w:t>Review Date:</w:t>
                              </w:r>
                              <w:r w:rsidRPr="008F7FCE">
                                <w:rPr>
                                  <w:rFonts w:ascii="Lato" w:eastAsia="Calibri" w:hAnsi="Lato" w:cs="Calibri"/>
                                  <w:color w:val="FF3333"/>
                                  <w:sz w:val="20"/>
                                  <w:szCs w:val="20"/>
                                </w:rPr>
                                <w:t xml:space="preserve"> </w:t>
                              </w:r>
                              <w:r w:rsidR="00E44092">
                                <w:rPr>
                                  <w:rFonts w:ascii="Lato" w:eastAsia="Calibri" w:hAnsi="Lato" w:cs="Calibri"/>
                                  <w:color w:val="FF3333"/>
                                  <w:sz w:val="20"/>
                                  <w:szCs w:val="20"/>
                                </w:rPr>
                                <w:t xml:space="preserve">September </w:t>
                              </w:r>
                              <w:r w:rsidR="00B35030">
                                <w:rPr>
                                  <w:rFonts w:ascii="Lato" w:eastAsia="Calibri" w:hAnsi="Lato" w:cs="Calibri"/>
                                  <w:color w:val="FF3333"/>
                                  <w:sz w:val="20"/>
                                  <w:szCs w:val="20"/>
                                </w:rPr>
                                <w:t>2027</w:t>
                              </w:r>
                            </w:p>
                            <w:p w14:paraId="68C2220B" w14:textId="3EC45BD2" w:rsidR="00CA291B" w:rsidRDefault="00CA291B" w:rsidP="001366CF">
                              <w:pPr>
                                <w:spacing w:line="260" w:lineRule="exact"/>
                                <w:rPr>
                                  <w:rFonts w:ascii="Calibri" w:eastAsia="Calibri" w:hAnsi="Calibri" w:cs="Calibri"/>
                                </w:rPr>
                              </w:pPr>
                            </w:p>
                          </w:txbxContent>
                        </wps:txbx>
                        <wps:bodyPr rot="0" vert="horz" wrap="square" lIns="0" tIns="0" rIns="0" bIns="0" anchor="t" anchorCtr="0" upright="1">
                          <a:noAutofit/>
                        </wps:bodyPr>
                      </wps:wsp>
                      <wps:wsp>
                        <wps:cNvPr id="7" name="Text Box 7"/>
                        <wps:cNvSpPr txBox="1">
                          <a:spLocks noChangeArrowheads="1"/>
                        </wps:cNvSpPr>
                        <wps:spPr bwMode="auto">
                          <a:xfrm>
                            <a:off x="0" y="365760"/>
                            <a:ext cx="3970020" cy="554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92243E" w14:textId="62376FC5" w:rsidR="00CA291B" w:rsidRPr="00883450" w:rsidRDefault="00CA291B" w:rsidP="00CA291B">
                              <w:pPr>
                                <w:spacing w:line="320" w:lineRule="exact"/>
                                <w:ind w:left="20" w:right="-48"/>
                                <w:rPr>
                                  <w:rFonts w:ascii="Lato" w:eastAsia="Calibri" w:hAnsi="Lato" w:cs="Calibri"/>
                                  <w:color w:val="000000" w:themeColor="text1"/>
                                </w:rPr>
                              </w:pPr>
                              <w:r w:rsidRPr="00883450">
                                <w:rPr>
                                  <w:rFonts w:ascii="Lato" w:eastAsia="Calibri" w:hAnsi="Lato" w:cs="Calibri"/>
                                  <w:b/>
                                  <w:color w:val="000000" w:themeColor="text1"/>
                                  <w:w w:val="99"/>
                                  <w:position w:val="1"/>
                                </w:rPr>
                                <w:t>DATA</w:t>
                              </w:r>
                              <w:r w:rsidRPr="00883450">
                                <w:rPr>
                                  <w:rFonts w:ascii="Lato" w:eastAsia="Calibri" w:hAnsi="Lato" w:cs="Calibri"/>
                                  <w:b/>
                                  <w:color w:val="000000" w:themeColor="text1"/>
                                  <w:position w:val="1"/>
                                </w:rPr>
                                <w:t xml:space="preserve"> </w:t>
                              </w:r>
                              <w:r w:rsidRPr="00883450">
                                <w:rPr>
                                  <w:rFonts w:ascii="Lato" w:eastAsia="Calibri" w:hAnsi="Lato" w:cs="Calibri"/>
                                  <w:b/>
                                  <w:color w:val="000000" w:themeColor="text1"/>
                                  <w:w w:val="99"/>
                                  <w:position w:val="1"/>
                                </w:rPr>
                                <w:t>PROTECTION POLICY (with SAR</w:t>
                              </w:r>
                              <w:r w:rsidR="00A47B52" w:rsidRPr="00883450">
                                <w:rPr>
                                  <w:rFonts w:ascii="Lato" w:eastAsia="Calibri" w:hAnsi="Lato" w:cs="Calibri"/>
                                  <w:b/>
                                  <w:color w:val="000000" w:themeColor="text1"/>
                                  <w:w w:val="99"/>
                                  <w:position w:val="1"/>
                                </w:rPr>
                                <w:t xml:space="preserve"> &amp; Complaints</w:t>
                              </w:r>
                              <w:r w:rsidRPr="00883450">
                                <w:rPr>
                                  <w:rFonts w:ascii="Lato" w:eastAsia="Calibri" w:hAnsi="Lato" w:cs="Calibri"/>
                                  <w:b/>
                                  <w:color w:val="000000" w:themeColor="text1"/>
                                  <w:w w:val="99"/>
                                  <w:position w:val="1"/>
                                </w:rPr>
                                <w:t xml:space="preserve"> appendi</w:t>
                              </w:r>
                              <w:r w:rsidR="00A47B52" w:rsidRPr="00883450">
                                <w:rPr>
                                  <w:rFonts w:ascii="Lato" w:eastAsia="Calibri" w:hAnsi="Lato" w:cs="Calibri"/>
                                  <w:b/>
                                  <w:color w:val="000000" w:themeColor="text1"/>
                                  <w:w w:val="99"/>
                                  <w:position w:val="1"/>
                                </w:rPr>
                                <w:t>ces</w:t>
                              </w:r>
                              <w:r w:rsidRPr="00883450">
                                <w:rPr>
                                  <w:rFonts w:ascii="Lato" w:eastAsia="Calibri" w:hAnsi="Lato" w:cs="Calibri"/>
                                  <w:b/>
                                  <w:color w:val="000000" w:themeColor="text1"/>
                                  <w:w w:val="99"/>
                                  <w:position w:val="1"/>
                                </w:rPr>
                                <w:t>)</w:t>
                              </w:r>
                            </w:p>
                            <w:p w14:paraId="4F039680" w14:textId="77777777" w:rsidR="00EB20CE" w:rsidRDefault="00EB20CE"/>
                          </w:txbxContent>
                        </wps:txbx>
                        <wps:bodyPr rot="0" vert="horz" wrap="square" lIns="0" tIns="0" rIns="0" bIns="0" anchor="t" anchorCtr="0" upright="1">
                          <a:noAutofit/>
                        </wps:bodyPr>
                      </wps:wsp>
                    </wpg:grpSp>
                  </wpg:wgp>
                </a:graphicData>
              </a:graphic>
            </wp:anchor>
          </w:drawing>
        </mc:Choice>
        <mc:Fallback>
          <w:pict>
            <v:group w14:anchorId="119B51C2" id="Group 3" o:spid="_x0000_s1034" style="position:absolute;margin-left:0;margin-top:-21.65pt;width:512.4pt;height:112.35pt;z-index:-251658240;mso-position-horizontal:center;mso-position-horizontal-relative:margin" coordsize="65074,1426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">
              <v:group id="Group 9" o:spid="_x0000_s1035" style="position:absolute;top:10287;width:64052;height:889" coordorigin="1111,698" coordsize="10087,1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">
                <v:shape id="Freeform 3" o:spid="_x0000_s1036" style="position:absolute;left:1121;top:708;width:6933;height:120;visibility:visible;mso-wrap-style:square;v-text-anchor:top" coordsize="6933,1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" path="m,120r6932,l6932,,,,,120xe" fillcolor="silver" stroked="f">
                  <v:path arrowok="t" o:connecttype="custom" o:connectlocs="0,828;6932,828;6932,708;0,708;0,828" o:connectangles="0,0,0,0,0"/>
                </v:shape>
                <v:shape id="Freeform 4" o:spid="_x0000_s1037" style="position:absolute;left:8053;top:708;width:120;height:120;visibility:visible;mso-wrap-style:square;v-text-anchor:top" coordsize="120,1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" path="m,120r120,l120,,,,,120xe" fillcolor="silver" stroked="f">
                  <v:path arrowok="t" o:connecttype="custom" o:connectlocs="0,828;120,828;120,708;0,708;0,828" o:connectangles="0,0,0,0,0"/>
                </v:shape>
                <v:shape id="Freeform 5" o:spid="_x0000_s1038" style="position:absolute;left:8173;top:708;width:3015;height:120;visibility:visible;mso-wrap-style:square;v-text-anchor:top" coordsize="3015,1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" path="m,120r3015,l3015,,,,,120xe" fillcolor="silver" stroked="f">
                  <v:path arrowok="t" o:connecttype="custom" o:connectlocs="0,828;3015,828;3015,708;0,708;0,828" o:connectangles="0,0,0,0,0"/>
                </v:shape>
              </v:group>
              <v:group id="Group 2" o:spid="_x0000_s1039" style="position:absolute;left:609;width:64465;height:14268" coordsize="64465,1426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">
                <v:shapetype id="_x0000_t202" coordsize="21600,21600" o:spt="202" path="m,l,21600r21600,l21600,xe">
                  <v:stroke joinstyle="miter"/>
                  <v:path gradientshapeok="t" o:connecttype="rect"/>
                </v:shapetype>
                <v:shape id="Text Box 8" o:spid="_x0000_s1040" type="#_x0000_t202" style="position:absolute;left:43967;width:20498;height:1426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" filled="f" stroked="f">
                  <v:textbox inset="0,0,0,0">
                    <w:txbxContent>
                      <w:p w14:paraId="04104087" w14:textId="77777777" w:rsidR="00CA291B" w:rsidRPr="008F7FCE" w:rsidRDefault="00CA291B" w:rsidP="00CA291B">
                        <w:pPr>
                          <w:spacing w:after="0" w:line="240" w:lineRule="auto"/>
                          <w:ind w:left="23"/>
                          <w:rPr>
                            <w:rFonts w:ascii="Lato" w:eastAsia="Calibri" w:hAnsi="Lato" w:cs="Calibri"/>
                            <w:sz w:val="20"/>
                            <w:szCs w:val="20"/>
                          </w:rPr>
                        </w:pPr>
                        <w:r w:rsidRPr="008F7FCE">
                          <w:rPr>
                            <w:rFonts w:ascii="Lato" w:eastAsia="Calibri" w:hAnsi="Lato" w:cs="Calibri"/>
                            <w:b/>
                            <w:color w:val="253C4B"/>
                            <w:position w:val="1"/>
                            <w:sz w:val="20"/>
                            <w:szCs w:val="20"/>
                          </w:rPr>
                          <w:t>Document Control</w:t>
                        </w:r>
                      </w:p>
                      <w:p w14:paraId="7E88229A" w14:textId="77777777" w:rsidR="00CA291B" w:rsidRPr="008F7FCE" w:rsidRDefault="00CA291B" w:rsidP="00CA291B">
                        <w:pPr>
                          <w:spacing w:after="0" w:line="240" w:lineRule="auto"/>
                          <w:ind w:left="23" w:right="-40"/>
                          <w:rPr>
                            <w:rFonts w:ascii="Lato" w:eastAsia="Calibri" w:hAnsi="Lato" w:cs="Calibri"/>
                            <w:sz w:val="20"/>
                            <w:szCs w:val="20"/>
                          </w:rPr>
                        </w:pPr>
                        <w:r w:rsidRPr="008F7FCE">
                          <w:rPr>
                            <w:rFonts w:ascii="Lato" w:eastAsia="Calibri" w:hAnsi="Lato" w:cs="Calibri"/>
                            <w:color w:val="253C4B"/>
                            <w:sz w:val="20"/>
                            <w:szCs w:val="20"/>
                          </w:rPr>
                          <w:t xml:space="preserve">Reference: </w:t>
                        </w:r>
                        <w:r w:rsidRPr="008F7FCE">
                          <w:rPr>
                            <w:rFonts w:ascii="Lato" w:eastAsia="Calibri" w:hAnsi="Lato" w:cs="Calibri"/>
                            <w:color w:val="FF3333"/>
                            <w:sz w:val="20"/>
                            <w:szCs w:val="20"/>
                          </w:rPr>
                          <w:t>Data Protection Policy</w:t>
                        </w:r>
                      </w:p>
                      <w:p w14:paraId="47A46A8D" w14:textId="3D64002D" w:rsidR="00CA291B" w:rsidRPr="00D56DB3" w:rsidRDefault="00CA291B" w:rsidP="00CA291B">
                        <w:pPr>
                          <w:spacing w:after="0" w:line="240" w:lineRule="auto"/>
                          <w:ind w:left="23"/>
                          <w:rPr>
                            <w:rFonts w:ascii="Lato" w:eastAsia="Calibri" w:hAnsi="Lato" w:cs="Calibri"/>
                            <w:sz w:val="20"/>
                            <w:szCs w:val="20"/>
                          </w:rPr>
                        </w:pPr>
                        <w:r w:rsidRPr="00D56DB3">
                          <w:rPr>
                            <w:rFonts w:ascii="Lato" w:eastAsia="Calibri" w:hAnsi="Lato" w:cs="Calibri"/>
                            <w:color w:val="253C4B"/>
                            <w:sz w:val="20"/>
                            <w:szCs w:val="20"/>
                          </w:rPr>
                          <w:t xml:space="preserve">Version No: </w:t>
                        </w:r>
                        <w:r w:rsidR="003E300E" w:rsidRPr="00D56DB3">
                          <w:rPr>
                            <w:rFonts w:ascii="Lato" w:eastAsia="Calibri" w:hAnsi="Lato" w:cs="Calibri"/>
                            <w:color w:val="FF3333"/>
                            <w:sz w:val="20"/>
                            <w:szCs w:val="20"/>
                          </w:rPr>
                          <w:t>1</w:t>
                        </w:r>
                        <w:r w:rsidR="00892AB7" w:rsidRPr="00D56DB3">
                          <w:rPr>
                            <w:rFonts w:ascii="Lato" w:eastAsia="Calibri" w:hAnsi="Lato" w:cs="Calibri"/>
                            <w:color w:val="FF3333"/>
                            <w:sz w:val="20"/>
                            <w:szCs w:val="20"/>
                          </w:rPr>
                          <w:t>4</w:t>
                        </w:r>
                      </w:p>
                      <w:p w14:paraId="0F60E9BB" w14:textId="7906E931" w:rsidR="00B704A6" w:rsidRPr="008F7FCE" w:rsidRDefault="00CA291B" w:rsidP="00B704A6">
                        <w:pPr>
                          <w:spacing w:after="0"/>
                          <w:ind w:left="23"/>
                          <w:rPr>
                            <w:rFonts w:ascii="Lato" w:eastAsia="Calibri" w:hAnsi="Lato" w:cs="Calibri"/>
                            <w:color w:val="FF3333"/>
                            <w:sz w:val="20"/>
                            <w:szCs w:val="20"/>
                          </w:rPr>
                        </w:pPr>
                        <w:r w:rsidRPr="00D56DB3">
                          <w:rPr>
                            <w:rFonts w:ascii="Lato" w:eastAsia="Calibri" w:hAnsi="Lato" w:cs="Calibri"/>
                            <w:color w:val="253C4B"/>
                            <w:sz w:val="20"/>
                            <w:szCs w:val="20"/>
                          </w:rPr>
                          <w:t>Version Date:</w:t>
                        </w:r>
                        <w:r w:rsidRPr="008F7FCE">
                          <w:rPr>
                            <w:rFonts w:ascii="Lato" w:eastAsia="Calibri" w:hAnsi="Lato" w:cs="Calibri"/>
                            <w:color w:val="253C4B"/>
                            <w:sz w:val="20"/>
                            <w:szCs w:val="20"/>
                          </w:rPr>
                          <w:t xml:space="preserve"> </w:t>
                        </w:r>
                        <w:r w:rsidR="00EB20CE">
                          <w:rPr>
                            <w:rFonts w:ascii="Lato" w:eastAsia="Calibri" w:hAnsi="Lato" w:cs="Calibri"/>
                            <w:color w:val="FF3333"/>
                            <w:sz w:val="20"/>
                            <w:szCs w:val="20"/>
                          </w:rPr>
                          <w:t>10.06</w:t>
                        </w:r>
                        <w:r w:rsidR="00D56DB3">
                          <w:rPr>
                            <w:rFonts w:ascii="Lato" w:eastAsia="Calibri" w:hAnsi="Lato" w:cs="Calibri"/>
                            <w:color w:val="FF3333"/>
                            <w:sz w:val="20"/>
                            <w:szCs w:val="20"/>
                          </w:rPr>
                          <w:t>.2026</w:t>
                        </w:r>
                      </w:p>
                      <w:p w14:paraId="72C77436" w14:textId="2AD135B4" w:rsidR="00CA291B" w:rsidRPr="00F427F0" w:rsidRDefault="00CA291B" w:rsidP="008F7FCE">
                        <w:pPr>
                          <w:spacing w:after="0"/>
                          <w:ind w:left="23"/>
                          <w:rPr>
                            <w:rFonts w:ascii="Verdana" w:eastAsia="Calibri" w:hAnsi="Verdana" w:cs="Calibri"/>
                            <w:sz w:val="20"/>
                            <w:szCs w:val="20"/>
                          </w:rPr>
                        </w:pPr>
                        <w:r w:rsidRPr="008F7FCE">
                          <w:rPr>
                            <w:rFonts w:ascii="Lato" w:eastAsia="Calibri" w:hAnsi="Lato" w:cs="Calibri"/>
                            <w:color w:val="253C4B"/>
                            <w:sz w:val="20"/>
                            <w:szCs w:val="20"/>
                          </w:rPr>
                          <w:t>Review Date:</w:t>
                        </w:r>
                        <w:r w:rsidRPr="008F7FCE">
                          <w:rPr>
                            <w:rFonts w:ascii="Lato" w:eastAsia="Calibri" w:hAnsi="Lato" w:cs="Calibri"/>
                            <w:color w:val="FF3333"/>
                            <w:sz w:val="20"/>
                            <w:szCs w:val="20"/>
                          </w:rPr>
                          <w:t xml:space="preserve"> </w:t>
                        </w:r>
                        <w:r w:rsidR="00E44092">
                          <w:rPr>
                            <w:rFonts w:ascii="Lato" w:eastAsia="Calibri" w:hAnsi="Lato" w:cs="Calibri"/>
                            <w:color w:val="FF3333"/>
                            <w:sz w:val="20"/>
                            <w:szCs w:val="20"/>
                          </w:rPr>
                          <w:t xml:space="preserve">September </w:t>
                        </w:r>
                        <w:r w:rsidR="00B35030">
                          <w:rPr>
                            <w:rFonts w:ascii="Lato" w:eastAsia="Calibri" w:hAnsi="Lato" w:cs="Calibri"/>
                            <w:color w:val="FF3333"/>
                            <w:sz w:val="20"/>
                            <w:szCs w:val="20"/>
                          </w:rPr>
                          <w:t>2027</w:t>
                        </w:r>
                      </w:p>
                      <w:p w14:paraId="68C2220B" w14:textId="3EC45BD2" w:rsidR="00CA291B" w:rsidRDefault="00CA291B" w:rsidP="001366CF">
                        <w:pPr>
                          <w:spacing w:line="260" w:lineRule="exact"/>
                          <w:rPr>
                            <w:rFonts w:ascii="Calibri" w:eastAsia="Calibri" w:hAnsi="Calibri" w:cs="Calibri"/>
                          </w:rPr>
                        </w:pPr>
                      </w:p>
                    </w:txbxContent>
                  </v:textbox>
                </v:shape>
                <v:shape id="Text Box 7" o:spid="_x0000_s1041" type="#_x0000_t202" style="position:absolute;top:3657;width:39700;height:555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" filled="f" stroked="f">
                  <v:textbox inset="0,0,0,0">
                    <w:txbxContent>
                      <w:p w14:paraId="0992243E" w14:textId="62376FC5" w:rsidR="00CA291B" w:rsidRPr="00883450" w:rsidRDefault="00CA291B" w:rsidP="00CA291B">
                        <w:pPr>
                          <w:spacing w:line="320" w:lineRule="exact"/>
                          <w:ind w:left="20" w:right="-48"/>
                          <w:rPr>
                            <w:rFonts w:ascii="Lato" w:eastAsia="Calibri" w:hAnsi="Lato" w:cs="Calibri"/>
                            <w:color w:val="000000" w:themeColor="text1"/>
                          </w:rPr>
                        </w:pPr>
                        <w:r w:rsidRPr="00883450">
                          <w:rPr>
                            <w:rFonts w:ascii="Lato" w:eastAsia="Calibri" w:hAnsi="Lato" w:cs="Calibri"/>
                            <w:b/>
                            <w:color w:val="000000" w:themeColor="text1"/>
                            <w:w w:val="99"/>
                            <w:position w:val="1"/>
                          </w:rPr>
                          <w:t>DATA</w:t>
                        </w:r>
                        <w:r w:rsidRPr="00883450">
                          <w:rPr>
                            <w:rFonts w:ascii="Lato" w:eastAsia="Calibri" w:hAnsi="Lato" w:cs="Calibri"/>
                            <w:b/>
                            <w:color w:val="000000" w:themeColor="text1"/>
                            <w:position w:val="1"/>
                          </w:rPr>
                          <w:t xml:space="preserve"> </w:t>
                        </w:r>
                        <w:r w:rsidRPr="00883450">
                          <w:rPr>
                            <w:rFonts w:ascii="Lato" w:eastAsia="Calibri" w:hAnsi="Lato" w:cs="Calibri"/>
                            <w:b/>
                            <w:color w:val="000000" w:themeColor="text1"/>
                            <w:w w:val="99"/>
                            <w:position w:val="1"/>
                          </w:rPr>
                          <w:t>PROTECTION POLICY (with SAR</w:t>
                        </w:r>
                        <w:r w:rsidR="00A47B52" w:rsidRPr="00883450">
                          <w:rPr>
                            <w:rFonts w:ascii="Lato" w:eastAsia="Calibri" w:hAnsi="Lato" w:cs="Calibri"/>
                            <w:b/>
                            <w:color w:val="000000" w:themeColor="text1"/>
                            <w:w w:val="99"/>
                            <w:position w:val="1"/>
                          </w:rPr>
                          <w:t xml:space="preserve"> &amp; Complaints</w:t>
                        </w:r>
                        <w:r w:rsidRPr="00883450">
                          <w:rPr>
                            <w:rFonts w:ascii="Lato" w:eastAsia="Calibri" w:hAnsi="Lato" w:cs="Calibri"/>
                            <w:b/>
                            <w:color w:val="000000" w:themeColor="text1"/>
                            <w:w w:val="99"/>
                            <w:position w:val="1"/>
                          </w:rPr>
                          <w:t xml:space="preserve"> appendi</w:t>
                        </w:r>
                        <w:r w:rsidR="00A47B52" w:rsidRPr="00883450">
                          <w:rPr>
                            <w:rFonts w:ascii="Lato" w:eastAsia="Calibri" w:hAnsi="Lato" w:cs="Calibri"/>
                            <w:b/>
                            <w:color w:val="000000" w:themeColor="text1"/>
                            <w:w w:val="99"/>
                            <w:position w:val="1"/>
                          </w:rPr>
                          <w:t>ces</w:t>
                        </w:r>
                        <w:r w:rsidRPr="00883450">
                          <w:rPr>
                            <w:rFonts w:ascii="Lato" w:eastAsia="Calibri" w:hAnsi="Lato" w:cs="Calibri"/>
                            <w:b/>
                            <w:color w:val="000000" w:themeColor="text1"/>
                            <w:w w:val="99"/>
                            <w:position w:val="1"/>
                          </w:rPr>
                          <w:t>)</w:t>
                        </w:r>
                      </w:p>
                      <w:p w14:paraId="4F039680" w14:textId="77777777" w:rsidR="00EB20CE" w:rsidRDefault="00EB20CE"/>
                    </w:txbxContent>
                  </v:textbox>
                </v:shape>
              </v:group>
              <w10:wrap anchorx="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BE6C72"/>
    <w:multiLevelType w:val="multilevel"/>
    <w:tmpl w:val="22043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E5792A"/>
    <w:multiLevelType w:val="hybridMultilevel"/>
    <w:tmpl w:val="8E70F5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C6079C"/>
    <w:multiLevelType w:val="hybridMultilevel"/>
    <w:tmpl w:val="2F60ED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7A730A"/>
    <w:multiLevelType w:val="hybridMultilevel"/>
    <w:tmpl w:val="2CF2A1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593DF4"/>
    <w:multiLevelType w:val="hybridMultilevel"/>
    <w:tmpl w:val="0742B8AA"/>
    <w:lvl w:ilvl="0" w:tplc="08BC810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4A40F4B"/>
    <w:multiLevelType w:val="hybridMultilevel"/>
    <w:tmpl w:val="DE8A1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C566B9"/>
    <w:multiLevelType w:val="hybridMultilevel"/>
    <w:tmpl w:val="62CA46AC"/>
    <w:lvl w:ilvl="0" w:tplc="88B0633C">
      <w:start w:val="1"/>
      <w:numFmt w:val="decimal"/>
      <w:lvlText w:val="(%1)"/>
      <w:lvlJc w:val="left"/>
      <w:pPr>
        <w:ind w:left="720" w:hanging="360"/>
      </w:pPr>
      <w:rPr>
        <w:rFonts w:ascii="Verdana" w:eastAsia="PMingLiU" w:hAnsi="Verdana"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CA63B56"/>
    <w:multiLevelType w:val="hybridMultilevel"/>
    <w:tmpl w:val="0AF48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7C770D"/>
    <w:multiLevelType w:val="hybridMultilevel"/>
    <w:tmpl w:val="F97EDB72"/>
    <w:lvl w:ilvl="0" w:tplc="258A8288">
      <w:start w:val="1"/>
      <w:numFmt w:val="bullet"/>
      <w:lvlText w:val=""/>
      <w:lvlJc w:val="left"/>
      <w:pPr>
        <w:ind w:left="720" w:hanging="360"/>
      </w:pPr>
      <w:rPr>
        <w:rFonts w:ascii="Symbol" w:hAnsi="Symbol" w:hint="default"/>
      </w:rPr>
    </w:lvl>
    <w:lvl w:ilvl="1" w:tplc="39EC9130">
      <w:start w:val="1"/>
      <w:numFmt w:val="bullet"/>
      <w:lvlText w:val="o"/>
      <w:lvlJc w:val="left"/>
      <w:pPr>
        <w:ind w:left="1440" w:hanging="360"/>
      </w:pPr>
      <w:rPr>
        <w:rFonts w:ascii="Courier New" w:hAnsi="Courier New" w:hint="default"/>
      </w:rPr>
    </w:lvl>
    <w:lvl w:ilvl="2" w:tplc="48ECF4BC">
      <w:start w:val="1"/>
      <w:numFmt w:val="bullet"/>
      <w:lvlText w:val=""/>
      <w:lvlJc w:val="left"/>
      <w:pPr>
        <w:ind w:left="2160" w:hanging="360"/>
      </w:pPr>
      <w:rPr>
        <w:rFonts w:ascii="Wingdings" w:hAnsi="Wingdings" w:hint="default"/>
      </w:rPr>
    </w:lvl>
    <w:lvl w:ilvl="3" w:tplc="98DCD0FA">
      <w:start w:val="1"/>
      <w:numFmt w:val="bullet"/>
      <w:lvlText w:val=""/>
      <w:lvlJc w:val="left"/>
      <w:pPr>
        <w:ind w:left="2880" w:hanging="360"/>
      </w:pPr>
      <w:rPr>
        <w:rFonts w:ascii="Symbol" w:hAnsi="Symbol" w:hint="default"/>
      </w:rPr>
    </w:lvl>
    <w:lvl w:ilvl="4" w:tplc="912CBBA6">
      <w:start w:val="1"/>
      <w:numFmt w:val="bullet"/>
      <w:lvlText w:val="o"/>
      <w:lvlJc w:val="left"/>
      <w:pPr>
        <w:ind w:left="3600" w:hanging="360"/>
      </w:pPr>
      <w:rPr>
        <w:rFonts w:ascii="Courier New" w:hAnsi="Courier New" w:hint="default"/>
      </w:rPr>
    </w:lvl>
    <w:lvl w:ilvl="5" w:tplc="8422867A">
      <w:start w:val="1"/>
      <w:numFmt w:val="bullet"/>
      <w:lvlText w:val=""/>
      <w:lvlJc w:val="left"/>
      <w:pPr>
        <w:ind w:left="4320" w:hanging="360"/>
      </w:pPr>
      <w:rPr>
        <w:rFonts w:ascii="Wingdings" w:hAnsi="Wingdings" w:hint="default"/>
      </w:rPr>
    </w:lvl>
    <w:lvl w:ilvl="6" w:tplc="7FDA509C">
      <w:start w:val="1"/>
      <w:numFmt w:val="bullet"/>
      <w:lvlText w:val=""/>
      <w:lvlJc w:val="left"/>
      <w:pPr>
        <w:ind w:left="5040" w:hanging="360"/>
      </w:pPr>
      <w:rPr>
        <w:rFonts w:ascii="Symbol" w:hAnsi="Symbol" w:hint="default"/>
      </w:rPr>
    </w:lvl>
    <w:lvl w:ilvl="7" w:tplc="FC782A14">
      <w:start w:val="1"/>
      <w:numFmt w:val="bullet"/>
      <w:lvlText w:val="o"/>
      <w:lvlJc w:val="left"/>
      <w:pPr>
        <w:ind w:left="5760" w:hanging="360"/>
      </w:pPr>
      <w:rPr>
        <w:rFonts w:ascii="Courier New" w:hAnsi="Courier New" w:hint="default"/>
      </w:rPr>
    </w:lvl>
    <w:lvl w:ilvl="8" w:tplc="A5F05E26">
      <w:start w:val="1"/>
      <w:numFmt w:val="bullet"/>
      <w:lvlText w:val=""/>
      <w:lvlJc w:val="left"/>
      <w:pPr>
        <w:ind w:left="6480" w:hanging="360"/>
      </w:pPr>
      <w:rPr>
        <w:rFonts w:ascii="Wingdings" w:hAnsi="Wingdings" w:hint="default"/>
      </w:rPr>
    </w:lvl>
  </w:abstractNum>
  <w:abstractNum w:abstractNumId="9" w15:restartNumberingAfterBreak="0">
    <w:nsid w:val="236100A4"/>
    <w:multiLevelType w:val="hybridMultilevel"/>
    <w:tmpl w:val="936C0048"/>
    <w:lvl w:ilvl="0" w:tplc="08090001">
      <w:start w:val="1"/>
      <w:numFmt w:val="bullet"/>
      <w:lvlText w:val=""/>
      <w:lvlJc w:val="left"/>
      <w:pPr>
        <w:ind w:left="795" w:hanging="360"/>
      </w:pPr>
      <w:rPr>
        <w:rFonts w:ascii="Symbol" w:hAnsi="Symbol" w:hint="default"/>
      </w:rPr>
    </w:lvl>
    <w:lvl w:ilvl="1" w:tplc="08090003" w:tentative="1">
      <w:start w:val="1"/>
      <w:numFmt w:val="bullet"/>
      <w:lvlText w:val="o"/>
      <w:lvlJc w:val="left"/>
      <w:pPr>
        <w:ind w:left="1515" w:hanging="360"/>
      </w:pPr>
      <w:rPr>
        <w:rFonts w:ascii="Courier New" w:hAnsi="Courier New" w:cs="Courier New" w:hint="default"/>
      </w:rPr>
    </w:lvl>
    <w:lvl w:ilvl="2" w:tplc="08090005" w:tentative="1">
      <w:start w:val="1"/>
      <w:numFmt w:val="bullet"/>
      <w:lvlText w:val=""/>
      <w:lvlJc w:val="left"/>
      <w:pPr>
        <w:ind w:left="2235" w:hanging="360"/>
      </w:pPr>
      <w:rPr>
        <w:rFonts w:ascii="Wingdings" w:hAnsi="Wingdings" w:hint="default"/>
      </w:rPr>
    </w:lvl>
    <w:lvl w:ilvl="3" w:tplc="08090001" w:tentative="1">
      <w:start w:val="1"/>
      <w:numFmt w:val="bullet"/>
      <w:lvlText w:val=""/>
      <w:lvlJc w:val="left"/>
      <w:pPr>
        <w:ind w:left="2955" w:hanging="360"/>
      </w:pPr>
      <w:rPr>
        <w:rFonts w:ascii="Symbol" w:hAnsi="Symbol" w:hint="default"/>
      </w:rPr>
    </w:lvl>
    <w:lvl w:ilvl="4" w:tplc="08090003" w:tentative="1">
      <w:start w:val="1"/>
      <w:numFmt w:val="bullet"/>
      <w:lvlText w:val="o"/>
      <w:lvlJc w:val="left"/>
      <w:pPr>
        <w:ind w:left="3675" w:hanging="360"/>
      </w:pPr>
      <w:rPr>
        <w:rFonts w:ascii="Courier New" w:hAnsi="Courier New" w:cs="Courier New" w:hint="default"/>
      </w:rPr>
    </w:lvl>
    <w:lvl w:ilvl="5" w:tplc="08090005" w:tentative="1">
      <w:start w:val="1"/>
      <w:numFmt w:val="bullet"/>
      <w:lvlText w:val=""/>
      <w:lvlJc w:val="left"/>
      <w:pPr>
        <w:ind w:left="4395" w:hanging="360"/>
      </w:pPr>
      <w:rPr>
        <w:rFonts w:ascii="Wingdings" w:hAnsi="Wingdings" w:hint="default"/>
      </w:rPr>
    </w:lvl>
    <w:lvl w:ilvl="6" w:tplc="08090001" w:tentative="1">
      <w:start w:val="1"/>
      <w:numFmt w:val="bullet"/>
      <w:lvlText w:val=""/>
      <w:lvlJc w:val="left"/>
      <w:pPr>
        <w:ind w:left="5115" w:hanging="360"/>
      </w:pPr>
      <w:rPr>
        <w:rFonts w:ascii="Symbol" w:hAnsi="Symbol" w:hint="default"/>
      </w:rPr>
    </w:lvl>
    <w:lvl w:ilvl="7" w:tplc="08090003" w:tentative="1">
      <w:start w:val="1"/>
      <w:numFmt w:val="bullet"/>
      <w:lvlText w:val="o"/>
      <w:lvlJc w:val="left"/>
      <w:pPr>
        <w:ind w:left="5835" w:hanging="360"/>
      </w:pPr>
      <w:rPr>
        <w:rFonts w:ascii="Courier New" w:hAnsi="Courier New" w:cs="Courier New" w:hint="default"/>
      </w:rPr>
    </w:lvl>
    <w:lvl w:ilvl="8" w:tplc="08090005" w:tentative="1">
      <w:start w:val="1"/>
      <w:numFmt w:val="bullet"/>
      <w:lvlText w:val=""/>
      <w:lvlJc w:val="left"/>
      <w:pPr>
        <w:ind w:left="6555" w:hanging="360"/>
      </w:pPr>
      <w:rPr>
        <w:rFonts w:ascii="Wingdings" w:hAnsi="Wingdings" w:hint="default"/>
      </w:rPr>
    </w:lvl>
  </w:abstractNum>
  <w:abstractNum w:abstractNumId="10" w15:restartNumberingAfterBreak="0">
    <w:nsid w:val="24406BEE"/>
    <w:multiLevelType w:val="hybridMultilevel"/>
    <w:tmpl w:val="1FEABE50"/>
    <w:lvl w:ilvl="0" w:tplc="5F0A6870">
      <w:start w:val="1"/>
      <w:numFmt w:val="bullet"/>
      <w:lvlText w:val="-"/>
      <w:lvlJc w:val="left"/>
      <w:pPr>
        <w:ind w:left="720" w:hanging="360"/>
      </w:pPr>
      <w:rPr>
        <w:rFonts w:ascii="Verdana" w:eastAsiaTheme="minorHAnsi" w:hAnsi="Verdan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501411D"/>
    <w:multiLevelType w:val="hybridMultilevel"/>
    <w:tmpl w:val="7E983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192860"/>
    <w:multiLevelType w:val="hybridMultilevel"/>
    <w:tmpl w:val="6DF827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754BA2"/>
    <w:multiLevelType w:val="hybridMultilevel"/>
    <w:tmpl w:val="C5363D46"/>
    <w:lvl w:ilvl="0" w:tplc="8788D436">
      <w:numFmt w:val="bullet"/>
      <w:lvlText w:val="-"/>
      <w:lvlJc w:val="left"/>
      <w:pPr>
        <w:ind w:left="720" w:hanging="360"/>
      </w:pPr>
      <w:rPr>
        <w:rFonts w:ascii="Times New Roman" w:eastAsia="PMingLiU"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A0F3E73"/>
    <w:multiLevelType w:val="hybridMultilevel"/>
    <w:tmpl w:val="9168A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AB7585C"/>
    <w:multiLevelType w:val="hybridMultilevel"/>
    <w:tmpl w:val="221A9B72"/>
    <w:lvl w:ilvl="0" w:tplc="EFEAA164">
      <w:start w:val="1"/>
      <w:numFmt w:val="bullet"/>
      <w:lvlText w:val=""/>
      <w:lvlJc w:val="left"/>
      <w:pPr>
        <w:ind w:left="720" w:hanging="360"/>
      </w:pPr>
      <w:rPr>
        <w:rFonts w:ascii="Symbol" w:hAnsi="Symbol" w:hint="default"/>
      </w:rPr>
    </w:lvl>
    <w:lvl w:ilvl="1" w:tplc="E6422834">
      <w:start w:val="1"/>
      <w:numFmt w:val="bullet"/>
      <w:lvlText w:val="o"/>
      <w:lvlJc w:val="left"/>
      <w:pPr>
        <w:ind w:left="1440" w:hanging="360"/>
      </w:pPr>
      <w:rPr>
        <w:rFonts w:ascii="Courier New" w:hAnsi="Courier New" w:hint="default"/>
      </w:rPr>
    </w:lvl>
    <w:lvl w:ilvl="2" w:tplc="97FC2758">
      <w:start w:val="1"/>
      <w:numFmt w:val="bullet"/>
      <w:lvlText w:val=""/>
      <w:lvlJc w:val="left"/>
      <w:pPr>
        <w:ind w:left="2160" w:hanging="360"/>
      </w:pPr>
      <w:rPr>
        <w:rFonts w:ascii="Wingdings" w:hAnsi="Wingdings" w:hint="default"/>
      </w:rPr>
    </w:lvl>
    <w:lvl w:ilvl="3" w:tplc="BC9A10A6">
      <w:start w:val="1"/>
      <w:numFmt w:val="bullet"/>
      <w:lvlText w:val=""/>
      <w:lvlJc w:val="left"/>
      <w:pPr>
        <w:ind w:left="2880" w:hanging="360"/>
      </w:pPr>
      <w:rPr>
        <w:rFonts w:ascii="Symbol" w:hAnsi="Symbol" w:hint="default"/>
      </w:rPr>
    </w:lvl>
    <w:lvl w:ilvl="4" w:tplc="01F2EFDA">
      <w:start w:val="1"/>
      <w:numFmt w:val="bullet"/>
      <w:lvlText w:val="o"/>
      <w:lvlJc w:val="left"/>
      <w:pPr>
        <w:ind w:left="3600" w:hanging="360"/>
      </w:pPr>
      <w:rPr>
        <w:rFonts w:ascii="Courier New" w:hAnsi="Courier New" w:hint="default"/>
      </w:rPr>
    </w:lvl>
    <w:lvl w:ilvl="5" w:tplc="214817E2">
      <w:start w:val="1"/>
      <w:numFmt w:val="bullet"/>
      <w:lvlText w:val=""/>
      <w:lvlJc w:val="left"/>
      <w:pPr>
        <w:ind w:left="4320" w:hanging="360"/>
      </w:pPr>
      <w:rPr>
        <w:rFonts w:ascii="Wingdings" w:hAnsi="Wingdings" w:hint="default"/>
      </w:rPr>
    </w:lvl>
    <w:lvl w:ilvl="6" w:tplc="A2F4DAC8">
      <w:start w:val="1"/>
      <w:numFmt w:val="bullet"/>
      <w:lvlText w:val=""/>
      <w:lvlJc w:val="left"/>
      <w:pPr>
        <w:ind w:left="5040" w:hanging="360"/>
      </w:pPr>
      <w:rPr>
        <w:rFonts w:ascii="Symbol" w:hAnsi="Symbol" w:hint="default"/>
      </w:rPr>
    </w:lvl>
    <w:lvl w:ilvl="7" w:tplc="CF2AFE00">
      <w:start w:val="1"/>
      <w:numFmt w:val="bullet"/>
      <w:lvlText w:val="o"/>
      <w:lvlJc w:val="left"/>
      <w:pPr>
        <w:ind w:left="5760" w:hanging="360"/>
      </w:pPr>
      <w:rPr>
        <w:rFonts w:ascii="Courier New" w:hAnsi="Courier New" w:hint="default"/>
      </w:rPr>
    </w:lvl>
    <w:lvl w:ilvl="8" w:tplc="CDD4EA72">
      <w:start w:val="1"/>
      <w:numFmt w:val="bullet"/>
      <w:lvlText w:val=""/>
      <w:lvlJc w:val="left"/>
      <w:pPr>
        <w:ind w:left="6480" w:hanging="360"/>
      </w:pPr>
      <w:rPr>
        <w:rFonts w:ascii="Wingdings" w:hAnsi="Wingdings" w:hint="default"/>
      </w:rPr>
    </w:lvl>
  </w:abstractNum>
  <w:abstractNum w:abstractNumId="16" w15:restartNumberingAfterBreak="0">
    <w:nsid w:val="2C3B0C1F"/>
    <w:multiLevelType w:val="hybridMultilevel"/>
    <w:tmpl w:val="30C8CD52"/>
    <w:lvl w:ilvl="0" w:tplc="C53C09E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CBF4DEB"/>
    <w:multiLevelType w:val="hybridMultilevel"/>
    <w:tmpl w:val="55CE4828"/>
    <w:lvl w:ilvl="0" w:tplc="7DFEDDD2">
      <w:numFmt w:val="bullet"/>
      <w:lvlText w:val="-"/>
      <w:lvlJc w:val="left"/>
      <w:pPr>
        <w:ind w:left="720" w:hanging="360"/>
      </w:pPr>
      <w:rPr>
        <w:rFonts w:ascii="Times New Roman" w:eastAsia="PMingLiU"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CCD6A45"/>
    <w:multiLevelType w:val="hybridMultilevel"/>
    <w:tmpl w:val="B1E4F2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D1E241C"/>
    <w:multiLevelType w:val="hybridMultilevel"/>
    <w:tmpl w:val="19EAA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E02386F"/>
    <w:multiLevelType w:val="hybridMultilevel"/>
    <w:tmpl w:val="83EA4112"/>
    <w:lvl w:ilvl="0" w:tplc="B3D45012">
      <w:start w:val="1"/>
      <w:numFmt w:val="bullet"/>
      <w:lvlText w:val="-"/>
      <w:lvlJc w:val="left"/>
      <w:pPr>
        <w:ind w:left="720" w:hanging="360"/>
      </w:pPr>
      <w:rPr>
        <w:rFonts w:ascii="Verdana" w:hAnsi="Verdana" w:hint="default"/>
      </w:rPr>
    </w:lvl>
    <w:lvl w:ilvl="1" w:tplc="20E8EED2">
      <w:start w:val="1"/>
      <w:numFmt w:val="bullet"/>
      <w:lvlText w:val="o"/>
      <w:lvlJc w:val="left"/>
      <w:pPr>
        <w:ind w:left="1440" w:hanging="360"/>
      </w:pPr>
      <w:rPr>
        <w:rFonts w:ascii="Courier New" w:hAnsi="Courier New" w:hint="default"/>
      </w:rPr>
    </w:lvl>
    <w:lvl w:ilvl="2" w:tplc="925C3FBC">
      <w:start w:val="1"/>
      <w:numFmt w:val="bullet"/>
      <w:lvlText w:val=""/>
      <w:lvlJc w:val="left"/>
      <w:pPr>
        <w:ind w:left="2160" w:hanging="360"/>
      </w:pPr>
      <w:rPr>
        <w:rFonts w:ascii="Wingdings" w:hAnsi="Wingdings" w:hint="default"/>
      </w:rPr>
    </w:lvl>
    <w:lvl w:ilvl="3" w:tplc="6E54FCF6">
      <w:start w:val="1"/>
      <w:numFmt w:val="bullet"/>
      <w:lvlText w:val=""/>
      <w:lvlJc w:val="left"/>
      <w:pPr>
        <w:ind w:left="2880" w:hanging="360"/>
      </w:pPr>
      <w:rPr>
        <w:rFonts w:ascii="Symbol" w:hAnsi="Symbol" w:hint="default"/>
      </w:rPr>
    </w:lvl>
    <w:lvl w:ilvl="4" w:tplc="FA703714">
      <w:start w:val="1"/>
      <w:numFmt w:val="bullet"/>
      <w:lvlText w:val="o"/>
      <w:lvlJc w:val="left"/>
      <w:pPr>
        <w:ind w:left="3600" w:hanging="360"/>
      </w:pPr>
      <w:rPr>
        <w:rFonts w:ascii="Courier New" w:hAnsi="Courier New" w:hint="default"/>
      </w:rPr>
    </w:lvl>
    <w:lvl w:ilvl="5" w:tplc="79169F08">
      <w:start w:val="1"/>
      <w:numFmt w:val="bullet"/>
      <w:lvlText w:val=""/>
      <w:lvlJc w:val="left"/>
      <w:pPr>
        <w:ind w:left="4320" w:hanging="360"/>
      </w:pPr>
      <w:rPr>
        <w:rFonts w:ascii="Wingdings" w:hAnsi="Wingdings" w:hint="default"/>
      </w:rPr>
    </w:lvl>
    <w:lvl w:ilvl="6" w:tplc="5DDEA9A2">
      <w:start w:val="1"/>
      <w:numFmt w:val="bullet"/>
      <w:lvlText w:val=""/>
      <w:lvlJc w:val="left"/>
      <w:pPr>
        <w:ind w:left="5040" w:hanging="360"/>
      </w:pPr>
      <w:rPr>
        <w:rFonts w:ascii="Symbol" w:hAnsi="Symbol" w:hint="default"/>
      </w:rPr>
    </w:lvl>
    <w:lvl w:ilvl="7" w:tplc="434AD17E">
      <w:start w:val="1"/>
      <w:numFmt w:val="bullet"/>
      <w:lvlText w:val="o"/>
      <w:lvlJc w:val="left"/>
      <w:pPr>
        <w:ind w:left="5760" w:hanging="360"/>
      </w:pPr>
      <w:rPr>
        <w:rFonts w:ascii="Courier New" w:hAnsi="Courier New" w:hint="default"/>
      </w:rPr>
    </w:lvl>
    <w:lvl w:ilvl="8" w:tplc="714E36A2">
      <w:start w:val="1"/>
      <w:numFmt w:val="bullet"/>
      <w:lvlText w:val=""/>
      <w:lvlJc w:val="left"/>
      <w:pPr>
        <w:ind w:left="6480" w:hanging="360"/>
      </w:pPr>
      <w:rPr>
        <w:rFonts w:ascii="Wingdings" w:hAnsi="Wingdings" w:hint="default"/>
      </w:rPr>
    </w:lvl>
  </w:abstractNum>
  <w:abstractNum w:abstractNumId="21" w15:restartNumberingAfterBreak="0">
    <w:nsid w:val="2F6332AE"/>
    <w:multiLevelType w:val="hybridMultilevel"/>
    <w:tmpl w:val="E5660AF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0894413"/>
    <w:multiLevelType w:val="hybridMultilevel"/>
    <w:tmpl w:val="0742B8AA"/>
    <w:lvl w:ilvl="0" w:tplc="08BC810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4334B76"/>
    <w:multiLevelType w:val="hybridMultilevel"/>
    <w:tmpl w:val="CC3C9ADA"/>
    <w:lvl w:ilvl="0" w:tplc="C53C09E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D076E2C"/>
    <w:multiLevelType w:val="hybridMultilevel"/>
    <w:tmpl w:val="0742B8AA"/>
    <w:lvl w:ilvl="0" w:tplc="08BC810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FF31FD1"/>
    <w:multiLevelType w:val="hybridMultilevel"/>
    <w:tmpl w:val="AC724474"/>
    <w:lvl w:ilvl="0" w:tplc="C53C09E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2127F1D"/>
    <w:multiLevelType w:val="hybridMultilevel"/>
    <w:tmpl w:val="A65A3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469280B"/>
    <w:multiLevelType w:val="hybridMultilevel"/>
    <w:tmpl w:val="B6DE1A0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47B9438C"/>
    <w:multiLevelType w:val="hybridMultilevel"/>
    <w:tmpl w:val="4536B1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ACB24E2"/>
    <w:multiLevelType w:val="hybridMultilevel"/>
    <w:tmpl w:val="A5203954"/>
    <w:lvl w:ilvl="0" w:tplc="C4D49166">
      <w:start w:val="1"/>
      <w:numFmt w:val="decimal"/>
      <w:lvlText w:val="%1."/>
      <w:lvlJc w:val="left"/>
      <w:pPr>
        <w:ind w:left="720" w:hanging="360"/>
      </w:pPr>
      <w:rPr>
        <w:rFonts w:ascii="Lato" w:eastAsia="Verdana" w:hAnsi="Lato" w:cs="Verdana"/>
      </w:rPr>
    </w:lvl>
    <w:lvl w:ilvl="1" w:tplc="ACDCE058">
      <w:start w:val="1"/>
      <w:numFmt w:val="lowerLetter"/>
      <w:lvlText w:val="%2."/>
      <w:lvlJc w:val="left"/>
      <w:pPr>
        <w:ind w:left="1440" w:hanging="360"/>
      </w:pPr>
    </w:lvl>
    <w:lvl w:ilvl="2" w:tplc="2556CD6A">
      <w:start w:val="1"/>
      <w:numFmt w:val="lowerRoman"/>
      <w:lvlText w:val="%3."/>
      <w:lvlJc w:val="right"/>
      <w:pPr>
        <w:ind w:left="2160" w:hanging="180"/>
      </w:pPr>
    </w:lvl>
    <w:lvl w:ilvl="3" w:tplc="ED0EF8DC">
      <w:start w:val="1"/>
      <w:numFmt w:val="decimal"/>
      <w:lvlText w:val="%4."/>
      <w:lvlJc w:val="left"/>
      <w:pPr>
        <w:ind w:left="2880" w:hanging="360"/>
      </w:pPr>
    </w:lvl>
    <w:lvl w:ilvl="4" w:tplc="A2B46CFC">
      <w:start w:val="1"/>
      <w:numFmt w:val="lowerLetter"/>
      <w:lvlText w:val="%5."/>
      <w:lvlJc w:val="left"/>
      <w:pPr>
        <w:ind w:left="3600" w:hanging="360"/>
      </w:pPr>
    </w:lvl>
    <w:lvl w:ilvl="5" w:tplc="8D4C1336">
      <w:start w:val="1"/>
      <w:numFmt w:val="lowerRoman"/>
      <w:lvlText w:val="%6."/>
      <w:lvlJc w:val="right"/>
      <w:pPr>
        <w:ind w:left="4320" w:hanging="180"/>
      </w:pPr>
    </w:lvl>
    <w:lvl w:ilvl="6" w:tplc="62642DB6">
      <w:start w:val="1"/>
      <w:numFmt w:val="decimal"/>
      <w:lvlText w:val="%7."/>
      <w:lvlJc w:val="left"/>
      <w:pPr>
        <w:ind w:left="5040" w:hanging="360"/>
      </w:pPr>
    </w:lvl>
    <w:lvl w:ilvl="7" w:tplc="F26EF15E">
      <w:start w:val="1"/>
      <w:numFmt w:val="lowerLetter"/>
      <w:lvlText w:val="%8."/>
      <w:lvlJc w:val="left"/>
      <w:pPr>
        <w:ind w:left="5760" w:hanging="360"/>
      </w:pPr>
    </w:lvl>
    <w:lvl w:ilvl="8" w:tplc="2B84CC96">
      <w:start w:val="1"/>
      <w:numFmt w:val="lowerRoman"/>
      <w:lvlText w:val="%9."/>
      <w:lvlJc w:val="right"/>
      <w:pPr>
        <w:ind w:left="6480" w:hanging="180"/>
      </w:pPr>
    </w:lvl>
  </w:abstractNum>
  <w:abstractNum w:abstractNumId="30" w15:restartNumberingAfterBreak="0">
    <w:nsid w:val="4BD03F6B"/>
    <w:multiLevelType w:val="hybridMultilevel"/>
    <w:tmpl w:val="7B7A8B48"/>
    <w:lvl w:ilvl="0" w:tplc="48543A22">
      <w:start w:val="1"/>
      <w:numFmt w:val="lowerLetter"/>
      <w:lvlText w:val="(%1)"/>
      <w:lvlJc w:val="left"/>
      <w:pPr>
        <w:ind w:left="1080" w:hanging="720"/>
      </w:pPr>
      <w:rPr>
        <w:rFonts w:hint="default"/>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E92713E"/>
    <w:multiLevelType w:val="hybridMultilevel"/>
    <w:tmpl w:val="53901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21231F7"/>
    <w:multiLevelType w:val="hybridMultilevel"/>
    <w:tmpl w:val="CA188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2140349"/>
    <w:multiLevelType w:val="hybridMultilevel"/>
    <w:tmpl w:val="4F9A3B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3522D8F"/>
    <w:multiLevelType w:val="hybridMultilevel"/>
    <w:tmpl w:val="0C06B7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5487363"/>
    <w:multiLevelType w:val="hybridMultilevel"/>
    <w:tmpl w:val="62CA46AC"/>
    <w:lvl w:ilvl="0" w:tplc="88B0633C">
      <w:start w:val="1"/>
      <w:numFmt w:val="decimal"/>
      <w:lvlText w:val="(%1)"/>
      <w:lvlJc w:val="left"/>
      <w:pPr>
        <w:ind w:left="720" w:hanging="360"/>
      </w:pPr>
      <w:rPr>
        <w:rFonts w:ascii="Verdana" w:eastAsia="PMingLiU" w:hAnsi="Verdana"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BF752B0"/>
    <w:multiLevelType w:val="hybridMultilevel"/>
    <w:tmpl w:val="89A4018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5D3B7C53"/>
    <w:multiLevelType w:val="hybridMultilevel"/>
    <w:tmpl w:val="BE288DB4"/>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625F2F01"/>
    <w:multiLevelType w:val="hybridMultilevel"/>
    <w:tmpl w:val="940E4D20"/>
    <w:lvl w:ilvl="0" w:tplc="1D7A2C18">
      <w:start w:val="1"/>
      <w:numFmt w:val="decimal"/>
      <w:lvlText w:val="%1."/>
      <w:lvlJc w:val="left"/>
      <w:pPr>
        <w:tabs>
          <w:tab w:val="num" w:pos="1080"/>
        </w:tabs>
        <w:ind w:left="1080" w:hanging="720"/>
      </w:pPr>
      <w:rPr>
        <w:rFonts w:hint="default"/>
      </w:rPr>
    </w:lvl>
    <w:lvl w:ilvl="1" w:tplc="5BFC6FC2">
      <w:start w:val="1"/>
      <w:numFmt w:val="lowerRoman"/>
      <w:lvlText w:val="%2)"/>
      <w:lvlJc w:val="left"/>
      <w:pPr>
        <w:tabs>
          <w:tab w:val="num" w:pos="1800"/>
        </w:tabs>
        <w:ind w:left="1800" w:hanging="720"/>
      </w:pPr>
      <w:rPr>
        <w:rFonts w:hint="default"/>
      </w:rPr>
    </w:lvl>
    <w:lvl w:ilvl="2" w:tplc="204EA5FA">
      <w:start w:val="1"/>
      <w:numFmt w:val="lowerLetter"/>
      <w:lvlText w:val="(%3)"/>
      <w:lvlJc w:val="left"/>
      <w:pPr>
        <w:ind w:left="2340" w:hanging="360"/>
      </w:pPr>
      <w:rPr>
        <w:rFonts w:hint="default"/>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6B30529D"/>
    <w:multiLevelType w:val="hybridMultilevel"/>
    <w:tmpl w:val="3DCC2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C8C149D"/>
    <w:multiLevelType w:val="hybridMultilevel"/>
    <w:tmpl w:val="368CE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2B01B99"/>
    <w:multiLevelType w:val="hybridMultilevel"/>
    <w:tmpl w:val="02EED9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86878E7"/>
    <w:multiLevelType w:val="hybridMultilevel"/>
    <w:tmpl w:val="0F7ED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9FD2542"/>
    <w:multiLevelType w:val="hybridMultilevel"/>
    <w:tmpl w:val="11786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62661273">
    <w:abstractNumId w:val="8"/>
  </w:num>
  <w:num w:numId="2" w16cid:durableId="58406411">
    <w:abstractNumId w:val="20"/>
  </w:num>
  <w:num w:numId="3" w16cid:durableId="88477322">
    <w:abstractNumId w:val="15"/>
  </w:num>
  <w:num w:numId="4" w16cid:durableId="926302317">
    <w:abstractNumId w:val="29"/>
  </w:num>
  <w:num w:numId="5" w16cid:durableId="1629706179">
    <w:abstractNumId w:val="38"/>
  </w:num>
  <w:num w:numId="6" w16cid:durableId="91322438">
    <w:abstractNumId w:val="22"/>
  </w:num>
  <w:num w:numId="7" w16cid:durableId="1706176054">
    <w:abstractNumId w:val="30"/>
  </w:num>
  <w:num w:numId="8" w16cid:durableId="330186961">
    <w:abstractNumId w:val="6"/>
  </w:num>
  <w:num w:numId="9" w16cid:durableId="1854152730">
    <w:abstractNumId w:val="35"/>
  </w:num>
  <w:num w:numId="10" w16cid:durableId="225914938">
    <w:abstractNumId w:val="18"/>
  </w:num>
  <w:num w:numId="11" w16cid:durableId="2061974194">
    <w:abstractNumId w:val="34"/>
  </w:num>
  <w:num w:numId="12" w16cid:durableId="605842562">
    <w:abstractNumId w:val="24"/>
  </w:num>
  <w:num w:numId="13" w16cid:durableId="2109693344">
    <w:abstractNumId w:val="9"/>
  </w:num>
  <w:num w:numId="14" w16cid:durableId="112477997">
    <w:abstractNumId w:val="33"/>
  </w:num>
  <w:num w:numId="15" w16cid:durableId="797920638">
    <w:abstractNumId w:val="12"/>
  </w:num>
  <w:num w:numId="16" w16cid:durableId="829712592">
    <w:abstractNumId w:val="19"/>
  </w:num>
  <w:num w:numId="17" w16cid:durableId="557396357">
    <w:abstractNumId w:val="41"/>
  </w:num>
  <w:num w:numId="18" w16cid:durableId="1807501115">
    <w:abstractNumId w:val="2"/>
  </w:num>
  <w:num w:numId="19" w16cid:durableId="1864132378">
    <w:abstractNumId w:val="4"/>
  </w:num>
  <w:num w:numId="20" w16cid:durableId="1441679428">
    <w:abstractNumId w:val="14"/>
  </w:num>
  <w:num w:numId="21" w16cid:durableId="676930347">
    <w:abstractNumId w:val="32"/>
  </w:num>
  <w:num w:numId="22" w16cid:durableId="1566649074">
    <w:abstractNumId w:val="36"/>
  </w:num>
  <w:num w:numId="23" w16cid:durableId="750008676">
    <w:abstractNumId w:val="1"/>
  </w:num>
  <w:num w:numId="24" w16cid:durableId="1754473064">
    <w:abstractNumId w:val="40"/>
  </w:num>
  <w:num w:numId="25" w16cid:durableId="1493138946">
    <w:abstractNumId w:val="10"/>
  </w:num>
  <w:num w:numId="26" w16cid:durableId="244651402">
    <w:abstractNumId w:val="26"/>
  </w:num>
  <w:num w:numId="27" w16cid:durableId="1996301990">
    <w:abstractNumId w:val="37"/>
  </w:num>
  <w:num w:numId="28" w16cid:durableId="1047340031">
    <w:abstractNumId w:val="21"/>
  </w:num>
  <w:num w:numId="29" w16cid:durableId="1650137400">
    <w:abstractNumId w:val="28"/>
  </w:num>
  <w:num w:numId="30" w16cid:durableId="1226062999">
    <w:abstractNumId w:val="0"/>
  </w:num>
  <w:num w:numId="31" w16cid:durableId="240452093">
    <w:abstractNumId w:val="23"/>
  </w:num>
  <w:num w:numId="32" w16cid:durableId="1321152942">
    <w:abstractNumId w:val="25"/>
  </w:num>
  <w:num w:numId="33" w16cid:durableId="587422600">
    <w:abstractNumId w:val="16"/>
  </w:num>
  <w:num w:numId="34" w16cid:durableId="173149503">
    <w:abstractNumId w:val="13"/>
  </w:num>
  <w:num w:numId="35" w16cid:durableId="1548644797">
    <w:abstractNumId w:val="17"/>
  </w:num>
  <w:num w:numId="36" w16cid:durableId="908808369">
    <w:abstractNumId w:val="43"/>
  </w:num>
  <w:num w:numId="37" w16cid:durableId="241380615">
    <w:abstractNumId w:val="3"/>
  </w:num>
  <w:num w:numId="38" w16cid:durableId="143545474">
    <w:abstractNumId w:val="27"/>
  </w:num>
  <w:num w:numId="39" w16cid:durableId="494954193">
    <w:abstractNumId w:val="11"/>
  </w:num>
  <w:num w:numId="40" w16cid:durableId="423654103">
    <w:abstractNumId w:val="42"/>
  </w:num>
  <w:num w:numId="41" w16cid:durableId="286662064">
    <w:abstractNumId w:val="7"/>
  </w:num>
  <w:num w:numId="42" w16cid:durableId="1965889100">
    <w:abstractNumId w:val="5"/>
  </w:num>
  <w:num w:numId="43" w16cid:durableId="1778483030">
    <w:abstractNumId w:val="39"/>
  </w:num>
  <w:num w:numId="44" w16cid:durableId="1301232572">
    <w:abstractNumId w:val="3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Sam Hall">
    <w15:presenceInfo w15:providerId="AD" w15:userId="S::sam.hall@judicium.com::67fc7b1e-ca42-4b07-ae48-1faefcadba12"/>
  </w15:person>
  <w15:person w15:author="Craig Stilwell">
    <w15:presenceInfo w15:providerId="AD" w15:userId="S-1-12-1-2093549416-1268665629-1822212797-1016130690"/>
  </w15:person>
  <w15:person w15:author="Emily Grafikowski">
    <w15:presenceInfo w15:providerId="AD" w15:userId="S::emily.grafikowski@judicium.com::74a56ce8-2136-4be3-81f8-47fa1a50cfbc"/>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5"/>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1782"/>
    <w:rsid w:val="0000088A"/>
    <w:rsid w:val="000038DE"/>
    <w:rsid w:val="00004306"/>
    <w:rsid w:val="00006021"/>
    <w:rsid w:val="00010499"/>
    <w:rsid w:val="00011F25"/>
    <w:rsid w:val="0001212D"/>
    <w:rsid w:val="000125F8"/>
    <w:rsid w:val="00013449"/>
    <w:rsid w:val="000166B0"/>
    <w:rsid w:val="000224B8"/>
    <w:rsid w:val="00022BDD"/>
    <w:rsid w:val="00024725"/>
    <w:rsid w:val="000310CD"/>
    <w:rsid w:val="000440C5"/>
    <w:rsid w:val="00045334"/>
    <w:rsid w:val="00046BB7"/>
    <w:rsid w:val="00046EFA"/>
    <w:rsid w:val="00047235"/>
    <w:rsid w:val="0005285C"/>
    <w:rsid w:val="00052A85"/>
    <w:rsid w:val="000607C9"/>
    <w:rsid w:val="00061C2D"/>
    <w:rsid w:val="00065BA7"/>
    <w:rsid w:val="000664EE"/>
    <w:rsid w:val="00066F7C"/>
    <w:rsid w:val="00067330"/>
    <w:rsid w:val="00070C2A"/>
    <w:rsid w:val="00075786"/>
    <w:rsid w:val="00082E93"/>
    <w:rsid w:val="00083470"/>
    <w:rsid w:val="00083D79"/>
    <w:rsid w:val="00091162"/>
    <w:rsid w:val="00093CCC"/>
    <w:rsid w:val="00094107"/>
    <w:rsid w:val="00095AF9"/>
    <w:rsid w:val="000A1FE7"/>
    <w:rsid w:val="000A3D67"/>
    <w:rsid w:val="000A7567"/>
    <w:rsid w:val="000B07C4"/>
    <w:rsid w:val="000B3A58"/>
    <w:rsid w:val="000C19C9"/>
    <w:rsid w:val="000C3ACF"/>
    <w:rsid w:val="000D0C90"/>
    <w:rsid w:val="000D12EC"/>
    <w:rsid w:val="000D133B"/>
    <w:rsid w:val="000D7360"/>
    <w:rsid w:val="000E1B1C"/>
    <w:rsid w:val="000F1628"/>
    <w:rsid w:val="000F3917"/>
    <w:rsid w:val="000F6913"/>
    <w:rsid w:val="00102450"/>
    <w:rsid w:val="00103FAC"/>
    <w:rsid w:val="0010470D"/>
    <w:rsid w:val="00106697"/>
    <w:rsid w:val="00110C27"/>
    <w:rsid w:val="00111866"/>
    <w:rsid w:val="00113E47"/>
    <w:rsid w:val="00120325"/>
    <w:rsid w:val="00121384"/>
    <w:rsid w:val="001252B6"/>
    <w:rsid w:val="001270E9"/>
    <w:rsid w:val="0013047A"/>
    <w:rsid w:val="001310EC"/>
    <w:rsid w:val="001366CF"/>
    <w:rsid w:val="00141CAF"/>
    <w:rsid w:val="001420B8"/>
    <w:rsid w:val="0014581B"/>
    <w:rsid w:val="00150E66"/>
    <w:rsid w:val="0015513C"/>
    <w:rsid w:val="001562F0"/>
    <w:rsid w:val="001608CA"/>
    <w:rsid w:val="0016513A"/>
    <w:rsid w:val="001704FD"/>
    <w:rsid w:val="00172E7E"/>
    <w:rsid w:val="001813D2"/>
    <w:rsid w:val="0018273B"/>
    <w:rsid w:val="00183C3F"/>
    <w:rsid w:val="00184DBB"/>
    <w:rsid w:val="00184DDC"/>
    <w:rsid w:val="00185E31"/>
    <w:rsid w:val="0019041E"/>
    <w:rsid w:val="00192E5B"/>
    <w:rsid w:val="001947D2"/>
    <w:rsid w:val="001A1C4A"/>
    <w:rsid w:val="001A1DC1"/>
    <w:rsid w:val="001A33B8"/>
    <w:rsid w:val="001A33B9"/>
    <w:rsid w:val="001A3E1F"/>
    <w:rsid w:val="001A618B"/>
    <w:rsid w:val="001A6A4B"/>
    <w:rsid w:val="001B022B"/>
    <w:rsid w:val="001B02AD"/>
    <w:rsid w:val="001B1648"/>
    <w:rsid w:val="001B23A4"/>
    <w:rsid w:val="001B4759"/>
    <w:rsid w:val="001B59A0"/>
    <w:rsid w:val="001B5E4D"/>
    <w:rsid w:val="001B5FDB"/>
    <w:rsid w:val="001C0FAA"/>
    <w:rsid w:val="001C1B16"/>
    <w:rsid w:val="001C2A77"/>
    <w:rsid w:val="001C45AE"/>
    <w:rsid w:val="001C5CE6"/>
    <w:rsid w:val="001C723D"/>
    <w:rsid w:val="001C7D1D"/>
    <w:rsid w:val="001D32A6"/>
    <w:rsid w:val="001D6E43"/>
    <w:rsid w:val="001D74A6"/>
    <w:rsid w:val="001E5092"/>
    <w:rsid w:val="001E5B85"/>
    <w:rsid w:val="001E70F6"/>
    <w:rsid w:val="001F4261"/>
    <w:rsid w:val="00200B83"/>
    <w:rsid w:val="002021D4"/>
    <w:rsid w:val="002034E1"/>
    <w:rsid w:val="00205582"/>
    <w:rsid w:val="0020772E"/>
    <w:rsid w:val="00210203"/>
    <w:rsid w:val="00210C8D"/>
    <w:rsid w:val="002155EF"/>
    <w:rsid w:val="00215795"/>
    <w:rsid w:val="00215F9C"/>
    <w:rsid w:val="00220C75"/>
    <w:rsid w:val="0022174F"/>
    <w:rsid w:val="00221E6A"/>
    <w:rsid w:val="002240B2"/>
    <w:rsid w:val="0023188D"/>
    <w:rsid w:val="00244FD3"/>
    <w:rsid w:val="00244FEF"/>
    <w:rsid w:val="0024631C"/>
    <w:rsid w:val="00253CA8"/>
    <w:rsid w:val="002547D0"/>
    <w:rsid w:val="00254B0D"/>
    <w:rsid w:val="00254D8D"/>
    <w:rsid w:val="00272958"/>
    <w:rsid w:val="002745CF"/>
    <w:rsid w:val="0028081F"/>
    <w:rsid w:val="002826A9"/>
    <w:rsid w:val="00282FB1"/>
    <w:rsid w:val="002834F0"/>
    <w:rsid w:val="0029284A"/>
    <w:rsid w:val="002949C7"/>
    <w:rsid w:val="00294F09"/>
    <w:rsid w:val="002A07E2"/>
    <w:rsid w:val="002A0D6C"/>
    <w:rsid w:val="002A1FCD"/>
    <w:rsid w:val="002A2739"/>
    <w:rsid w:val="002A6D14"/>
    <w:rsid w:val="002B09C8"/>
    <w:rsid w:val="002B210B"/>
    <w:rsid w:val="002B50E0"/>
    <w:rsid w:val="002C075D"/>
    <w:rsid w:val="002C087E"/>
    <w:rsid w:val="002C1382"/>
    <w:rsid w:val="002C2BD2"/>
    <w:rsid w:val="002C48C2"/>
    <w:rsid w:val="002C5040"/>
    <w:rsid w:val="002C7FE1"/>
    <w:rsid w:val="002D01DE"/>
    <w:rsid w:val="002D3FE5"/>
    <w:rsid w:val="002E0C9C"/>
    <w:rsid w:val="002E1833"/>
    <w:rsid w:val="002E3437"/>
    <w:rsid w:val="002E49E1"/>
    <w:rsid w:val="002E574C"/>
    <w:rsid w:val="002E6461"/>
    <w:rsid w:val="002F34BE"/>
    <w:rsid w:val="002F54DA"/>
    <w:rsid w:val="002F5902"/>
    <w:rsid w:val="002F701F"/>
    <w:rsid w:val="00300435"/>
    <w:rsid w:val="0030244D"/>
    <w:rsid w:val="00302F0E"/>
    <w:rsid w:val="00303438"/>
    <w:rsid w:val="003069C5"/>
    <w:rsid w:val="0030719B"/>
    <w:rsid w:val="00307E1F"/>
    <w:rsid w:val="003131A5"/>
    <w:rsid w:val="0031332C"/>
    <w:rsid w:val="0031520F"/>
    <w:rsid w:val="00325605"/>
    <w:rsid w:val="0032645E"/>
    <w:rsid w:val="00326E02"/>
    <w:rsid w:val="00331080"/>
    <w:rsid w:val="003329CD"/>
    <w:rsid w:val="00333371"/>
    <w:rsid w:val="00335A86"/>
    <w:rsid w:val="00337C0F"/>
    <w:rsid w:val="00340A19"/>
    <w:rsid w:val="00341E80"/>
    <w:rsid w:val="00344E2D"/>
    <w:rsid w:val="00347087"/>
    <w:rsid w:val="00350C05"/>
    <w:rsid w:val="00351E7C"/>
    <w:rsid w:val="00353B13"/>
    <w:rsid w:val="00355033"/>
    <w:rsid w:val="00355AF2"/>
    <w:rsid w:val="00357E28"/>
    <w:rsid w:val="0036300E"/>
    <w:rsid w:val="00365B70"/>
    <w:rsid w:val="003660BD"/>
    <w:rsid w:val="003675B1"/>
    <w:rsid w:val="00375CB6"/>
    <w:rsid w:val="00377655"/>
    <w:rsid w:val="00382C24"/>
    <w:rsid w:val="00386012"/>
    <w:rsid w:val="0039141E"/>
    <w:rsid w:val="00392E29"/>
    <w:rsid w:val="003A54D8"/>
    <w:rsid w:val="003A6737"/>
    <w:rsid w:val="003B0C4E"/>
    <w:rsid w:val="003B2F05"/>
    <w:rsid w:val="003B3144"/>
    <w:rsid w:val="003B6D62"/>
    <w:rsid w:val="003C050A"/>
    <w:rsid w:val="003C051A"/>
    <w:rsid w:val="003C1A61"/>
    <w:rsid w:val="003C1CEC"/>
    <w:rsid w:val="003D0D0C"/>
    <w:rsid w:val="003D2821"/>
    <w:rsid w:val="003D2CBD"/>
    <w:rsid w:val="003D38E1"/>
    <w:rsid w:val="003D6592"/>
    <w:rsid w:val="003E16CE"/>
    <w:rsid w:val="003E2442"/>
    <w:rsid w:val="003E300E"/>
    <w:rsid w:val="003E6C65"/>
    <w:rsid w:val="003E7EDE"/>
    <w:rsid w:val="003F1AFB"/>
    <w:rsid w:val="003F27DB"/>
    <w:rsid w:val="003F31C3"/>
    <w:rsid w:val="003F685E"/>
    <w:rsid w:val="00401F66"/>
    <w:rsid w:val="004027A8"/>
    <w:rsid w:val="00403BAA"/>
    <w:rsid w:val="0040409B"/>
    <w:rsid w:val="00406933"/>
    <w:rsid w:val="00412BC4"/>
    <w:rsid w:val="0041761B"/>
    <w:rsid w:val="00417D50"/>
    <w:rsid w:val="00420185"/>
    <w:rsid w:val="00420A34"/>
    <w:rsid w:val="00424F6B"/>
    <w:rsid w:val="00427C2A"/>
    <w:rsid w:val="004301F3"/>
    <w:rsid w:val="004310F2"/>
    <w:rsid w:val="00432584"/>
    <w:rsid w:val="004353E5"/>
    <w:rsid w:val="00440565"/>
    <w:rsid w:val="004406A8"/>
    <w:rsid w:val="00443AFD"/>
    <w:rsid w:val="00444130"/>
    <w:rsid w:val="0044694F"/>
    <w:rsid w:val="00453400"/>
    <w:rsid w:val="0045483A"/>
    <w:rsid w:val="00455725"/>
    <w:rsid w:val="0046123E"/>
    <w:rsid w:val="00464ED3"/>
    <w:rsid w:val="004677F5"/>
    <w:rsid w:val="00467A15"/>
    <w:rsid w:val="00470595"/>
    <w:rsid w:val="00470E40"/>
    <w:rsid w:val="00471E26"/>
    <w:rsid w:val="00472AF7"/>
    <w:rsid w:val="00474572"/>
    <w:rsid w:val="0048569F"/>
    <w:rsid w:val="004879A1"/>
    <w:rsid w:val="0049045A"/>
    <w:rsid w:val="00491222"/>
    <w:rsid w:val="0049401E"/>
    <w:rsid w:val="004965FA"/>
    <w:rsid w:val="004A11B9"/>
    <w:rsid w:val="004A5320"/>
    <w:rsid w:val="004A56C0"/>
    <w:rsid w:val="004A77D3"/>
    <w:rsid w:val="004B2FE1"/>
    <w:rsid w:val="004B6C0E"/>
    <w:rsid w:val="004B6C6F"/>
    <w:rsid w:val="004B783A"/>
    <w:rsid w:val="004C68D1"/>
    <w:rsid w:val="004C7769"/>
    <w:rsid w:val="004D448F"/>
    <w:rsid w:val="004E4F34"/>
    <w:rsid w:val="004F15FD"/>
    <w:rsid w:val="004F1EED"/>
    <w:rsid w:val="005021F2"/>
    <w:rsid w:val="00503306"/>
    <w:rsid w:val="005045B6"/>
    <w:rsid w:val="00505E80"/>
    <w:rsid w:val="00507F8C"/>
    <w:rsid w:val="005157BE"/>
    <w:rsid w:val="0051693B"/>
    <w:rsid w:val="00520089"/>
    <w:rsid w:val="0052080D"/>
    <w:rsid w:val="00520F34"/>
    <w:rsid w:val="00523401"/>
    <w:rsid w:val="00525A86"/>
    <w:rsid w:val="00527CDD"/>
    <w:rsid w:val="00530DCD"/>
    <w:rsid w:val="0053121B"/>
    <w:rsid w:val="00536EEF"/>
    <w:rsid w:val="00537391"/>
    <w:rsid w:val="00537C3F"/>
    <w:rsid w:val="00540B36"/>
    <w:rsid w:val="0054251F"/>
    <w:rsid w:val="00544768"/>
    <w:rsid w:val="00545304"/>
    <w:rsid w:val="0054641B"/>
    <w:rsid w:val="005477CD"/>
    <w:rsid w:val="00551782"/>
    <w:rsid w:val="00552606"/>
    <w:rsid w:val="005630A4"/>
    <w:rsid w:val="0056350B"/>
    <w:rsid w:val="00567D30"/>
    <w:rsid w:val="00576F4C"/>
    <w:rsid w:val="00577A69"/>
    <w:rsid w:val="00583BD6"/>
    <w:rsid w:val="005856A5"/>
    <w:rsid w:val="00590705"/>
    <w:rsid w:val="00591539"/>
    <w:rsid w:val="00591E04"/>
    <w:rsid w:val="00591E2E"/>
    <w:rsid w:val="005950F2"/>
    <w:rsid w:val="0059574A"/>
    <w:rsid w:val="005971AF"/>
    <w:rsid w:val="005A28F0"/>
    <w:rsid w:val="005A386A"/>
    <w:rsid w:val="005A447B"/>
    <w:rsid w:val="005A4FEF"/>
    <w:rsid w:val="005A5093"/>
    <w:rsid w:val="005A50C8"/>
    <w:rsid w:val="005A5E52"/>
    <w:rsid w:val="005A613C"/>
    <w:rsid w:val="005A6DAB"/>
    <w:rsid w:val="005A7421"/>
    <w:rsid w:val="005B2CFE"/>
    <w:rsid w:val="005C1907"/>
    <w:rsid w:val="005C5CD0"/>
    <w:rsid w:val="005C5F97"/>
    <w:rsid w:val="005C66C3"/>
    <w:rsid w:val="005C67C2"/>
    <w:rsid w:val="005C772B"/>
    <w:rsid w:val="005D2577"/>
    <w:rsid w:val="005E1005"/>
    <w:rsid w:val="005E1DD8"/>
    <w:rsid w:val="005E3562"/>
    <w:rsid w:val="005E5384"/>
    <w:rsid w:val="005E6A58"/>
    <w:rsid w:val="005F2254"/>
    <w:rsid w:val="005F3055"/>
    <w:rsid w:val="005F3568"/>
    <w:rsid w:val="005F5BBC"/>
    <w:rsid w:val="005F6B35"/>
    <w:rsid w:val="0060187B"/>
    <w:rsid w:val="006023BC"/>
    <w:rsid w:val="0060668C"/>
    <w:rsid w:val="00620CB7"/>
    <w:rsid w:val="00626402"/>
    <w:rsid w:val="00627AD6"/>
    <w:rsid w:val="0063107B"/>
    <w:rsid w:val="006351CA"/>
    <w:rsid w:val="00635517"/>
    <w:rsid w:val="0063613E"/>
    <w:rsid w:val="00640B95"/>
    <w:rsid w:val="006433DF"/>
    <w:rsid w:val="0064687A"/>
    <w:rsid w:val="00650927"/>
    <w:rsid w:val="006517A2"/>
    <w:rsid w:val="0065335D"/>
    <w:rsid w:val="00654DE1"/>
    <w:rsid w:val="00655A32"/>
    <w:rsid w:val="0065618D"/>
    <w:rsid w:val="00656F44"/>
    <w:rsid w:val="00661071"/>
    <w:rsid w:val="006613DF"/>
    <w:rsid w:val="00664799"/>
    <w:rsid w:val="006649AD"/>
    <w:rsid w:val="006658D7"/>
    <w:rsid w:val="00665D32"/>
    <w:rsid w:val="006700BF"/>
    <w:rsid w:val="0067071E"/>
    <w:rsid w:val="006747F9"/>
    <w:rsid w:val="0068042E"/>
    <w:rsid w:val="00683A70"/>
    <w:rsid w:val="00684BD4"/>
    <w:rsid w:val="00685BC2"/>
    <w:rsid w:val="0069039A"/>
    <w:rsid w:val="00690D0B"/>
    <w:rsid w:val="00696349"/>
    <w:rsid w:val="006967E0"/>
    <w:rsid w:val="00697547"/>
    <w:rsid w:val="006A15FA"/>
    <w:rsid w:val="006A194A"/>
    <w:rsid w:val="006A30FB"/>
    <w:rsid w:val="006A4BB5"/>
    <w:rsid w:val="006B14F6"/>
    <w:rsid w:val="006B5305"/>
    <w:rsid w:val="006C0659"/>
    <w:rsid w:val="006C57D3"/>
    <w:rsid w:val="006C5EDD"/>
    <w:rsid w:val="006D35A6"/>
    <w:rsid w:val="006D424A"/>
    <w:rsid w:val="006D4E9C"/>
    <w:rsid w:val="006D5824"/>
    <w:rsid w:val="006D5D6F"/>
    <w:rsid w:val="006D5DC1"/>
    <w:rsid w:val="006E3060"/>
    <w:rsid w:val="006E59C6"/>
    <w:rsid w:val="006F5617"/>
    <w:rsid w:val="006F7264"/>
    <w:rsid w:val="006F7D91"/>
    <w:rsid w:val="007044CA"/>
    <w:rsid w:val="0071143C"/>
    <w:rsid w:val="00717669"/>
    <w:rsid w:val="00717D87"/>
    <w:rsid w:val="00722790"/>
    <w:rsid w:val="00726C6D"/>
    <w:rsid w:val="007277C1"/>
    <w:rsid w:val="00732427"/>
    <w:rsid w:val="0073299C"/>
    <w:rsid w:val="00734BAC"/>
    <w:rsid w:val="00737DC1"/>
    <w:rsid w:val="007402D1"/>
    <w:rsid w:val="007403C9"/>
    <w:rsid w:val="00740637"/>
    <w:rsid w:val="00744A95"/>
    <w:rsid w:val="00744BBE"/>
    <w:rsid w:val="0074599E"/>
    <w:rsid w:val="00747778"/>
    <w:rsid w:val="00752AE2"/>
    <w:rsid w:val="00753894"/>
    <w:rsid w:val="00760323"/>
    <w:rsid w:val="00767686"/>
    <w:rsid w:val="00771984"/>
    <w:rsid w:val="00772062"/>
    <w:rsid w:val="00772863"/>
    <w:rsid w:val="0077315B"/>
    <w:rsid w:val="00775357"/>
    <w:rsid w:val="00776F4F"/>
    <w:rsid w:val="007816C1"/>
    <w:rsid w:val="00784B48"/>
    <w:rsid w:val="007850E1"/>
    <w:rsid w:val="00787A90"/>
    <w:rsid w:val="00787EA3"/>
    <w:rsid w:val="00792BB1"/>
    <w:rsid w:val="007A1DDA"/>
    <w:rsid w:val="007A3CE0"/>
    <w:rsid w:val="007A6396"/>
    <w:rsid w:val="007A77CB"/>
    <w:rsid w:val="007A7C9B"/>
    <w:rsid w:val="007B7E38"/>
    <w:rsid w:val="007C15F0"/>
    <w:rsid w:val="007C29E2"/>
    <w:rsid w:val="007C3CE8"/>
    <w:rsid w:val="007C42AE"/>
    <w:rsid w:val="007C636B"/>
    <w:rsid w:val="007C6386"/>
    <w:rsid w:val="007D0B11"/>
    <w:rsid w:val="007D1F66"/>
    <w:rsid w:val="007D21A0"/>
    <w:rsid w:val="007D3990"/>
    <w:rsid w:val="007D3C35"/>
    <w:rsid w:val="007D75C6"/>
    <w:rsid w:val="007E361A"/>
    <w:rsid w:val="007E515F"/>
    <w:rsid w:val="007E5B83"/>
    <w:rsid w:val="007F1615"/>
    <w:rsid w:val="007F29CD"/>
    <w:rsid w:val="007F442E"/>
    <w:rsid w:val="007F4508"/>
    <w:rsid w:val="007F6110"/>
    <w:rsid w:val="00801377"/>
    <w:rsid w:val="00802E9E"/>
    <w:rsid w:val="00803506"/>
    <w:rsid w:val="0080389D"/>
    <w:rsid w:val="00803EA0"/>
    <w:rsid w:val="00812678"/>
    <w:rsid w:val="00813414"/>
    <w:rsid w:val="00813DA4"/>
    <w:rsid w:val="00817277"/>
    <w:rsid w:val="00823AB2"/>
    <w:rsid w:val="00824361"/>
    <w:rsid w:val="008247A3"/>
    <w:rsid w:val="00824BD7"/>
    <w:rsid w:val="00830269"/>
    <w:rsid w:val="00830E30"/>
    <w:rsid w:val="00841768"/>
    <w:rsid w:val="0084398F"/>
    <w:rsid w:val="008463C7"/>
    <w:rsid w:val="0085197A"/>
    <w:rsid w:val="00853BF5"/>
    <w:rsid w:val="00860B5C"/>
    <w:rsid w:val="00860DC6"/>
    <w:rsid w:val="0086132F"/>
    <w:rsid w:val="00866861"/>
    <w:rsid w:val="00866870"/>
    <w:rsid w:val="008702CC"/>
    <w:rsid w:val="00873EFA"/>
    <w:rsid w:val="00875B84"/>
    <w:rsid w:val="00876648"/>
    <w:rsid w:val="00881F40"/>
    <w:rsid w:val="00883450"/>
    <w:rsid w:val="008850B7"/>
    <w:rsid w:val="00885342"/>
    <w:rsid w:val="00886F5D"/>
    <w:rsid w:val="00887631"/>
    <w:rsid w:val="00891CF4"/>
    <w:rsid w:val="00892AB7"/>
    <w:rsid w:val="00893A90"/>
    <w:rsid w:val="008A0BFC"/>
    <w:rsid w:val="008A2E8C"/>
    <w:rsid w:val="008A5A62"/>
    <w:rsid w:val="008A5EA4"/>
    <w:rsid w:val="008B1E3F"/>
    <w:rsid w:val="008B5B13"/>
    <w:rsid w:val="008B5CC7"/>
    <w:rsid w:val="008C1D6B"/>
    <w:rsid w:val="008C28EC"/>
    <w:rsid w:val="008C41EE"/>
    <w:rsid w:val="008D3CB3"/>
    <w:rsid w:val="008E0F7E"/>
    <w:rsid w:val="008E1F3E"/>
    <w:rsid w:val="008E404E"/>
    <w:rsid w:val="008E599D"/>
    <w:rsid w:val="008E6242"/>
    <w:rsid w:val="008E7086"/>
    <w:rsid w:val="008E7EF2"/>
    <w:rsid w:val="008F2344"/>
    <w:rsid w:val="008F25C6"/>
    <w:rsid w:val="008F30B1"/>
    <w:rsid w:val="008F7847"/>
    <w:rsid w:val="008F7FCE"/>
    <w:rsid w:val="00901097"/>
    <w:rsid w:val="0090314B"/>
    <w:rsid w:val="00905C66"/>
    <w:rsid w:val="00907305"/>
    <w:rsid w:val="00912D75"/>
    <w:rsid w:val="009146E2"/>
    <w:rsid w:val="00915261"/>
    <w:rsid w:val="0092024A"/>
    <w:rsid w:val="009209AD"/>
    <w:rsid w:val="00924AD4"/>
    <w:rsid w:val="00925005"/>
    <w:rsid w:val="0092690B"/>
    <w:rsid w:val="0093220B"/>
    <w:rsid w:val="00934CB5"/>
    <w:rsid w:val="0093652A"/>
    <w:rsid w:val="00937C26"/>
    <w:rsid w:val="009413D9"/>
    <w:rsid w:val="00942E86"/>
    <w:rsid w:val="00943827"/>
    <w:rsid w:val="009503F6"/>
    <w:rsid w:val="00950B38"/>
    <w:rsid w:val="0095175D"/>
    <w:rsid w:val="009539E1"/>
    <w:rsid w:val="0095530B"/>
    <w:rsid w:val="0095626C"/>
    <w:rsid w:val="0096083F"/>
    <w:rsid w:val="00961EEF"/>
    <w:rsid w:val="00962148"/>
    <w:rsid w:val="00964913"/>
    <w:rsid w:val="00964B21"/>
    <w:rsid w:val="00965487"/>
    <w:rsid w:val="00970F10"/>
    <w:rsid w:val="00971E17"/>
    <w:rsid w:val="009726F3"/>
    <w:rsid w:val="00972F52"/>
    <w:rsid w:val="00977612"/>
    <w:rsid w:val="009828F3"/>
    <w:rsid w:val="009849FF"/>
    <w:rsid w:val="0099019E"/>
    <w:rsid w:val="00991AA7"/>
    <w:rsid w:val="00992940"/>
    <w:rsid w:val="009A621C"/>
    <w:rsid w:val="009A7BAF"/>
    <w:rsid w:val="009B42E9"/>
    <w:rsid w:val="009C3247"/>
    <w:rsid w:val="009C3733"/>
    <w:rsid w:val="009C5410"/>
    <w:rsid w:val="009C7494"/>
    <w:rsid w:val="009D0BBF"/>
    <w:rsid w:val="009D5F50"/>
    <w:rsid w:val="009D6417"/>
    <w:rsid w:val="009D6611"/>
    <w:rsid w:val="009D6A5E"/>
    <w:rsid w:val="009D7D0E"/>
    <w:rsid w:val="009F37AD"/>
    <w:rsid w:val="009F6779"/>
    <w:rsid w:val="00A005BC"/>
    <w:rsid w:val="00A021C2"/>
    <w:rsid w:val="00A06288"/>
    <w:rsid w:val="00A137D5"/>
    <w:rsid w:val="00A15962"/>
    <w:rsid w:val="00A15A7F"/>
    <w:rsid w:val="00A21644"/>
    <w:rsid w:val="00A22A65"/>
    <w:rsid w:val="00A2519F"/>
    <w:rsid w:val="00A25F46"/>
    <w:rsid w:val="00A27E2B"/>
    <w:rsid w:val="00A34011"/>
    <w:rsid w:val="00A34281"/>
    <w:rsid w:val="00A35DA0"/>
    <w:rsid w:val="00A42069"/>
    <w:rsid w:val="00A425CB"/>
    <w:rsid w:val="00A43D94"/>
    <w:rsid w:val="00A448A7"/>
    <w:rsid w:val="00A465D6"/>
    <w:rsid w:val="00A47B52"/>
    <w:rsid w:val="00A503DC"/>
    <w:rsid w:val="00A507FD"/>
    <w:rsid w:val="00A508B8"/>
    <w:rsid w:val="00A50CA5"/>
    <w:rsid w:val="00A52B9D"/>
    <w:rsid w:val="00A537BA"/>
    <w:rsid w:val="00A56DB8"/>
    <w:rsid w:val="00A57887"/>
    <w:rsid w:val="00A64B27"/>
    <w:rsid w:val="00A70146"/>
    <w:rsid w:val="00A70368"/>
    <w:rsid w:val="00A72175"/>
    <w:rsid w:val="00A7225A"/>
    <w:rsid w:val="00A75201"/>
    <w:rsid w:val="00A75630"/>
    <w:rsid w:val="00A7724F"/>
    <w:rsid w:val="00A775D7"/>
    <w:rsid w:val="00A854C1"/>
    <w:rsid w:val="00A873EE"/>
    <w:rsid w:val="00A90642"/>
    <w:rsid w:val="00A9185F"/>
    <w:rsid w:val="00AA347D"/>
    <w:rsid w:val="00AA5279"/>
    <w:rsid w:val="00AA5397"/>
    <w:rsid w:val="00AA5CF4"/>
    <w:rsid w:val="00AA6083"/>
    <w:rsid w:val="00AA6741"/>
    <w:rsid w:val="00AA6E28"/>
    <w:rsid w:val="00AB2679"/>
    <w:rsid w:val="00AB7459"/>
    <w:rsid w:val="00AB7A51"/>
    <w:rsid w:val="00AC01C2"/>
    <w:rsid w:val="00AC666E"/>
    <w:rsid w:val="00AD2FE1"/>
    <w:rsid w:val="00AD3BCC"/>
    <w:rsid w:val="00AD739C"/>
    <w:rsid w:val="00AD7E51"/>
    <w:rsid w:val="00AE0CD0"/>
    <w:rsid w:val="00AE3DE0"/>
    <w:rsid w:val="00AF3B98"/>
    <w:rsid w:val="00B07510"/>
    <w:rsid w:val="00B07FE5"/>
    <w:rsid w:val="00B10609"/>
    <w:rsid w:val="00B12E78"/>
    <w:rsid w:val="00B15711"/>
    <w:rsid w:val="00B15F3E"/>
    <w:rsid w:val="00B2556C"/>
    <w:rsid w:val="00B257A0"/>
    <w:rsid w:val="00B3227B"/>
    <w:rsid w:val="00B325EA"/>
    <w:rsid w:val="00B35030"/>
    <w:rsid w:val="00B351B4"/>
    <w:rsid w:val="00B4060C"/>
    <w:rsid w:val="00B41757"/>
    <w:rsid w:val="00B41E3E"/>
    <w:rsid w:val="00B41F64"/>
    <w:rsid w:val="00B445B4"/>
    <w:rsid w:val="00B46A55"/>
    <w:rsid w:val="00B502EE"/>
    <w:rsid w:val="00B517C2"/>
    <w:rsid w:val="00B54C90"/>
    <w:rsid w:val="00B55F45"/>
    <w:rsid w:val="00B614FB"/>
    <w:rsid w:val="00B6570A"/>
    <w:rsid w:val="00B658D7"/>
    <w:rsid w:val="00B665DD"/>
    <w:rsid w:val="00B67E3C"/>
    <w:rsid w:val="00B704A6"/>
    <w:rsid w:val="00B71159"/>
    <w:rsid w:val="00B90998"/>
    <w:rsid w:val="00B90F93"/>
    <w:rsid w:val="00B91408"/>
    <w:rsid w:val="00B9201F"/>
    <w:rsid w:val="00B93067"/>
    <w:rsid w:val="00B94C89"/>
    <w:rsid w:val="00B94CFE"/>
    <w:rsid w:val="00B951A1"/>
    <w:rsid w:val="00B96882"/>
    <w:rsid w:val="00B97FB5"/>
    <w:rsid w:val="00BA42FE"/>
    <w:rsid w:val="00BA7B5B"/>
    <w:rsid w:val="00BB0284"/>
    <w:rsid w:val="00BB2124"/>
    <w:rsid w:val="00BB6704"/>
    <w:rsid w:val="00BB75D1"/>
    <w:rsid w:val="00BC6575"/>
    <w:rsid w:val="00BC65E3"/>
    <w:rsid w:val="00BD1D50"/>
    <w:rsid w:val="00BD2B43"/>
    <w:rsid w:val="00BD4576"/>
    <w:rsid w:val="00BE100D"/>
    <w:rsid w:val="00BE681C"/>
    <w:rsid w:val="00BF3536"/>
    <w:rsid w:val="00BF4643"/>
    <w:rsid w:val="00BF59AD"/>
    <w:rsid w:val="00BF5DB5"/>
    <w:rsid w:val="00BF5EF6"/>
    <w:rsid w:val="00BF652B"/>
    <w:rsid w:val="00C01164"/>
    <w:rsid w:val="00C04212"/>
    <w:rsid w:val="00C04964"/>
    <w:rsid w:val="00C05C6A"/>
    <w:rsid w:val="00C06513"/>
    <w:rsid w:val="00C06CBC"/>
    <w:rsid w:val="00C075AD"/>
    <w:rsid w:val="00C10966"/>
    <w:rsid w:val="00C13388"/>
    <w:rsid w:val="00C14C73"/>
    <w:rsid w:val="00C157CA"/>
    <w:rsid w:val="00C2009D"/>
    <w:rsid w:val="00C2260B"/>
    <w:rsid w:val="00C3250D"/>
    <w:rsid w:val="00C32833"/>
    <w:rsid w:val="00C32C94"/>
    <w:rsid w:val="00C35FAD"/>
    <w:rsid w:val="00C36D47"/>
    <w:rsid w:val="00C42AAF"/>
    <w:rsid w:val="00C42D23"/>
    <w:rsid w:val="00C53BAE"/>
    <w:rsid w:val="00C5564C"/>
    <w:rsid w:val="00C55ECA"/>
    <w:rsid w:val="00C56973"/>
    <w:rsid w:val="00C57EBA"/>
    <w:rsid w:val="00C61535"/>
    <w:rsid w:val="00C627EA"/>
    <w:rsid w:val="00C64483"/>
    <w:rsid w:val="00C70E1E"/>
    <w:rsid w:val="00C73362"/>
    <w:rsid w:val="00C75253"/>
    <w:rsid w:val="00C77143"/>
    <w:rsid w:val="00C857C3"/>
    <w:rsid w:val="00C86982"/>
    <w:rsid w:val="00C93FB4"/>
    <w:rsid w:val="00C941F6"/>
    <w:rsid w:val="00C94EA1"/>
    <w:rsid w:val="00CA1E00"/>
    <w:rsid w:val="00CA291B"/>
    <w:rsid w:val="00CA3543"/>
    <w:rsid w:val="00CA4507"/>
    <w:rsid w:val="00CA6F50"/>
    <w:rsid w:val="00CB2949"/>
    <w:rsid w:val="00CB6158"/>
    <w:rsid w:val="00CB6563"/>
    <w:rsid w:val="00CB6AC4"/>
    <w:rsid w:val="00CC5284"/>
    <w:rsid w:val="00CC6788"/>
    <w:rsid w:val="00CD0DDF"/>
    <w:rsid w:val="00CD11C6"/>
    <w:rsid w:val="00CD1B75"/>
    <w:rsid w:val="00CD6230"/>
    <w:rsid w:val="00CD70EF"/>
    <w:rsid w:val="00CE03CB"/>
    <w:rsid w:val="00CE322A"/>
    <w:rsid w:val="00CE53AD"/>
    <w:rsid w:val="00CE5A72"/>
    <w:rsid w:val="00CE7691"/>
    <w:rsid w:val="00CF13E1"/>
    <w:rsid w:val="00CF6EC8"/>
    <w:rsid w:val="00D00CF2"/>
    <w:rsid w:val="00D0248D"/>
    <w:rsid w:val="00D03CCC"/>
    <w:rsid w:val="00D06462"/>
    <w:rsid w:val="00D06C25"/>
    <w:rsid w:val="00D0742C"/>
    <w:rsid w:val="00D10794"/>
    <w:rsid w:val="00D12C05"/>
    <w:rsid w:val="00D12DEC"/>
    <w:rsid w:val="00D14411"/>
    <w:rsid w:val="00D1570D"/>
    <w:rsid w:val="00D21A03"/>
    <w:rsid w:val="00D25BDC"/>
    <w:rsid w:val="00D2744B"/>
    <w:rsid w:val="00D30C67"/>
    <w:rsid w:val="00D31583"/>
    <w:rsid w:val="00D328C5"/>
    <w:rsid w:val="00D336BF"/>
    <w:rsid w:val="00D33C5F"/>
    <w:rsid w:val="00D33DAF"/>
    <w:rsid w:val="00D34099"/>
    <w:rsid w:val="00D37270"/>
    <w:rsid w:val="00D40CA2"/>
    <w:rsid w:val="00D4148C"/>
    <w:rsid w:val="00D4169B"/>
    <w:rsid w:val="00D42F48"/>
    <w:rsid w:val="00D441C0"/>
    <w:rsid w:val="00D44730"/>
    <w:rsid w:val="00D46688"/>
    <w:rsid w:val="00D46F43"/>
    <w:rsid w:val="00D51442"/>
    <w:rsid w:val="00D53F39"/>
    <w:rsid w:val="00D54302"/>
    <w:rsid w:val="00D55E27"/>
    <w:rsid w:val="00D56461"/>
    <w:rsid w:val="00D56DB3"/>
    <w:rsid w:val="00D5782C"/>
    <w:rsid w:val="00D60C3A"/>
    <w:rsid w:val="00D6127E"/>
    <w:rsid w:val="00D653C1"/>
    <w:rsid w:val="00D672A8"/>
    <w:rsid w:val="00D70E41"/>
    <w:rsid w:val="00D76873"/>
    <w:rsid w:val="00D7689F"/>
    <w:rsid w:val="00D86DE5"/>
    <w:rsid w:val="00D90915"/>
    <w:rsid w:val="00D914F7"/>
    <w:rsid w:val="00D93A99"/>
    <w:rsid w:val="00D93DA9"/>
    <w:rsid w:val="00D9433F"/>
    <w:rsid w:val="00D96791"/>
    <w:rsid w:val="00D9734C"/>
    <w:rsid w:val="00D97405"/>
    <w:rsid w:val="00DA11AB"/>
    <w:rsid w:val="00DA2262"/>
    <w:rsid w:val="00DA4389"/>
    <w:rsid w:val="00DA6417"/>
    <w:rsid w:val="00DB033A"/>
    <w:rsid w:val="00DB11A8"/>
    <w:rsid w:val="00DB60BB"/>
    <w:rsid w:val="00DB75BA"/>
    <w:rsid w:val="00DB7F1E"/>
    <w:rsid w:val="00DC7302"/>
    <w:rsid w:val="00DD022D"/>
    <w:rsid w:val="00DD4EC4"/>
    <w:rsid w:val="00DD6295"/>
    <w:rsid w:val="00DE02D3"/>
    <w:rsid w:val="00DE12FC"/>
    <w:rsid w:val="00DE22B8"/>
    <w:rsid w:val="00DE3FFE"/>
    <w:rsid w:val="00DE65AA"/>
    <w:rsid w:val="00DF0515"/>
    <w:rsid w:val="00DF12AB"/>
    <w:rsid w:val="00E04EC5"/>
    <w:rsid w:val="00E0735D"/>
    <w:rsid w:val="00E1506F"/>
    <w:rsid w:val="00E17D59"/>
    <w:rsid w:val="00E21945"/>
    <w:rsid w:val="00E24EF2"/>
    <w:rsid w:val="00E25A96"/>
    <w:rsid w:val="00E25EEC"/>
    <w:rsid w:val="00E26215"/>
    <w:rsid w:val="00E30CD4"/>
    <w:rsid w:val="00E318E9"/>
    <w:rsid w:val="00E34A81"/>
    <w:rsid w:val="00E359F5"/>
    <w:rsid w:val="00E36FAF"/>
    <w:rsid w:val="00E40CB6"/>
    <w:rsid w:val="00E44092"/>
    <w:rsid w:val="00E449EF"/>
    <w:rsid w:val="00E46B31"/>
    <w:rsid w:val="00E5144B"/>
    <w:rsid w:val="00E52B3B"/>
    <w:rsid w:val="00E61A1D"/>
    <w:rsid w:val="00E6577B"/>
    <w:rsid w:val="00E668F1"/>
    <w:rsid w:val="00E70DB6"/>
    <w:rsid w:val="00E729C2"/>
    <w:rsid w:val="00E761C3"/>
    <w:rsid w:val="00E76BDA"/>
    <w:rsid w:val="00E85388"/>
    <w:rsid w:val="00E94965"/>
    <w:rsid w:val="00EA0E2B"/>
    <w:rsid w:val="00EA3D7F"/>
    <w:rsid w:val="00EA5219"/>
    <w:rsid w:val="00EA541A"/>
    <w:rsid w:val="00EA68C9"/>
    <w:rsid w:val="00EB13B4"/>
    <w:rsid w:val="00EB1EED"/>
    <w:rsid w:val="00EB1FF8"/>
    <w:rsid w:val="00EB20CE"/>
    <w:rsid w:val="00EB4770"/>
    <w:rsid w:val="00EB494B"/>
    <w:rsid w:val="00EB5536"/>
    <w:rsid w:val="00EB5F21"/>
    <w:rsid w:val="00EC3267"/>
    <w:rsid w:val="00EC6864"/>
    <w:rsid w:val="00EC7082"/>
    <w:rsid w:val="00ED3116"/>
    <w:rsid w:val="00ED737A"/>
    <w:rsid w:val="00EE1B42"/>
    <w:rsid w:val="00EE1EB9"/>
    <w:rsid w:val="00EE348E"/>
    <w:rsid w:val="00EF2125"/>
    <w:rsid w:val="00F00E42"/>
    <w:rsid w:val="00F051EB"/>
    <w:rsid w:val="00F067D5"/>
    <w:rsid w:val="00F07C1C"/>
    <w:rsid w:val="00F136DD"/>
    <w:rsid w:val="00F24484"/>
    <w:rsid w:val="00F31775"/>
    <w:rsid w:val="00F3209A"/>
    <w:rsid w:val="00F339CE"/>
    <w:rsid w:val="00F34E50"/>
    <w:rsid w:val="00F36432"/>
    <w:rsid w:val="00F3719F"/>
    <w:rsid w:val="00F37B97"/>
    <w:rsid w:val="00F46772"/>
    <w:rsid w:val="00F512D0"/>
    <w:rsid w:val="00F5139E"/>
    <w:rsid w:val="00F52FEA"/>
    <w:rsid w:val="00F558F0"/>
    <w:rsid w:val="00F602FB"/>
    <w:rsid w:val="00F61DF8"/>
    <w:rsid w:val="00F630D1"/>
    <w:rsid w:val="00F6706A"/>
    <w:rsid w:val="00F709A5"/>
    <w:rsid w:val="00F70BBF"/>
    <w:rsid w:val="00F72449"/>
    <w:rsid w:val="00F74F44"/>
    <w:rsid w:val="00F75B9B"/>
    <w:rsid w:val="00F779CE"/>
    <w:rsid w:val="00F83D71"/>
    <w:rsid w:val="00F840E5"/>
    <w:rsid w:val="00F85943"/>
    <w:rsid w:val="00F87AE6"/>
    <w:rsid w:val="00F9113C"/>
    <w:rsid w:val="00F9450A"/>
    <w:rsid w:val="00F95A9E"/>
    <w:rsid w:val="00F963BF"/>
    <w:rsid w:val="00F97787"/>
    <w:rsid w:val="00FA23B8"/>
    <w:rsid w:val="00FA5C2E"/>
    <w:rsid w:val="00FA5E87"/>
    <w:rsid w:val="00FA72F5"/>
    <w:rsid w:val="00FB056A"/>
    <w:rsid w:val="00FB0BBC"/>
    <w:rsid w:val="00FB0F4C"/>
    <w:rsid w:val="00FB3033"/>
    <w:rsid w:val="00FB445A"/>
    <w:rsid w:val="00FB4637"/>
    <w:rsid w:val="00FB4AF5"/>
    <w:rsid w:val="00FC0D47"/>
    <w:rsid w:val="00FC6662"/>
    <w:rsid w:val="00FC671E"/>
    <w:rsid w:val="00FD3913"/>
    <w:rsid w:val="00FD4B47"/>
    <w:rsid w:val="00FD56CC"/>
    <w:rsid w:val="00FD5EC4"/>
    <w:rsid w:val="00FE1007"/>
    <w:rsid w:val="00FE16BC"/>
    <w:rsid w:val="00FE3767"/>
    <w:rsid w:val="00FE793A"/>
    <w:rsid w:val="00FF1A42"/>
    <w:rsid w:val="00FF5925"/>
    <w:rsid w:val="01C93C6C"/>
    <w:rsid w:val="0322DA11"/>
    <w:rsid w:val="06D197DC"/>
    <w:rsid w:val="0E379B39"/>
    <w:rsid w:val="1E7C5EE4"/>
    <w:rsid w:val="23888D3C"/>
    <w:rsid w:val="251CC3F4"/>
    <w:rsid w:val="268CD4FC"/>
    <w:rsid w:val="2B70C98B"/>
    <w:rsid w:val="2C4D9B6B"/>
    <w:rsid w:val="2F0D1DA5"/>
    <w:rsid w:val="441C2873"/>
    <w:rsid w:val="4CF6483B"/>
    <w:rsid w:val="4EEFBAF8"/>
    <w:rsid w:val="5089B537"/>
    <w:rsid w:val="51EBB1E8"/>
    <w:rsid w:val="54F71AF5"/>
    <w:rsid w:val="57A1A6BA"/>
    <w:rsid w:val="60A660BB"/>
    <w:rsid w:val="616F37E8"/>
    <w:rsid w:val="647400CE"/>
    <w:rsid w:val="7276A4ED"/>
    <w:rsid w:val="73821089"/>
    <w:rsid w:val="7E3AF8A4"/>
    <w:rsid w:val="7EAC8C6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4AF1BC6"/>
  <w15:chartTrackingRefBased/>
  <w15:docId w15:val="{BCC3868C-AF78-4E39-9197-84F3AE172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551782"/>
    <w:rPr>
      <w:sz w:val="16"/>
      <w:szCs w:val="16"/>
    </w:rPr>
  </w:style>
  <w:style w:type="paragraph" w:styleId="CommentText">
    <w:name w:val="annotation text"/>
    <w:basedOn w:val="Normal"/>
    <w:link w:val="CommentTextChar"/>
    <w:uiPriority w:val="99"/>
    <w:unhideWhenUsed/>
    <w:rsid w:val="00551782"/>
    <w:pPr>
      <w:spacing w:after="0" w:line="240" w:lineRule="auto"/>
    </w:pPr>
    <w:rPr>
      <w:rFonts w:ascii="Times New Roman" w:eastAsia="PMingLiU" w:hAnsi="Times New Roman" w:cs="Times New Roman"/>
      <w:sz w:val="20"/>
      <w:szCs w:val="20"/>
    </w:rPr>
  </w:style>
  <w:style w:type="character" w:customStyle="1" w:styleId="CommentTextChar">
    <w:name w:val="Comment Text Char"/>
    <w:basedOn w:val="DefaultParagraphFont"/>
    <w:link w:val="CommentText"/>
    <w:uiPriority w:val="99"/>
    <w:rsid w:val="00551782"/>
    <w:rPr>
      <w:rFonts w:ascii="Times New Roman" w:eastAsia="PMingLiU" w:hAnsi="Times New Roman" w:cs="Times New Roman"/>
      <w:sz w:val="20"/>
      <w:szCs w:val="20"/>
    </w:rPr>
  </w:style>
  <w:style w:type="paragraph" w:styleId="BalloonText">
    <w:name w:val="Balloon Text"/>
    <w:basedOn w:val="Normal"/>
    <w:link w:val="BalloonTextChar"/>
    <w:uiPriority w:val="99"/>
    <w:semiHidden/>
    <w:unhideWhenUsed/>
    <w:rsid w:val="0055178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1782"/>
    <w:rPr>
      <w:rFonts w:ascii="Segoe UI" w:hAnsi="Segoe UI" w:cs="Segoe UI"/>
      <w:sz w:val="18"/>
      <w:szCs w:val="18"/>
    </w:rPr>
  </w:style>
  <w:style w:type="paragraph" w:styleId="ListParagraph">
    <w:name w:val="List Paragraph"/>
    <w:basedOn w:val="Normal"/>
    <w:uiPriority w:val="34"/>
    <w:qFormat/>
    <w:rsid w:val="00184DDC"/>
    <w:pPr>
      <w:ind w:left="720"/>
      <w:contextualSpacing/>
    </w:pPr>
  </w:style>
  <w:style w:type="paragraph" w:styleId="CommentSubject">
    <w:name w:val="annotation subject"/>
    <w:basedOn w:val="CommentText"/>
    <w:next w:val="CommentText"/>
    <w:link w:val="CommentSubjectChar"/>
    <w:uiPriority w:val="99"/>
    <w:semiHidden/>
    <w:unhideWhenUsed/>
    <w:rsid w:val="00331080"/>
    <w:pPr>
      <w:spacing w:after="160"/>
    </w:pPr>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331080"/>
    <w:rPr>
      <w:rFonts w:ascii="Times New Roman" w:eastAsia="PMingLiU" w:hAnsi="Times New Roman" w:cs="Times New Roman"/>
      <w:b/>
      <w:bCs/>
      <w:sz w:val="20"/>
      <w:szCs w:val="20"/>
    </w:rPr>
  </w:style>
  <w:style w:type="table" w:styleId="TableGrid">
    <w:name w:val="Table Grid"/>
    <w:basedOn w:val="TableNormal"/>
    <w:uiPriority w:val="39"/>
    <w:rsid w:val="00FC0D4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A291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291B"/>
  </w:style>
  <w:style w:type="paragraph" w:styleId="Footer">
    <w:name w:val="footer"/>
    <w:basedOn w:val="Normal"/>
    <w:link w:val="FooterChar"/>
    <w:uiPriority w:val="99"/>
    <w:unhideWhenUsed/>
    <w:rsid w:val="00CA291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291B"/>
  </w:style>
  <w:style w:type="paragraph" w:styleId="NoSpacing">
    <w:name w:val="No Spacing"/>
    <w:link w:val="NoSpacingChar"/>
    <w:uiPriority w:val="1"/>
    <w:qFormat/>
    <w:rsid w:val="006517A2"/>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6517A2"/>
    <w:rPr>
      <w:rFonts w:eastAsiaTheme="minorEastAsia"/>
      <w:lang w:val="en-US"/>
    </w:rPr>
  </w:style>
  <w:style w:type="character" w:customStyle="1" w:styleId="ui-provider">
    <w:name w:val="ui-provider"/>
    <w:basedOn w:val="DefaultParagraphFont"/>
    <w:rsid w:val="005045B6"/>
  </w:style>
  <w:style w:type="paragraph" w:styleId="Revision">
    <w:name w:val="Revision"/>
    <w:hidden/>
    <w:uiPriority w:val="99"/>
    <w:semiHidden/>
    <w:rsid w:val="004879A1"/>
    <w:pPr>
      <w:spacing w:after="0" w:line="240" w:lineRule="auto"/>
    </w:pPr>
  </w:style>
  <w:style w:type="table" w:styleId="PlainTable2">
    <w:name w:val="Plain Table 2"/>
    <w:basedOn w:val="TableNormal"/>
    <w:uiPriority w:val="42"/>
    <w:rsid w:val="00A64B2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unhideWhenUsed/>
    <w:rsid w:val="005C66C3"/>
    <w:rPr>
      <w:color w:val="0563C1" w:themeColor="hyperlink"/>
      <w:u w:val="single"/>
    </w:rPr>
  </w:style>
  <w:style w:type="character" w:styleId="UnresolvedMention">
    <w:name w:val="Unresolved Mention"/>
    <w:basedOn w:val="DefaultParagraphFont"/>
    <w:uiPriority w:val="99"/>
    <w:semiHidden/>
    <w:unhideWhenUsed/>
    <w:rsid w:val="005C66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49265192">
      <w:bodyDiv w:val="1"/>
      <w:marLeft w:val="0"/>
      <w:marRight w:val="0"/>
      <w:marTop w:val="0"/>
      <w:marBottom w:val="0"/>
      <w:divBdr>
        <w:top w:val="none" w:sz="0" w:space="0" w:color="auto"/>
        <w:left w:val="none" w:sz="0" w:space="0" w:color="auto"/>
        <w:bottom w:val="none" w:sz="0" w:space="0" w:color="auto"/>
        <w:right w:val="none" w:sz="0" w:space="0" w:color="auto"/>
      </w:divBdr>
    </w:div>
    <w:div w:id="636296331">
      <w:bodyDiv w:val="1"/>
      <w:marLeft w:val="0"/>
      <w:marRight w:val="0"/>
      <w:marTop w:val="0"/>
      <w:marBottom w:val="0"/>
      <w:divBdr>
        <w:top w:val="none" w:sz="0" w:space="0" w:color="auto"/>
        <w:left w:val="none" w:sz="0" w:space="0" w:color="auto"/>
        <w:bottom w:val="none" w:sz="0" w:space="0" w:color="auto"/>
        <w:right w:val="none" w:sz="0" w:space="0" w:color="auto"/>
      </w:divBdr>
    </w:div>
    <w:div w:id="820194143">
      <w:bodyDiv w:val="1"/>
      <w:marLeft w:val="0"/>
      <w:marRight w:val="0"/>
      <w:marTop w:val="0"/>
      <w:marBottom w:val="0"/>
      <w:divBdr>
        <w:top w:val="none" w:sz="0" w:space="0" w:color="auto"/>
        <w:left w:val="none" w:sz="0" w:space="0" w:color="auto"/>
        <w:bottom w:val="none" w:sz="0" w:space="0" w:color="auto"/>
        <w:right w:val="none" w:sz="0" w:space="0" w:color="auto"/>
      </w:divBdr>
    </w:div>
    <w:div w:id="1000042376">
      <w:bodyDiv w:val="1"/>
      <w:marLeft w:val="0"/>
      <w:marRight w:val="0"/>
      <w:marTop w:val="0"/>
      <w:marBottom w:val="0"/>
      <w:divBdr>
        <w:top w:val="none" w:sz="0" w:space="0" w:color="auto"/>
        <w:left w:val="none" w:sz="0" w:space="0" w:color="auto"/>
        <w:bottom w:val="none" w:sz="0" w:space="0" w:color="auto"/>
        <w:right w:val="none" w:sz="0" w:space="0" w:color="auto"/>
      </w:divBdr>
    </w:div>
    <w:div w:id="1762486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omments" Target="comments.xml"/><Relationship Id="rId18" Type="http://schemas.openxmlformats.org/officeDocument/2006/relationships/hyperlink" Target="mailto:enquiries@athenaschool.org.uk"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dataservices@judicium.com" TargetMode="External"/><Relationship Id="rId17" Type="http://schemas.openxmlformats.org/officeDocument/2006/relationships/hyperlink" Target="mailto:enquiries@fortuna.lincs.sch.uk"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microsoft.com/office/2018/08/relationships/commentsExtensible" Target="commentsExtensible.xml"/><Relationship Id="rId20" Type="http://schemas.openxmlformats.org/officeDocument/2006/relationships/hyperlink" Target="mailto:debrahoulton@athenaschool.org.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microsoft.com/office/2011/relationships/people" Target="people.xml"/><Relationship Id="rId5" Type="http://schemas.openxmlformats.org/officeDocument/2006/relationships/numbering" Target="numbering.xml"/><Relationship Id="rId15" Type="http://schemas.microsoft.com/office/2016/09/relationships/commentsIds" Target="commentsIds.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mailto:Abigail.thorpe@fortuna.lincs.sch.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commentsExtended" Target="commentsExtended.xm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EFE037EE3DF8D4D947DD75840FB20A7" ma:contentTypeVersion="15" ma:contentTypeDescription="Create a new document." ma:contentTypeScope="" ma:versionID="297f26e054ea4e0952e4b0982ccbfd8c">
  <xsd:schema xmlns:xsd="http://www.w3.org/2001/XMLSchema" xmlns:xs="http://www.w3.org/2001/XMLSchema" xmlns:p="http://schemas.microsoft.com/office/2006/metadata/properties" xmlns:ns2="21a9bafe-207f-4e18-a820-469dca6df04d" xmlns:ns3="8bf264ab-6000-44cb-a745-336b44380828" targetNamespace="http://schemas.microsoft.com/office/2006/metadata/properties" ma:root="true" ma:fieldsID="84689d58f62eb7a38f8cb0125dd07082" ns2:_="" ns3:_="">
    <xsd:import namespace="21a9bafe-207f-4e18-a820-469dca6df04d"/>
    <xsd:import namespace="8bf264ab-6000-44cb-a745-336b4438082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a9bafe-207f-4e18-a820-469dca6df0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a7f1dd5-d87c-4827-9091-e3b577f89c3b"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f264ab-6000-44cb-a745-336b44380828"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9c51bf0-00e0-46ee-b432-e91c0570d743}" ma:internalName="TaxCatchAll" ma:showField="CatchAllData" ma:web="8bf264ab-6000-44cb-a745-336b443808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1a9bafe-207f-4e18-a820-469dca6df04d">
      <Terms xmlns="http://schemas.microsoft.com/office/infopath/2007/PartnerControls"/>
    </lcf76f155ced4ddcb4097134ff3c332f>
    <TaxCatchAll xmlns="8bf264ab-6000-44cb-a745-336b44380828" xsi:nil="true"/>
  </documentManagement>
</p:properties>
</file>

<file path=customXml/itemProps1.xml><?xml version="1.0" encoding="utf-8"?>
<ds:datastoreItem xmlns:ds="http://schemas.openxmlformats.org/officeDocument/2006/customXml" ds:itemID="{A24ABD75-A23E-49D7-9FD3-F42F45A033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a9bafe-207f-4e18-a820-469dca6df04d"/>
    <ds:schemaRef ds:uri="8bf264ab-6000-44cb-a745-336b443808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CC356B-7B95-4C25-81D6-367D9BE29A85}">
  <ds:schemaRefs>
    <ds:schemaRef ds:uri="http://schemas.openxmlformats.org/officeDocument/2006/bibliography"/>
  </ds:schemaRefs>
</ds:datastoreItem>
</file>

<file path=customXml/itemProps3.xml><?xml version="1.0" encoding="utf-8"?>
<ds:datastoreItem xmlns:ds="http://schemas.openxmlformats.org/officeDocument/2006/customXml" ds:itemID="{8CFB8513-583C-403A-9857-ABB0E3E2E2D6}">
  <ds:schemaRefs>
    <ds:schemaRef ds:uri="http://schemas.microsoft.com/sharepoint/v3/contenttype/forms"/>
  </ds:schemaRefs>
</ds:datastoreItem>
</file>

<file path=customXml/itemProps4.xml><?xml version="1.0" encoding="utf-8"?>
<ds:datastoreItem xmlns:ds="http://schemas.openxmlformats.org/officeDocument/2006/customXml" ds:itemID="{5FD76DA2-AAF0-4A53-AC4A-3C0032E23DA6}">
  <ds:schemaRefs>
    <ds:schemaRef ds:uri="http://schemas.microsoft.com/office/2006/metadata/properties"/>
    <ds:schemaRef ds:uri="http://schemas.microsoft.com/office/infopath/2007/PartnerControls"/>
    <ds:schemaRef ds:uri="21a9bafe-207f-4e18-a820-469dca6df04d"/>
    <ds:schemaRef ds:uri="8bf264ab-6000-44cb-a745-336b44380828"/>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33</Pages>
  <Words>9517</Words>
  <Characters>54251</Characters>
  <Application>Microsoft Office Word</Application>
  <DocSecurity>0</DocSecurity>
  <Lines>452</Lines>
  <Paragraphs>127</Paragraphs>
  <ScaleCrop>false</ScaleCrop>
  <Company/>
  <LinksUpToDate>false</LinksUpToDate>
  <CharactersWithSpaces>63641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Craig Stilwell</dc:creator>
  <cp:keywords/>
  <dc:description/>
  <cp:lastModifiedBy>Justyna Smith - Athena</cp:lastModifiedBy>
  <cp:revision>8</cp:revision>
  <cp:lastPrinted>2018-02-27T15:25:00Z</cp:lastPrinted>
  <dcterms:created xsi:type="dcterms:W3CDTF">2026-06-10T13:13:00Z</dcterms:created>
  <dcterms:modified xsi:type="dcterms:W3CDTF">2026-09-15T08:07:00Z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0x010100EEFE037EE3DF8D4D947DD75840FB20A7</vt:lpwstr>
  </property>
  <property fmtid="{D5CDD505-2E9C-101B-9397-08002B2CF9AE}" pid="3" name="MediaServiceImageTags">
    <vt:lpwstr/>
  </property>
  <property fmtid="{D5CDD505-2E9C-101B-9397-08002B2CF9AE}" pid="4" name="GrammarlyDocumentId">
    <vt:lpwstr>11b5338fb32c673ba15ee92329445a7991e17dc3b85fab1461a219df00d04636</vt:lpwstr>
  </property>
  <property fmtid="{D5CDD505-2E9C-101B-9397-08002B2CF9AE}" pid="5" name="Order">
    <vt:r8>903000</vt:r8>
  </property>
  <property fmtid="{D5CDD505-2E9C-101B-9397-08002B2CF9AE}" pid="6" name="_ExtendedDescription">
    <vt:lpwstr/>
  </property>
  <property fmtid="{D5CDD505-2E9C-101B-9397-08002B2CF9AE}" pid="7" name="ComplianceAssetId">
    <vt:lpwstr/>
  </property>
  <property fmtid="{D5CDD505-2E9C-101B-9397-08002B2CF9AE}" pid="8" name="TriggerFlowInfo">
    <vt:lpwstr/>
  </property>
</Properties>
</file>