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3A77E2" w14:textId="14A85223" w:rsidR="003745C9" w:rsidRPr="00921797" w:rsidRDefault="00516D00" w:rsidP="0031576D">
      <w:pPr>
        <w:tabs>
          <w:tab w:val="left" w:pos="4500"/>
          <w:tab w:val="right" w:pos="6682"/>
        </w:tabs>
        <w:spacing w:after="5614" w:line="259" w:lineRule="auto"/>
        <w:ind w:left="0" w:right="2850" w:firstLine="0"/>
        <w:jc w:val="center"/>
        <w:rPr>
          <w:rFonts w:ascii="Comic Sans MS" w:hAnsi="Comic Sans MS"/>
          <w:b/>
        </w:rPr>
      </w:pPr>
      <w:r w:rsidRPr="00921797">
        <w:rPr>
          <w:rFonts w:ascii="Comic Sans MS" w:hAnsi="Comic Sans MS"/>
          <w:b/>
          <w:noProof/>
          <w:sz w:val="28"/>
        </w:rPr>
        <mc:AlternateContent>
          <mc:Choice Requires="wps">
            <w:drawing>
              <wp:anchor distT="0" distB="0" distL="114300" distR="114300" simplePos="0" relativeHeight="251720704" behindDoc="1" locked="0" layoutInCell="1" allowOverlap="1" wp14:anchorId="3B0560FF" wp14:editId="50C640E2">
                <wp:simplePos x="0" y="0"/>
                <wp:positionH relativeFrom="column">
                  <wp:posOffset>-190500</wp:posOffset>
                </wp:positionH>
                <wp:positionV relativeFrom="paragraph">
                  <wp:posOffset>375920</wp:posOffset>
                </wp:positionV>
                <wp:extent cx="6550025" cy="4572000"/>
                <wp:effectExtent l="0" t="0" r="22225" b="19050"/>
                <wp:wrapNone/>
                <wp:docPr id="28" name="Vertical Scrol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0025" cy="4572000"/>
                        </a:xfrm>
                        <a:prstGeom prst="verticalScroll">
                          <a:avLst>
                            <a:gd name="adj" fmla="val 12500"/>
                          </a:avLst>
                        </a:prstGeom>
                        <a:solidFill>
                          <a:srgbClr val="FFFFFF"/>
                        </a:solidFill>
                        <a:ln w="9525">
                          <a:solidFill>
                            <a:srgbClr val="000000"/>
                          </a:solidFill>
                          <a:round/>
                          <a:headEnd/>
                          <a:tailEnd/>
                        </a:ln>
                      </wps:spPr>
                      <wps:txbx>
                        <w:txbxContent>
                          <w:p w14:paraId="445669FD" w14:textId="77777777" w:rsidR="0031576D" w:rsidRPr="00757A1D" w:rsidRDefault="0031576D" w:rsidP="0031576D">
                            <w:pPr>
                              <w:jc w:val="center"/>
                              <w:rPr>
                                <w:rFonts w:ascii="Arial Rounded MT Bold" w:hAnsi="Arial Rounded MT Bold"/>
                                <w:b/>
                                <w:sz w:val="28"/>
                                <w:szCs w:val="28"/>
                              </w:rPr>
                            </w:pPr>
                            <w:r w:rsidRPr="00757A1D">
                              <w:rPr>
                                <w:rFonts w:ascii="Arial Rounded MT Bold" w:hAnsi="Arial Rounded MT Bold"/>
                                <w:b/>
                                <w:sz w:val="28"/>
                                <w:szCs w:val="28"/>
                              </w:rPr>
                              <w:t>Updating Policy Procedure</w:t>
                            </w:r>
                          </w:p>
                          <w:p w14:paraId="422CF051" w14:textId="77777777" w:rsidR="0031576D" w:rsidRPr="005A311F" w:rsidRDefault="0031576D" w:rsidP="0031576D">
                            <w:pPr>
                              <w:jc w:val="center"/>
                              <w:rPr>
                                <w:rFonts w:ascii="Bradley Hand ITC" w:hAnsi="Bradley Hand ITC"/>
                                <w:b/>
                                <w:sz w:val="32"/>
                                <w:szCs w:val="32"/>
                              </w:rPr>
                            </w:pPr>
                          </w:p>
                          <w:p w14:paraId="510C325C" w14:textId="77777777" w:rsidR="0031576D" w:rsidRPr="005A311F" w:rsidRDefault="0031576D" w:rsidP="0031576D">
                            <w:pPr>
                              <w:jc w:val="center"/>
                              <w:rPr>
                                <w:rFonts w:ascii="Bradley Hand ITC" w:hAnsi="Bradley Hand ITC"/>
                                <w:b/>
                                <w:sz w:val="32"/>
                                <w:szCs w:val="32"/>
                              </w:rPr>
                            </w:pPr>
                            <w:r w:rsidRPr="005A311F">
                              <w:rPr>
                                <w:rFonts w:ascii="Bradley Hand ITC" w:hAnsi="Bradley Hand ITC"/>
                                <w:b/>
                                <w:sz w:val="32"/>
                                <w:szCs w:val="32"/>
                              </w:rPr>
                              <w:t xml:space="preserve">When a policy is due for review it will be emailed to the reviewer who will revise and highlight those updates and return the policy in full with the highlighted updates back to </w:t>
                            </w:r>
                            <w:r>
                              <w:rPr>
                                <w:rFonts w:ascii="Bradley Hand ITC" w:hAnsi="Bradley Hand ITC"/>
                                <w:b/>
                                <w:sz w:val="32"/>
                                <w:szCs w:val="32"/>
                              </w:rPr>
                              <w:t>the Administrator</w:t>
                            </w:r>
                            <w:r w:rsidRPr="005A311F">
                              <w:rPr>
                                <w:rFonts w:ascii="Bradley Hand ITC" w:hAnsi="Bradley Hand ITC"/>
                                <w:b/>
                                <w:sz w:val="32"/>
                                <w:szCs w:val="32"/>
                              </w:rPr>
                              <w:t>.</w:t>
                            </w:r>
                          </w:p>
                          <w:p w14:paraId="5BF4D294" w14:textId="77777777" w:rsidR="0031576D" w:rsidRPr="005A311F" w:rsidRDefault="0031576D" w:rsidP="0031576D">
                            <w:pPr>
                              <w:jc w:val="center"/>
                              <w:rPr>
                                <w:rFonts w:ascii="Bradley Hand ITC" w:hAnsi="Bradley Hand ITC"/>
                                <w:b/>
                                <w:sz w:val="32"/>
                                <w:szCs w:val="32"/>
                              </w:rPr>
                            </w:pPr>
                          </w:p>
                          <w:p w14:paraId="5A3F6BD4" w14:textId="77777777" w:rsidR="0031576D" w:rsidRPr="005A311F" w:rsidRDefault="0031576D" w:rsidP="0031576D">
                            <w:pPr>
                              <w:jc w:val="center"/>
                              <w:rPr>
                                <w:rFonts w:ascii="Bradley Hand ITC" w:hAnsi="Bradley Hand ITC"/>
                                <w:b/>
                                <w:sz w:val="32"/>
                                <w:szCs w:val="32"/>
                              </w:rPr>
                            </w:pPr>
                            <w:r w:rsidRPr="005A311F">
                              <w:rPr>
                                <w:rFonts w:ascii="Bradley Hand ITC" w:hAnsi="Bradley Hand ITC"/>
                                <w:b/>
                                <w:sz w:val="32"/>
                                <w:szCs w:val="32"/>
                              </w:rPr>
                              <w:t xml:space="preserve">When a policy reviewer becomes aware of </w:t>
                            </w:r>
                            <w:r w:rsidRPr="00757A1D">
                              <w:rPr>
                                <w:rFonts w:ascii="Arial Rounded MT Bold" w:hAnsi="Arial Rounded MT Bold"/>
                                <w:b/>
                                <w:i/>
                                <w:sz w:val="28"/>
                                <w:szCs w:val="28"/>
                                <w:u w:val="single"/>
                              </w:rPr>
                              <w:t>any updates</w:t>
                            </w:r>
                            <w:r w:rsidRPr="005A311F">
                              <w:rPr>
                                <w:rFonts w:ascii="Bradley Hand ITC" w:hAnsi="Bradley Hand ITC"/>
                                <w:b/>
                                <w:sz w:val="32"/>
                                <w:szCs w:val="32"/>
                              </w:rPr>
                              <w:t xml:space="preserve"> they will ask the </w:t>
                            </w:r>
                            <w:r>
                              <w:rPr>
                                <w:rFonts w:ascii="Bradley Hand ITC" w:hAnsi="Bradley Hand ITC"/>
                                <w:b/>
                                <w:sz w:val="32"/>
                                <w:szCs w:val="32"/>
                              </w:rPr>
                              <w:t>Administrator</w:t>
                            </w:r>
                            <w:r w:rsidRPr="005A311F">
                              <w:rPr>
                                <w:rFonts w:ascii="Bradley Hand ITC" w:hAnsi="Bradley Hand ITC"/>
                                <w:b/>
                                <w:sz w:val="32"/>
                                <w:szCs w:val="32"/>
                              </w:rPr>
                              <w:t xml:space="preserve"> to email the policy to them and follow the above</w:t>
                            </w:r>
                            <w:r>
                              <w:rPr>
                                <w:rFonts w:ascii="Bradley Hand ITC" w:hAnsi="Bradley Hand ITC"/>
                                <w:b/>
                                <w:sz w:val="32"/>
                                <w:szCs w:val="32"/>
                              </w:rPr>
                              <w:t xml:space="preserve"> procedure</w:t>
                            </w:r>
                            <w:r w:rsidRPr="005A311F">
                              <w:rPr>
                                <w:rFonts w:ascii="Bradley Hand ITC" w:hAnsi="Bradley Hand ITC"/>
                                <w:b/>
                                <w:sz w:val="32"/>
                                <w:szCs w:val="32"/>
                              </w:rPr>
                              <w:t>.</w:t>
                            </w:r>
                          </w:p>
                          <w:p w14:paraId="4E188BB7" w14:textId="77777777" w:rsidR="0031576D" w:rsidRDefault="0031576D" w:rsidP="0031576D">
                            <w:pPr>
                              <w:jc w:val="center"/>
                              <w:rPr>
                                <w:rFonts w:ascii="Comic Sans MS" w:hAnsi="Comic Sans MS"/>
                              </w:rPr>
                            </w:pPr>
                          </w:p>
                          <w:p w14:paraId="1EB4D44F" w14:textId="77777777" w:rsidR="0031576D" w:rsidRPr="00F66556" w:rsidRDefault="0031576D" w:rsidP="0031576D">
                            <w:pPr>
                              <w:jc w:val="center"/>
                              <w:rPr>
                                <w:rFonts w:ascii="Bradley Hand ITC" w:hAnsi="Bradley Hand ITC"/>
                                <w:b/>
                                <w:sz w:val="32"/>
                                <w:szCs w:val="32"/>
                              </w:rPr>
                            </w:pPr>
                            <w:r w:rsidRPr="00F66556">
                              <w:rPr>
                                <w:rFonts w:ascii="Bradley Hand ITC" w:hAnsi="Bradley Hand ITC" w:cs="Arial"/>
                                <w:b/>
                                <w:color w:val="222222"/>
                                <w:sz w:val="32"/>
                                <w:szCs w:val="32"/>
                                <w:shd w:val="clear" w:color="auto" w:fill="FFFFFF"/>
                              </w:rPr>
                              <w:t>A policy is a statement of intent and the guidelines we follow, that is adopted by the Fortuna and Athena Federation’s Governing Body.</w:t>
                            </w:r>
                          </w:p>
                        </w:txbxContent>
                      </wps:txbx>
                      <wps:bodyPr rot="0" vert="horz" wrap="square" lIns="91440" tIns="45720" rIns="91440" bIns="45720" anchor="t" anchorCtr="0" upright="1">
                        <a:noAutofit/>
                      </wps:bodyPr>
                    </wps:wsp>
                  </a:graphicData>
                </a:graphic>
              </wp:anchor>
            </w:drawing>
          </mc:Choice>
          <mc:Fallback>
            <w:pict>
              <v:shapetype w14:anchorId="3B0560FF"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28" o:spid="_x0000_s1026" type="#_x0000_t97" style="position:absolute;left:0;text-align:left;margin-left:-15pt;margin-top:29.6pt;width:515.75pt;height:5in;z-index:-25159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">
                <v:textbox>
                  <w:txbxContent>
                    <w:p w14:paraId="445669FD" w14:textId="77777777" w:rsidR="0031576D" w:rsidRPr="00757A1D" w:rsidRDefault="0031576D" w:rsidP="0031576D">
                      <w:pPr>
                        <w:jc w:val="center"/>
                        <w:rPr>
                          <w:rFonts w:ascii="Arial Rounded MT Bold" w:hAnsi="Arial Rounded MT Bold"/>
                          <w:b/>
                          <w:sz w:val="28"/>
                          <w:szCs w:val="28"/>
                        </w:rPr>
                      </w:pPr>
                      <w:r w:rsidRPr="00757A1D">
                        <w:rPr>
                          <w:rFonts w:ascii="Arial Rounded MT Bold" w:hAnsi="Arial Rounded MT Bold"/>
                          <w:b/>
                          <w:sz w:val="28"/>
                          <w:szCs w:val="28"/>
                        </w:rPr>
                        <w:t>Updating Policy Procedure</w:t>
                      </w:r>
                    </w:p>
                    <w:p w14:paraId="422CF051" w14:textId="77777777" w:rsidR="0031576D" w:rsidRPr="005A311F" w:rsidRDefault="0031576D" w:rsidP="0031576D">
                      <w:pPr>
                        <w:jc w:val="center"/>
                        <w:rPr>
                          <w:rFonts w:ascii="Bradley Hand ITC" w:hAnsi="Bradley Hand ITC"/>
                          <w:b/>
                          <w:sz w:val="32"/>
                          <w:szCs w:val="32"/>
                        </w:rPr>
                      </w:pPr>
                    </w:p>
                    <w:p w14:paraId="510C325C" w14:textId="77777777" w:rsidR="0031576D" w:rsidRPr="005A311F" w:rsidRDefault="0031576D" w:rsidP="0031576D">
                      <w:pPr>
                        <w:jc w:val="center"/>
                        <w:rPr>
                          <w:rFonts w:ascii="Bradley Hand ITC" w:hAnsi="Bradley Hand ITC"/>
                          <w:b/>
                          <w:sz w:val="32"/>
                          <w:szCs w:val="32"/>
                        </w:rPr>
                      </w:pPr>
                      <w:r w:rsidRPr="005A311F">
                        <w:rPr>
                          <w:rFonts w:ascii="Bradley Hand ITC" w:hAnsi="Bradley Hand ITC"/>
                          <w:b/>
                          <w:sz w:val="32"/>
                          <w:szCs w:val="32"/>
                        </w:rPr>
                        <w:t xml:space="preserve">When a policy is due for review it will be emailed to the reviewer who will revise and highlight those updates and return the policy in full with the highlighted updates back to </w:t>
                      </w:r>
                      <w:r>
                        <w:rPr>
                          <w:rFonts w:ascii="Bradley Hand ITC" w:hAnsi="Bradley Hand ITC"/>
                          <w:b/>
                          <w:sz w:val="32"/>
                          <w:szCs w:val="32"/>
                        </w:rPr>
                        <w:t>the Administrator</w:t>
                      </w:r>
                      <w:r w:rsidRPr="005A311F">
                        <w:rPr>
                          <w:rFonts w:ascii="Bradley Hand ITC" w:hAnsi="Bradley Hand ITC"/>
                          <w:b/>
                          <w:sz w:val="32"/>
                          <w:szCs w:val="32"/>
                        </w:rPr>
                        <w:t>.</w:t>
                      </w:r>
                    </w:p>
                    <w:p w14:paraId="5BF4D294" w14:textId="77777777" w:rsidR="0031576D" w:rsidRPr="005A311F" w:rsidRDefault="0031576D" w:rsidP="0031576D">
                      <w:pPr>
                        <w:jc w:val="center"/>
                        <w:rPr>
                          <w:rFonts w:ascii="Bradley Hand ITC" w:hAnsi="Bradley Hand ITC"/>
                          <w:b/>
                          <w:sz w:val="32"/>
                          <w:szCs w:val="32"/>
                        </w:rPr>
                      </w:pPr>
                    </w:p>
                    <w:p w14:paraId="5A3F6BD4" w14:textId="77777777" w:rsidR="0031576D" w:rsidRPr="005A311F" w:rsidRDefault="0031576D" w:rsidP="0031576D">
                      <w:pPr>
                        <w:jc w:val="center"/>
                        <w:rPr>
                          <w:rFonts w:ascii="Bradley Hand ITC" w:hAnsi="Bradley Hand ITC"/>
                          <w:b/>
                          <w:sz w:val="32"/>
                          <w:szCs w:val="32"/>
                        </w:rPr>
                      </w:pPr>
                      <w:r w:rsidRPr="005A311F">
                        <w:rPr>
                          <w:rFonts w:ascii="Bradley Hand ITC" w:hAnsi="Bradley Hand ITC"/>
                          <w:b/>
                          <w:sz w:val="32"/>
                          <w:szCs w:val="32"/>
                        </w:rPr>
                        <w:t xml:space="preserve">When a policy reviewer becomes aware of </w:t>
                      </w:r>
                      <w:r w:rsidRPr="00757A1D">
                        <w:rPr>
                          <w:rFonts w:ascii="Arial Rounded MT Bold" w:hAnsi="Arial Rounded MT Bold"/>
                          <w:b/>
                          <w:i/>
                          <w:sz w:val="28"/>
                          <w:szCs w:val="28"/>
                          <w:u w:val="single"/>
                        </w:rPr>
                        <w:t>any updates</w:t>
                      </w:r>
                      <w:r w:rsidRPr="005A311F">
                        <w:rPr>
                          <w:rFonts w:ascii="Bradley Hand ITC" w:hAnsi="Bradley Hand ITC"/>
                          <w:b/>
                          <w:sz w:val="32"/>
                          <w:szCs w:val="32"/>
                        </w:rPr>
                        <w:t xml:space="preserve"> they will ask the </w:t>
                      </w:r>
                      <w:r>
                        <w:rPr>
                          <w:rFonts w:ascii="Bradley Hand ITC" w:hAnsi="Bradley Hand ITC"/>
                          <w:b/>
                          <w:sz w:val="32"/>
                          <w:szCs w:val="32"/>
                        </w:rPr>
                        <w:t>Administrator</w:t>
                      </w:r>
                      <w:r w:rsidRPr="005A311F">
                        <w:rPr>
                          <w:rFonts w:ascii="Bradley Hand ITC" w:hAnsi="Bradley Hand ITC"/>
                          <w:b/>
                          <w:sz w:val="32"/>
                          <w:szCs w:val="32"/>
                        </w:rPr>
                        <w:t xml:space="preserve"> to email the policy to them and follow the above</w:t>
                      </w:r>
                      <w:r>
                        <w:rPr>
                          <w:rFonts w:ascii="Bradley Hand ITC" w:hAnsi="Bradley Hand ITC"/>
                          <w:b/>
                          <w:sz w:val="32"/>
                          <w:szCs w:val="32"/>
                        </w:rPr>
                        <w:t xml:space="preserve"> procedure</w:t>
                      </w:r>
                      <w:r w:rsidRPr="005A311F">
                        <w:rPr>
                          <w:rFonts w:ascii="Bradley Hand ITC" w:hAnsi="Bradley Hand ITC"/>
                          <w:b/>
                          <w:sz w:val="32"/>
                          <w:szCs w:val="32"/>
                        </w:rPr>
                        <w:t>.</w:t>
                      </w:r>
                    </w:p>
                    <w:p w14:paraId="4E188BB7" w14:textId="77777777" w:rsidR="0031576D" w:rsidRDefault="0031576D" w:rsidP="0031576D">
                      <w:pPr>
                        <w:jc w:val="center"/>
                        <w:rPr>
                          <w:rFonts w:ascii="Comic Sans MS" w:hAnsi="Comic Sans MS"/>
                        </w:rPr>
                      </w:pPr>
                    </w:p>
                    <w:p w14:paraId="1EB4D44F" w14:textId="77777777" w:rsidR="0031576D" w:rsidRPr="00F66556" w:rsidRDefault="0031576D" w:rsidP="0031576D">
                      <w:pPr>
                        <w:jc w:val="center"/>
                        <w:rPr>
                          <w:rFonts w:ascii="Bradley Hand ITC" w:hAnsi="Bradley Hand ITC"/>
                          <w:b/>
                          <w:sz w:val="32"/>
                          <w:szCs w:val="32"/>
                        </w:rPr>
                      </w:pPr>
                      <w:r w:rsidRPr="00F66556">
                        <w:rPr>
                          <w:rFonts w:ascii="Bradley Hand ITC" w:hAnsi="Bradley Hand ITC" w:cs="Arial"/>
                          <w:b/>
                          <w:color w:val="222222"/>
                          <w:sz w:val="32"/>
                          <w:szCs w:val="32"/>
                          <w:shd w:val="clear" w:color="auto" w:fill="FFFFFF"/>
                        </w:rPr>
                        <w:t>A policy is a statement of intent and the guidelines we follow, that is adopted by the Fortuna and Athena Federation’s Governing Body.</w:t>
                      </w:r>
                    </w:p>
                  </w:txbxContent>
                </v:textbox>
              </v:shape>
            </w:pict>
          </mc:Fallback>
        </mc:AlternateContent>
      </w:r>
      <w:r w:rsidR="0031576D" w:rsidRPr="00921797">
        <w:rPr>
          <w:rFonts w:ascii="Comic Sans MS" w:hAnsi="Comic Sans MS"/>
          <w:b/>
          <w:sz w:val="28"/>
        </w:rPr>
        <w:t xml:space="preserve">       </w:t>
      </w:r>
      <w:r w:rsidR="00921797" w:rsidRPr="00921797">
        <w:rPr>
          <w:rFonts w:ascii="Comic Sans MS" w:hAnsi="Comic Sans MS"/>
          <w:b/>
          <w:sz w:val="28"/>
        </w:rPr>
        <w:t xml:space="preserve"> </w:t>
      </w:r>
      <w:r w:rsidR="0031576D" w:rsidRPr="00921797">
        <w:rPr>
          <w:rFonts w:ascii="Comic Sans MS" w:hAnsi="Comic Sans MS"/>
          <w:b/>
          <w:sz w:val="28"/>
        </w:rPr>
        <w:t xml:space="preserve"> Pay and Staffing Policy</w:t>
      </w:r>
      <w:r w:rsidR="00921797" w:rsidRPr="00921797">
        <w:rPr>
          <w:rFonts w:ascii="Comic Sans MS" w:hAnsi="Comic Sans MS"/>
          <w:b/>
          <w:sz w:val="28"/>
        </w:rPr>
        <w:t>- Federation</w:t>
      </w:r>
      <w:r w:rsidR="0031576D" w:rsidRPr="00921797">
        <w:rPr>
          <w:rFonts w:ascii="Comic Sans MS" w:hAnsi="Comic Sans MS"/>
          <w:b/>
          <w:sz w:val="28"/>
        </w:rPr>
        <w:tab/>
      </w:r>
    </w:p>
    <w:p w14:paraId="0415F8CA" w14:textId="77777777" w:rsidR="003745C9" w:rsidRPr="00921797" w:rsidRDefault="003745C9">
      <w:pPr>
        <w:spacing w:after="1643" w:line="259" w:lineRule="auto"/>
        <w:ind w:left="655" w:right="16" w:firstLine="0"/>
        <w:jc w:val="left"/>
      </w:pPr>
    </w:p>
    <w:p w14:paraId="59F60F22" w14:textId="77777777" w:rsidR="00516D00" w:rsidRPr="00921797" w:rsidRDefault="00516D00" w:rsidP="00516D00">
      <w:pPr>
        <w:widowControl w:val="0"/>
        <w:overflowPunct w:val="0"/>
        <w:autoSpaceDE w:val="0"/>
        <w:autoSpaceDN w:val="0"/>
        <w:adjustRightInd w:val="0"/>
        <w:jc w:val="left"/>
        <w:textAlignment w:val="baseline"/>
        <w:rPr>
          <w:rFonts w:ascii="Comic Sans MS" w:hAnsi="Comic Sans MS" w:cs="Arial"/>
          <w:sz w:val="22"/>
        </w:rPr>
      </w:pPr>
    </w:p>
    <w:p w14:paraId="4FAF7C91" w14:textId="77777777" w:rsidR="00516D00" w:rsidRPr="00921797" w:rsidRDefault="00516D00" w:rsidP="00516D00">
      <w:pPr>
        <w:widowControl w:val="0"/>
        <w:overflowPunct w:val="0"/>
        <w:autoSpaceDE w:val="0"/>
        <w:autoSpaceDN w:val="0"/>
        <w:adjustRightInd w:val="0"/>
        <w:jc w:val="left"/>
        <w:textAlignment w:val="baseline"/>
        <w:rPr>
          <w:rFonts w:ascii="Comic Sans MS" w:hAnsi="Comic Sans MS" w:cs="Arial"/>
          <w:sz w:val="22"/>
        </w:rPr>
      </w:pPr>
      <w:r w:rsidRPr="00921797">
        <w:rPr>
          <w:rFonts w:ascii="Comic Sans MS" w:hAnsi="Comic Sans MS"/>
          <w:b/>
          <w:noProof/>
          <w:sz w:val="28"/>
        </w:rPr>
        <mc:AlternateContent>
          <mc:Choice Requires="wps">
            <w:drawing>
              <wp:anchor distT="0" distB="0" distL="114300" distR="114300" simplePos="0" relativeHeight="251705344" behindDoc="0" locked="0" layoutInCell="1" allowOverlap="1" wp14:anchorId="7C7B3426" wp14:editId="550EFF1A">
                <wp:simplePos x="0" y="0"/>
                <wp:positionH relativeFrom="column">
                  <wp:posOffset>1496695</wp:posOffset>
                </wp:positionH>
                <wp:positionV relativeFrom="paragraph">
                  <wp:posOffset>237490</wp:posOffset>
                </wp:positionV>
                <wp:extent cx="4251960" cy="419100"/>
                <wp:effectExtent l="0" t="0" r="15240" b="1270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1960" cy="419100"/>
                        </a:xfrm>
                        <a:prstGeom prst="rect">
                          <a:avLst/>
                        </a:prstGeom>
                        <a:solidFill>
                          <a:srgbClr val="FFFFFF"/>
                        </a:solidFill>
                        <a:ln w="9525">
                          <a:solidFill>
                            <a:srgbClr val="000000"/>
                          </a:solidFill>
                          <a:miter lim="800000"/>
                          <a:headEnd/>
                          <a:tailEnd/>
                        </a:ln>
                      </wps:spPr>
                      <wps:txbx>
                        <w:txbxContent>
                          <w:p w14:paraId="40C0A406" w14:textId="3E1AE967" w:rsidR="00935DEE" w:rsidRDefault="00F26910" w:rsidP="002B16BF">
                            <w:pPr>
                              <w:ind w:left="0"/>
                            </w:pPr>
                            <w:r>
                              <w:t>Justyna Smith</w:t>
                            </w:r>
                          </w:p>
                          <w:p w14:paraId="1C4E2EB3" w14:textId="682EDA51" w:rsidR="00F26910" w:rsidRDefault="00F26910" w:rsidP="002B16BF">
                            <w:pPr>
                              <w:ind w:left="0"/>
                            </w:pPr>
                            <w:r>
                              <w:t>Hannah Keegan</w:t>
                            </w:r>
                          </w:p>
                          <w:p w14:paraId="32EFAFD1" w14:textId="6C796064" w:rsidR="00F26910" w:rsidRDefault="00F26910" w:rsidP="002B16BF">
                            <w:pPr>
                              <w:ind w:left="0"/>
                            </w:pPr>
                            <w:r>
                              <w:t>Michelle Bunn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B3426" id="Rectangle 24" o:spid="_x0000_s1027" style="position:absolute;left:0;text-align:left;margin-left:117.85pt;margin-top:18.7pt;width:334.8pt;height:3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">
                <v:textbox>
                  <w:txbxContent>
                    <w:p w14:paraId="40C0A406" w14:textId="3E1AE967" w:rsidR="00935DEE" w:rsidRDefault="00F26910" w:rsidP="002B16BF">
                      <w:pPr>
                        <w:ind w:left="0"/>
                      </w:pPr>
                      <w:r>
                        <w:t>Justyna Smith</w:t>
                      </w:r>
                    </w:p>
                    <w:p w14:paraId="1C4E2EB3" w14:textId="682EDA51" w:rsidR="00F26910" w:rsidRDefault="00F26910" w:rsidP="002B16BF">
                      <w:pPr>
                        <w:ind w:left="0"/>
                      </w:pPr>
                      <w:r>
                        <w:t>Hannah Keegan</w:t>
                      </w:r>
                    </w:p>
                    <w:p w14:paraId="32EFAFD1" w14:textId="6C796064" w:rsidR="00F26910" w:rsidRDefault="00F26910" w:rsidP="002B16BF">
                      <w:pPr>
                        <w:ind w:left="0"/>
                      </w:pPr>
                      <w:r>
                        <w:t>Michelle Bunn</w:t>
                      </w:r>
                    </w:p>
                  </w:txbxContent>
                </v:textbox>
              </v:rect>
            </w:pict>
          </mc:Fallback>
        </mc:AlternateContent>
      </w:r>
    </w:p>
    <w:p w14:paraId="1A4AB220" w14:textId="77777777" w:rsidR="00516D00" w:rsidRPr="00921797" w:rsidRDefault="00516D00" w:rsidP="00516D00">
      <w:pPr>
        <w:widowControl w:val="0"/>
        <w:overflowPunct w:val="0"/>
        <w:autoSpaceDE w:val="0"/>
        <w:autoSpaceDN w:val="0"/>
        <w:adjustRightInd w:val="0"/>
        <w:jc w:val="left"/>
        <w:textAlignment w:val="baseline"/>
        <w:rPr>
          <w:rFonts w:ascii="Comic Sans MS" w:hAnsi="Comic Sans MS" w:cs="Arial"/>
          <w:sz w:val="22"/>
        </w:rPr>
      </w:pPr>
      <w:r w:rsidRPr="00921797">
        <w:rPr>
          <w:rFonts w:ascii="Comic Sans MS" w:hAnsi="Comic Sans MS"/>
          <w:b/>
          <w:noProof/>
          <w:sz w:val="28"/>
        </w:rPr>
        <mc:AlternateContent>
          <mc:Choice Requires="wps">
            <w:drawing>
              <wp:anchor distT="0" distB="0" distL="114300" distR="114300" simplePos="0" relativeHeight="251706368" behindDoc="0" locked="0" layoutInCell="1" allowOverlap="1" wp14:anchorId="356F1BF5" wp14:editId="64DC7793">
                <wp:simplePos x="0" y="0"/>
                <wp:positionH relativeFrom="column">
                  <wp:posOffset>1477645</wp:posOffset>
                </wp:positionH>
                <wp:positionV relativeFrom="paragraph">
                  <wp:posOffset>701675</wp:posOffset>
                </wp:positionV>
                <wp:extent cx="4251960" cy="285750"/>
                <wp:effectExtent l="0" t="0" r="15240" b="1905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1960" cy="285750"/>
                        </a:xfrm>
                        <a:prstGeom prst="rect">
                          <a:avLst/>
                        </a:prstGeom>
                        <a:solidFill>
                          <a:srgbClr val="FFFFFF"/>
                        </a:solidFill>
                        <a:ln w="9525">
                          <a:solidFill>
                            <a:srgbClr val="000000"/>
                          </a:solidFill>
                          <a:miter lim="800000"/>
                          <a:headEnd/>
                          <a:tailEnd/>
                        </a:ln>
                      </wps:spPr>
                      <wps:txbx>
                        <w:txbxContent>
                          <w:p w14:paraId="54F7B693" w14:textId="74E9E226" w:rsidR="00935DEE" w:rsidRDefault="00AB5CF5" w:rsidP="00166C42">
                            <w:pPr>
                              <w:ind w:left="0" w:firstLine="0"/>
                            </w:pPr>
                            <w:r>
                              <w:t>24</w:t>
                            </w:r>
                            <w:r w:rsidRPr="00AB5CF5">
                              <w:rPr>
                                <w:vertAlign w:val="superscript"/>
                              </w:rPr>
                              <w:t>th</w:t>
                            </w:r>
                            <w:r>
                              <w:t xml:space="preserve"> September 2025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F1BF5" id="Rectangle 25" o:spid="_x0000_s1028" style="position:absolute;left:0;text-align:left;margin-left:116.35pt;margin-top:55.25pt;width:334.8pt;height: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">
                <v:textbox>
                  <w:txbxContent>
                    <w:p w14:paraId="54F7B693" w14:textId="74E9E226" w:rsidR="00935DEE" w:rsidRDefault="00AB5CF5" w:rsidP="00166C42">
                      <w:pPr>
                        <w:ind w:left="0" w:firstLine="0"/>
                      </w:pPr>
                      <w:r>
                        <w:t>24</w:t>
                      </w:r>
                      <w:r w:rsidRPr="00AB5CF5">
                        <w:rPr>
                          <w:vertAlign w:val="superscript"/>
                        </w:rPr>
                        <w:t>th</w:t>
                      </w:r>
                      <w:r>
                        <w:t xml:space="preserve"> September 2025</w:t>
                      </w:r>
                    </w:p>
                  </w:txbxContent>
                </v:textbox>
              </v:rect>
            </w:pict>
          </mc:Fallback>
        </mc:AlternateContent>
      </w:r>
      <w:r w:rsidRPr="00921797">
        <w:rPr>
          <w:rFonts w:ascii="Comic Sans MS" w:hAnsi="Comic Sans MS" w:cs="Arial"/>
          <w:sz w:val="22"/>
        </w:rPr>
        <w:t>Policy Reviewed by:</w:t>
      </w:r>
      <w:r w:rsidRPr="00921797">
        <w:rPr>
          <w:rFonts w:ascii="Comic Sans MS" w:hAnsi="Comic Sans MS" w:cs="Arial"/>
          <w:sz w:val="22"/>
        </w:rPr>
        <w:br/>
      </w:r>
      <w:r w:rsidRPr="00921797">
        <w:rPr>
          <w:rFonts w:ascii="Comic Sans MS" w:hAnsi="Comic Sans MS" w:cs="Arial"/>
          <w:sz w:val="22"/>
        </w:rPr>
        <w:br/>
      </w:r>
      <w:r w:rsidRPr="00921797">
        <w:rPr>
          <w:rFonts w:ascii="Comic Sans MS" w:hAnsi="Comic Sans MS" w:cs="Arial"/>
          <w:sz w:val="22"/>
        </w:rPr>
        <w:br/>
      </w:r>
      <w:r w:rsidRPr="00921797">
        <w:rPr>
          <w:rFonts w:ascii="Comic Sans MS" w:hAnsi="Comic Sans MS" w:cs="Arial"/>
          <w:sz w:val="22"/>
        </w:rPr>
        <w:br/>
        <w:t>Updated on:</w:t>
      </w:r>
    </w:p>
    <w:p w14:paraId="3EA03B3C" w14:textId="77777777" w:rsidR="00516D00" w:rsidRPr="00921797" w:rsidRDefault="00516D00" w:rsidP="00516D00">
      <w:pPr>
        <w:widowControl w:val="0"/>
        <w:overflowPunct w:val="0"/>
        <w:autoSpaceDE w:val="0"/>
        <w:autoSpaceDN w:val="0"/>
        <w:adjustRightInd w:val="0"/>
        <w:jc w:val="left"/>
        <w:textAlignment w:val="baseline"/>
      </w:pPr>
      <w:r w:rsidRPr="00921797">
        <w:rPr>
          <w:rFonts w:ascii="Comic Sans MS" w:hAnsi="Comic Sans MS"/>
          <w:b/>
          <w:noProof/>
          <w:sz w:val="28"/>
        </w:rPr>
        <mc:AlternateContent>
          <mc:Choice Requires="wps">
            <w:drawing>
              <wp:anchor distT="0" distB="0" distL="114300" distR="114300" simplePos="0" relativeHeight="251707392" behindDoc="0" locked="0" layoutInCell="1" allowOverlap="1" wp14:anchorId="763B6457" wp14:editId="4A4D96AB">
                <wp:simplePos x="0" y="0"/>
                <wp:positionH relativeFrom="column">
                  <wp:posOffset>1527175</wp:posOffset>
                </wp:positionH>
                <wp:positionV relativeFrom="paragraph">
                  <wp:posOffset>169113</wp:posOffset>
                </wp:positionV>
                <wp:extent cx="4251960" cy="270663"/>
                <wp:effectExtent l="0" t="0" r="15240" b="889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1960" cy="270663"/>
                        </a:xfrm>
                        <a:prstGeom prst="rect">
                          <a:avLst/>
                        </a:prstGeom>
                        <a:solidFill>
                          <a:srgbClr val="FFFFFF"/>
                        </a:solidFill>
                        <a:ln w="9525">
                          <a:solidFill>
                            <a:srgbClr val="000000"/>
                          </a:solidFill>
                          <a:miter lim="800000"/>
                          <a:headEnd/>
                          <a:tailEnd/>
                        </a:ln>
                      </wps:spPr>
                      <wps:txbx>
                        <w:txbxContent>
                          <w:p w14:paraId="44E6AC8F" w14:textId="6C0E0483" w:rsidR="00935DEE" w:rsidRDefault="00921797" w:rsidP="00035AA0">
                            <w:pPr>
                              <w:ind w:left="0" w:firstLine="0"/>
                            </w:pPr>
                            <w:r>
                              <w:t>September 2026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B6457" id="Rectangle 26" o:spid="_x0000_s1029" style="position:absolute;left:0;text-align:left;margin-left:120.25pt;margin-top:13.3pt;width:334.8pt;height:21.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">
                <v:textbox>
                  <w:txbxContent>
                    <w:p w14:paraId="44E6AC8F" w14:textId="6C0E0483" w:rsidR="00935DEE" w:rsidRDefault="00921797" w:rsidP="00035AA0">
                      <w:pPr>
                        <w:ind w:left="0" w:firstLine="0"/>
                      </w:pPr>
                      <w:r>
                        <w:t>September 2026</w:t>
                      </w:r>
                    </w:p>
                  </w:txbxContent>
                </v:textbox>
              </v:rect>
            </w:pict>
          </mc:Fallback>
        </mc:AlternateContent>
      </w:r>
    </w:p>
    <w:p w14:paraId="240D3CD3" w14:textId="77777777" w:rsidR="00516D00" w:rsidRPr="00921797" w:rsidRDefault="00516D00" w:rsidP="00516D00">
      <w:pPr>
        <w:widowControl w:val="0"/>
        <w:overflowPunct w:val="0"/>
        <w:autoSpaceDE w:val="0"/>
        <w:autoSpaceDN w:val="0"/>
        <w:adjustRightInd w:val="0"/>
        <w:textAlignment w:val="baseline"/>
        <w:rPr>
          <w:rFonts w:ascii="Comic Sans MS" w:hAnsi="Comic Sans MS" w:cs="Arial"/>
          <w:sz w:val="22"/>
        </w:rPr>
      </w:pPr>
      <w:r w:rsidRPr="00921797">
        <w:rPr>
          <w:rFonts w:ascii="Comic Sans MS" w:hAnsi="Comic Sans MS" w:cs="Arial"/>
          <w:sz w:val="22"/>
        </w:rPr>
        <w:t>Date to be reviewed:</w:t>
      </w:r>
      <w:r w:rsidRPr="00921797">
        <w:rPr>
          <w:rFonts w:ascii="Comic Sans MS" w:hAnsi="Comic Sans MS" w:cs="Arial"/>
          <w:sz w:val="22"/>
        </w:rPr>
        <w:tab/>
      </w:r>
    </w:p>
    <w:p w14:paraId="2D2E61F3" w14:textId="7C4F3539" w:rsidR="007D3D4D" w:rsidRPr="00921797" w:rsidRDefault="007D3D4D" w:rsidP="007D3D4D">
      <w:pPr>
        <w:widowControl w:val="0"/>
        <w:overflowPunct w:val="0"/>
        <w:autoSpaceDE w:val="0"/>
        <w:autoSpaceDN w:val="0"/>
        <w:adjustRightInd w:val="0"/>
        <w:jc w:val="left"/>
        <w:textAlignment w:val="baseline"/>
        <w:rPr>
          <w:rFonts w:ascii="Comic Sans MS" w:hAnsi="Comic Sans MS"/>
        </w:rPr>
      </w:pPr>
      <w:r w:rsidRPr="00921797">
        <w:rPr>
          <w:rFonts w:ascii="Comic Sans MS" w:hAnsi="Comic Sans MS"/>
          <w:noProof/>
        </w:rPr>
        <mc:AlternateContent>
          <mc:Choice Requires="wps">
            <w:drawing>
              <wp:anchor distT="45720" distB="45720" distL="114300" distR="114300" simplePos="0" relativeHeight="251713536" behindDoc="0" locked="0" layoutInCell="1" allowOverlap="1" wp14:anchorId="29F1C43D" wp14:editId="1C2A38CB">
                <wp:simplePos x="0" y="0"/>
                <wp:positionH relativeFrom="column">
                  <wp:posOffset>1812925</wp:posOffset>
                </wp:positionH>
                <wp:positionV relativeFrom="paragraph">
                  <wp:posOffset>243840</wp:posOffset>
                </wp:positionV>
                <wp:extent cx="2360930" cy="277495"/>
                <wp:effectExtent l="0" t="0" r="17145" b="2730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7495"/>
                        </a:xfrm>
                        <a:prstGeom prst="rect">
                          <a:avLst/>
                        </a:prstGeom>
                        <a:solidFill>
                          <a:srgbClr val="FFFFFF"/>
                        </a:solidFill>
                        <a:ln w="9525">
                          <a:solidFill>
                            <a:srgbClr val="000000"/>
                          </a:solidFill>
                          <a:miter lim="800000"/>
                          <a:headEnd/>
                          <a:tailEnd/>
                        </a:ln>
                      </wps:spPr>
                      <wps:txbx>
                        <w:txbxContent>
                          <w:p w14:paraId="5E0AB6C7" w14:textId="76F48E20" w:rsidR="007D3D4D" w:rsidRDefault="00921797" w:rsidP="00035AA0">
                            <w:pPr>
                              <w:ind w:left="0" w:firstLine="0"/>
                            </w:pPr>
                            <w:r>
                              <w:t>23 February 2026</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9F1C43D" id="_x0000_t202" coordsize="21600,21600" o:spt="202" path="m,l,21600r21600,l21600,xe">
                <v:stroke joinstyle="miter"/>
                <v:path gradientshapeok="t" o:connecttype="rect"/>
              </v:shapetype>
              <v:shape id="Text Box 2" o:spid="_x0000_s1030" type="#_x0000_t202" style="position:absolute;left:0;text-align:left;margin-left:142.75pt;margin-top:19.2pt;width:185.9pt;height:21.85pt;z-index:2517135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">
                <v:textbox>
                  <w:txbxContent>
                    <w:p w14:paraId="5E0AB6C7" w14:textId="76F48E20" w:rsidR="007D3D4D" w:rsidRDefault="00921797" w:rsidP="00035AA0">
                      <w:pPr>
                        <w:ind w:left="0" w:firstLine="0"/>
                      </w:pPr>
                      <w:r>
                        <w:t>23 February 2026</w:t>
                      </w:r>
                    </w:p>
                  </w:txbxContent>
                </v:textbox>
                <w10:wrap type="square"/>
              </v:shape>
            </w:pict>
          </mc:Fallback>
        </mc:AlternateContent>
      </w:r>
    </w:p>
    <w:p w14:paraId="2AE31DD4" w14:textId="5654550A" w:rsidR="00516D00" w:rsidRPr="00921797" w:rsidRDefault="007D3D4D" w:rsidP="007D3D4D">
      <w:pPr>
        <w:widowControl w:val="0"/>
        <w:overflowPunct w:val="0"/>
        <w:autoSpaceDE w:val="0"/>
        <w:autoSpaceDN w:val="0"/>
        <w:adjustRightInd w:val="0"/>
        <w:jc w:val="left"/>
        <w:textAlignment w:val="baseline"/>
        <w:rPr>
          <w:rFonts w:ascii="Comic Sans MS" w:hAnsi="Comic Sans MS" w:cs="Arial"/>
          <w:sz w:val="22"/>
        </w:rPr>
      </w:pPr>
      <w:r w:rsidRPr="00921797">
        <w:rPr>
          <w:rFonts w:ascii="Comic Sans MS" w:hAnsi="Comic Sans MS"/>
          <w:sz w:val="22"/>
        </w:rPr>
        <w:t xml:space="preserve">Date ratified at FGM: </w:t>
      </w:r>
      <w:r w:rsidR="00516D00" w:rsidRPr="00921797">
        <w:rPr>
          <w:sz w:val="22"/>
        </w:rPr>
        <w:br/>
      </w:r>
      <w:r w:rsidR="00516D00" w:rsidRPr="00921797">
        <w:rPr>
          <w:sz w:val="22"/>
        </w:rPr>
        <w:br/>
      </w:r>
    </w:p>
    <w:p w14:paraId="65FC2A2D" w14:textId="77777777" w:rsidR="000B70A2" w:rsidRPr="00921797" w:rsidRDefault="000B70A2">
      <w:pPr>
        <w:spacing w:after="1643" w:line="259" w:lineRule="auto"/>
        <w:ind w:left="655" w:right="16" w:firstLine="0"/>
        <w:jc w:val="left"/>
      </w:pPr>
    </w:p>
    <w:p w14:paraId="672BC75F" w14:textId="397A003A" w:rsidR="003745C9" w:rsidRPr="00921797" w:rsidRDefault="00DA51E9" w:rsidP="00C945F6">
      <w:pPr>
        <w:widowControl w:val="0"/>
        <w:tabs>
          <w:tab w:val="left" w:pos="3900"/>
        </w:tabs>
        <w:overflowPunct w:val="0"/>
        <w:autoSpaceDE w:val="0"/>
        <w:autoSpaceDN w:val="0"/>
        <w:adjustRightInd w:val="0"/>
        <w:spacing w:before="20" w:after="20" w:line="360" w:lineRule="auto"/>
        <w:ind w:left="0" w:firstLine="0"/>
        <w:textAlignment w:val="baseline"/>
        <w:rPr>
          <w:rFonts w:ascii="Arial" w:hAnsi="Arial" w:cs="Arial"/>
          <w:sz w:val="22"/>
        </w:rPr>
      </w:pPr>
      <w:r w:rsidRPr="00921797">
        <w:lastRenderedPageBreak/>
        <w:t xml:space="preserve">1. </w:t>
      </w:r>
      <w:r w:rsidR="000C2CA7" w:rsidRPr="00921797">
        <w:rPr>
          <w:rFonts w:ascii="Arial" w:hAnsi="Arial" w:cs="Arial"/>
          <w:b/>
          <w:sz w:val="22"/>
        </w:rPr>
        <w:t>General Statement</w:t>
      </w:r>
    </w:p>
    <w:p w14:paraId="60CB8BE4" w14:textId="77777777" w:rsidR="00AE6357" w:rsidRPr="00921797" w:rsidRDefault="00FE09F9" w:rsidP="00C945F6">
      <w:pPr>
        <w:spacing w:before="20" w:after="20" w:line="360" w:lineRule="auto"/>
        <w:ind w:left="0" w:right="85"/>
        <w:jc w:val="left"/>
        <w:rPr>
          <w:rFonts w:ascii="Arial" w:hAnsi="Arial" w:cs="Arial"/>
          <w:sz w:val="22"/>
        </w:rPr>
      </w:pPr>
      <w:r w:rsidRPr="00921797">
        <w:rPr>
          <w:rFonts w:ascii="Arial" w:hAnsi="Arial" w:cs="Arial"/>
          <w:sz w:val="22"/>
        </w:rPr>
        <w:t>The Governors aim to relate their Pay and Staffing Policy:</w:t>
      </w:r>
    </w:p>
    <w:p w14:paraId="158C6327" w14:textId="7AFADFE8" w:rsidR="000C2CA7" w:rsidRPr="00921797" w:rsidRDefault="000C2CA7" w:rsidP="00633268">
      <w:pPr>
        <w:spacing w:before="20" w:after="20" w:line="360" w:lineRule="auto"/>
        <w:ind w:left="-3" w:right="85" w:firstLine="0"/>
        <w:jc w:val="left"/>
        <w:rPr>
          <w:rFonts w:ascii="Arial" w:hAnsi="Arial" w:cs="Arial"/>
          <w:sz w:val="22"/>
        </w:rPr>
      </w:pPr>
      <w:r w:rsidRPr="00921797">
        <w:rPr>
          <w:rFonts w:ascii="Arial" w:hAnsi="Arial" w:cs="Arial"/>
          <w:sz w:val="22"/>
        </w:rPr>
        <w:br/>
        <w:t>(</w:t>
      </w:r>
      <w:proofErr w:type="spellStart"/>
      <w:r w:rsidRPr="00921797">
        <w:rPr>
          <w:rFonts w:ascii="Arial" w:hAnsi="Arial" w:cs="Arial"/>
          <w:sz w:val="22"/>
        </w:rPr>
        <w:t>i</w:t>
      </w:r>
      <w:proofErr w:type="spellEnd"/>
      <w:r w:rsidRPr="00921797">
        <w:rPr>
          <w:rFonts w:ascii="Arial" w:hAnsi="Arial" w:cs="Arial"/>
          <w:sz w:val="22"/>
        </w:rPr>
        <w:t>)</w:t>
      </w:r>
      <w:r w:rsidRPr="00921797">
        <w:rPr>
          <w:rFonts w:ascii="Arial" w:hAnsi="Arial" w:cs="Arial"/>
          <w:sz w:val="22"/>
        </w:rPr>
        <w:tab/>
      </w:r>
      <w:r w:rsidRPr="00921797">
        <w:rPr>
          <w:rFonts w:ascii="Arial" w:hAnsi="Arial" w:cs="Arial"/>
          <w:color w:val="auto"/>
          <w:sz w:val="22"/>
        </w:rPr>
        <w:t>to the educational needs of all children in their care;</w:t>
      </w:r>
      <w:r w:rsidRPr="00921797">
        <w:rPr>
          <w:rFonts w:ascii="Arial" w:hAnsi="Arial" w:cs="Arial"/>
          <w:color w:val="auto"/>
          <w:sz w:val="22"/>
        </w:rPr>
        <w:br/>
        <w:t>(ii)</w:t>
      </w:r>
      <w:r w:rsidRPr="00921797">
        <w:rPr>
          <w:rFonts w:ascii="Arial" w:hAnsi="Arial" w:cs="Arial"/>
          <w:color w:val="auto"/>
          <w:sz w:val="22"/>
        </w:rPr>
        <w:tab/>
      </w:r>
      <w:r w:rsidRPr="00921797">
        <w:rPr>
          <w:rFonts w:ascii="Arial" w:hAnsi="Arial" w:cs="Arial"/>
          <w:sz w:val="22"/>
        </w:rPr>
        <w:t xml:space="preserve">to the performance of teaching staff in line with the school's Teacher Appraisal Policy, </w:t>
      </w:r>
      <w:r w:rsidRPr="00921797">
        <w:rPr>
          <w:rFonts w:ascii="Arial" w:hAnsi="Arial" w:cs="Arial"/>
          <w:sz w:val="22"/>
        </w:rPr>
        <w:br/>
        <w:t xml:space="preserve">            the Teacher Standards and any other standards that are applicable to a teacher's role</w:t>
      </w:r>
      <w:r w:rsidR="00D26484" w:rsidRPr="00921797">
        <w:rPr>
          <w:rFonts w:ascii="Arial" w:hAnsi="Arial" w:cs="Arial"/>
          <w:sz w:val="22"/>
        </w:rPr>
        <w:t>;</w:t>
      </w:r>
      <w:r w:rsidRPr="00921797">
        <w:rPr>
          <w:rFonts w:ascii="Arial" w:hAnsi="Arial" w:cs="Arial"/>
          <w:sz w:val="22"/>
        </w:rPr>
        <w:br/>
        <w:t>(iii)</w:t>
      </w:r>
      <w:r w:rsidRPr="00921797">
        <w:rPr>
          <w:rFonts w:ascii="Arial" w:hAnsi="Arial" w:cs="Arial"/>
          <w:sz w:val="22"/>
        </w:rPr>
        <w:tab/>
        <w:t>to the professional development of all teaching and support staff;</w:t>
      </w:r>
    </w:p>
    <w:p w14:paraId="45C48843" w14:textId="77777777" w:rsidR="000C2CA7" w:rsidRPr="00921797" w:rsidRDefault="000C2CA7" w:rsidP="00C945F6">
      <w:pPr>
        <w:tabs>
          <w:tab w:val="center" w:pos="4464"/>
        </w:tabs>
        <w:spacing w:before="20" w:after="20" w:line="360" w:lineRule="auto"/>
        <w:ind w:left="0" w:firstLine="0"/>
        <w:jc w:val="left"/>
        <w:rPr>
          <w:rFonts w:ascii="Arial" w:hAnsi="Arial" w:cs="Arial"/>
          <w:sz w:val="22"/>
        </w:rPr>
      </w:pPr>
      <w:r w:rsidRPr="00921797">
        <w:rPr>
          <w:rFonts w:ascii="Arial" w:hAnsi="Arial" w:cs="Arial"/>
          <w:sz w:val="22"/>
        </w:rPr>
        <w:t>(iv)       to recognise the individual contribution staff make to the work of the school.</w:t>
      </w:r>
    </w:p>
    <w:p w14:paraId="41E80D22" w14:textId="77777777" w:rsidR="00AE6357" w:rsidRPr="00921797" w:rsidRDefault="00AE6357" w:rsidP="00C945F6">
      <w:pPr>
        <w:tabs>
          <w:tab w:val="center" w:pos="4464"/>
        </w:tabs>
        <w:spacing w:before="20" w:after="20" w:line="360" w:lineRule="auto"/>
        <w:ind w:left="0" w:firstLine="0"/>
        <w:jc w:val="left"/>
        <w:rPr>
          <w:rFonts w:ascii="Arial" w:hAnsi="Arial" w:cs="Arial"/>
          <w:sz w:val="22"/>
        </w:rPr>
      </w:pPr>
    </w:p>
    <w:p w14:paraId="0CE8B278" w14:textId="66F91012" w:rsidR="00DA51E9" w:rsidRPr="00921797" w:rsidRDefault="00DA51E9" w:rsidP="00C945F6">
      <w:pPr>
        <w:widowControl w:val="0"/>
        <w:overflowPunct w:val="0"/>
        <w:autoSpaceDE w:val="0"/>
        <w:autoSpaceDN w:val="0"/>
        <w:adjustRightInd w:val="0"/>
        <w:spacing w:before="20" w:after="20" w:line="360" w:lineRule="auto"/>
        <w:textAlignment w:val="baseline"/>
        <w:rPr>
          <w:rFonts w:ascii="Arial" w:hAnsi="Arial" w:cs="Arial"/>
          <w:kern w:val="28"/>
          <w:sz w:val="22"/>
        </w:rPr>
      </w:pPr>
      <w:r w:rsidRPr="00921797">
        <w:rPr>
          <w:rFonts w:ascii="Arial" w:hAnsi="Arial" w:cs="Arial"/>
          <w:kern w:val="28"/>
          <w:sz w:val="22"/>
        </w:rPr>
        <w:t>Annual pay awards will be applied in line with the recommendations made by the School Teachers’ Review Body (STRB) to all points within all pay ranges and allowances separate to pay progression decision.</w:t>
      </w:r>
    </w:p>
    <w:p w14:paraId="62BC47DF" w14:textId="77777777" w:rsidR="00AE6357" w:rsidRPr="00921797" w:rsidRDefault="00AE6357" w:rsidP="00C945F6">
      <w:pPr>
        <w:widowControl w:val="0"/>
        <w:overflowPunct w:val="0"/>
        <w:autoSpaceDE w:val="0"/>
        <w:autoSpaceDN w:val="0"/>
        <w:adjustRightInd w:val="0"/>
        <w:spacing w:before="20" w:after="20" w:line="360" w:lineRule="auto"/>
        <w:textAlignment w:val="baseline"/>
        <w:rPr>
          <w:rFonts w:ascii="Arial" w:hAnsi="Arial" w:cs="Arial"/>
          <w:kern w:val="28"/>
          <w:sz w:val="22"/>
        </w:rPr>
      </w:pPr>
    </w:p>
    <w:p w14:paraId="3F8EF63D" w14:textId="420D64B1" w:rsidR="00DA51E9" w:rsidRPr="00921797" w:rsidRDefault="00DA51E9" w:rsidP="00C945F6">
      <w:pPr>
        <w:widowControl w:val="0"/>
        <w:overflowPunct w:val="0"/>
        <w:autoSpaceDE w:val="0"/>
        <w:autoSpaceDN w:val="0"/>
        <w:adjustRightInd w:val="0"/>
        <w:spacing w:before="20" w:after="20" w:line="360" w:lineRule="auto"/>
        <w:textAlignment w:val="baseline"/>
        <w:rPr>
          <w:rFonts w:ascii="Arial" w:hAnsi="Arial" w:cs="Arial"/>
          <w:sz w:val="22"/>
        </w:rPr>
      </w:pPr>
      <w:r w:rsidRPr="00921797">
        <w:rPr>
          <w:rFonts w:ascii="Arial" w:hAnsi="Arial" w:cs="Arial"/>
          <w:sz w:val="22"/>
        </w:rPr>
        <w:t>Schools should ensure that their pay policies do not discriminate on grounds of disability or pregnancy/maternity status. When a teacher returns to work from maternity leave, the school must give her any pay increase that she would have received, following appraisal, had she not been on maternity leave.</w:t>
      </w:r>
    </w:p>
    <w:p w14:paraId="5A04FC56" w14:textId="77777777" w:rsidR="00AE6357" w:rsidRPr="00921797" w:rsidRDefault="00AE6357" w:rsidP="00C945F6">
      <w:pPr>
        <w:widowControl w:val="0"/>
        <w:overflowPunct w:val="0"/>
        <w:autoSpaceDE w:val="0"/>
        <w:autoSpaceDN w:val="0"/>
        <w:adjustRightInd w:val="0"/>
        <w:spacing w:before="20" w:after="20" w:line="360" w:lineRule="auto"/>
        <w:textAlignment w:val="baseline"/>
        <w:rPr>
          <w:rFonts w:ascii="Arial" w:hAnsi="Arial" w:cs="Arial"/>
          <w:sz w:val="22"/>
        </w:rPr>
      </w:pPr>
    </w:p>
    <w:p w14:paraId="2FD53D9E" w14:textId="4206C79C" w:rsidR="00DA51E9" w:rsidRPr="00921797" w:rsidRDefault="00DA51E9" w:rsidP="00C945F6">
      <w:pPr>
        <w:widowControl w:val="0"/>
        <w:overflowPunct w:val="0"/>
        <w:autoSpaceDE w:val="0"/>
        <w:autoSpaceDN w:val="0"/>
        <w:adjustRightInd w:val="0"/>
        <w:spacing w:before="20" w:after="20" w:line="360" w:lineRule="auto"/>
        <w:textAlignment w:val="baseline"/>
        <w:rPr>
          <w:rFonts w:ascii="Arial" w:hAnsi="Arial" w:cs="Arial"/>
          <w:sz w:val="22"/>
        </w:rPr>
      </w:pPr>
      <w:r w:rsidRPr="00921797">
        <w:rPr>
          <w:rFonts w:ascii="Arial" w:hAnsi="Arial" w:cs="Arial"/>
          <w:sz w:val="22"/>
        </w:rPr>
        <w:t>When a teacher returns to work following a disability related absence, the school must not refuse a pay increase that the teacher would have received, following appraisal, had he or she not been absent for a reason related to disability, if the reason for the refusal is the teacher’s disability or the refusal cannot be objectively justified.</w:t>
      </w:r>
    </w:p>
    <w:p w14:paraId="5CDD5DE9" w14:textId="77777777" w:rsidR="00633268" w:rsidRPr="00921797" w:rsidRDefault="00633268" w:rsidP="00C945F6">
      <w:pPr>
        <w:widowControl w:val="0"/>
        <w:overflowPunct w:val="0"/>
        <w:autoSpaceDE w:val="0"/>
        <w:autoSpaceDN w:val="0"/>
        <w:adjustRightInd w:val="0"/>
        <w:spacing w:before="20" w:after="20" w:line="360" w:lineRule="auto"/>
        <w:textAlignment w:val="baseline"/>
        <w:rPr>
          <w:rFonts w:ascii="Arial" w:hAnsi="Arial" w:cs="Arial"/>
          <w:kern w:val="28"/>
          <w:sz w:val="22"/>
        </w:rPr>
      </w:pPr>
    </w:p>
    <w:p w14:paraId="22A99DE2" w14:textId="77777777" w:rsidR="00DA51E9" w:rsidRPr="00921797" w:rsidRDefault="00DA51E9" w:rsidP="00C945F6">
      <w:pPr>
        <w:widowControl w:val="0"/>
        <w:overflowPunct w:val="0"/>
        <w:autoSpaceDE w:val="0"/>
        <w:autoSpaceDN w:val="0"/>
        <w:adjustRightInd w:val="0"/>
        <w:spacing w:before="20" w:after="20" w:line="360" w:lineRule="auto"/>
        <w:textAlignment w:val="baseline"/>
        <w:rPr>
          <w:rFonts w:ascii="Arial" w:hAnsi="Arial" w:cs="Arial"/>
          <w:kern w:val="28"/>
          <w:sz w:val="22"/>
        </w:rPr>
      </w:pPr>
      <w:r w:rsidRPr="00921797">
        <w:rPr>
          <w:rFonts w:ascii="Arial" w:hAnsi="Arial" w:cs="Arial"/>
          <w:kern w:val="28"/>
          <w:sz w:val="22"/>
        </w:rPr>
        <w:t xml:space="preserve">All matters relating to this policy will be dealt with by a </w:t>
      </w:r>
      <w:proofErr w:type="gramStart"/>
      <w:r w:rsidRPr="00921797">
        <w:rPr>
          <w:rFonts w:ascii="Arial" w:hAnsi="Arial" w:cs="Arial"/>
          <w:kern w:val="28"/>
          <w:sz w:val="22"/>
        </w:rPr>
        <w:t>Committee</w:t>
      </w:r>
      <w:proofErr w:type="gramEnd"/>
      <w:r w:rsidRPr="00921797">
        <w:rPr>
          <w:rFonts w:ascii="Arial" w:hAnsi="Arial" w:cs="Arial"/>
          <w:kern w:val="28"/>
          <w:sz w:val="22"/>
        </w:rPr>
        <w:t>.  The terms of reference of the Committee can be found under paragraph 13.</w:t>
      </w:r>
    </w:p>
    <w:p w14:paraId="4FCBBFE7" w14:textId="77777777" w:rsidR="00633268" w:rsidRPr="00921797" w:rsidRDefault="00633268" w:rsidP="00C945F6">
      <w:pPr>
        <w:widowControl w:val="0"/>
        <w:overflowPunct w:val="0"/>
        <w:autoSpaceDE w:val="0"/>
        <w:autoSpaceDN w:val="0"/>
        <w:adjustRightInd w:val="0"/>
        <w:spacing w:before="20" w:after="20" w:line="360" w:lineRule="auto"/>
        <w:textAlignment w:val="baseline"/>
        <w:rPr>
          <w:rFonts w:ascii="Arial" w:hAnsi="Arial" w:cs="Arial"/>
          <w:kern w:val="28"/>
          <w:sz w:val="22"/>
        </w:rPr>
      </w:pPr>
    </w:p>
    <w:p w14:paraId="324EF73A" w14:textId="1D8604FC" w:rsidR="003745C9" w:rsidRPr="00921797" w:rsidRDefault="00DA51E9" w:rsidP="00C945F6">
      <w:pPr>
        <w:pStyle w:val="Heading2"/>
        <w:spacing w:before="20" w:after="20" w:line="360" w:lineRule="auto"/>
        <w:ind w:left="0" w:firstLine="0"/>
        <w:rPr>
          <w:rFonts w:ascii="Arial" w:hAnsi="Arial" w:cs="Arial"/>
          <w:b/>
          <w:color w:val="auto"/>
          <w:sz w:val="22"/>
        </w:rPr>
      </w:pPr>
      <w:r w:rsidRPr="00921797">
        <w:rPr>
          <w:rFonts w:ascii="Arial" w:hAnsi="Arial" w:cs="Arial"/>
          <w:b/>
          <w:color w:val="auto"/>
          <w:sz w:val="22"/>
        </w:rPr>
        <w:t xml:space="preserve">2. </w:t>
      </w:r>
      <w:r w:rsidR="000C2CA7" w:rsidRPr="00921797">
        <w:rPr>
          <w:rFonts w:ascii="Arial" w:hAnsi="Arial" w:cs="Arial"/>
          <w:b/>
          <w:color w:val="auto"/>
          <w:sz w:val="22"/>
        </w:rPr>
        <w:t>Aims of the Policy</w:t>
      </w:r>
    </w:p>
    <w:p w14:paraId="1A6F3008" w14:textId="77777777" w:rsidR="003745C9" w:rsidRPr="00921797" w:rsidRDefault="00FE09F9" w:rsidP="00C945F6">
      <w:pPr>
        <w:spacing w:before="20" w:after="20" w:line="360" w:lineRule="auto"/>
        <w:ind w:left="0" w:right="21" w:firstLine="0"/>
        <w:rPr>
          <w:rFonts w:ascii="Arial" w:hAnsi="Arial" w:cs="Arial"/>
          <w:sz w:val="22"/>
        </w:rPr>
      </w:pPr>
      <w:r w:rsidRPr="00921797">
        <w:rPr>
          <w:rFonts w:ascii="Arial" w:hAnsi="Arial" w:cs="Arial"/>
          <w:sz w:val="22"/>
        </w:rPr>
        <w:t>To show all staff that the Governing Body is managing its Pay and Staffing Policy in a fair and responsible way.</w:t>
      </w:r>
    </w:p>
    <w:p w14:paraId="36927315" w14:textId="77777777" w:rsidR="003745C9" w:rsidRPr="00921797" w:rsidRDefault="00FE09F9" w:rsidP="00C945F6">
      <w:pPr>
        <w:spacing w:before="20" w:after="20" w:line="360" w:lineRule="auto"/>
        <w:ind w:left="0" w:right="121"/>
        <w:rPr>
          <w:rFonts w:ascii="Arial" w:hAnsi="Arial" w:cs="Arial"/>
          <w:sz w:val="22"/>
        </w:rPr>
      </w:pPr>
      <w:r w:rsidRPr="00921797">
        <w:rPr>
          <w:rFonts w:ascii="Arial" w:hAnsi="Arial" w:cs="Arial"/>
          <w:sz w:val="22"/>
        </w:rPr>
        <w:t>To maintain and improve the quality of education provided for pupils in the school by having a whole school Pay and Staffing Policy which supports the school's determined philosophies and future developments as outlined in the school development plan.</w:t>
      </w:r>
    </w:p>
    <w:p w14:paraId="1E49F0E8" w14:textId="77777777" w:rsidR="00633268" w:rsidRPr="00921797" w:rsidRDefault="00633268" w:rsidP="00C945F6">
      <w:pPr>
        <w:spacing w:before="20" w:after="20" w:line="360" w:lineRule="auto"/>
        <w:ind w:left="0" w:right="121"/>
        <w:rPr>
          <w:rFonts w:ascii="Arial" w:hAnsi="Arial" w:cs="Arial"/>
          <w:sz w:val="22"/>
        </w:rPr>
      </w:pPr>
    </w:p>
    <w:p w14:paraId="2B55ADBE" w14:textId="587A2C19" w:rsidR="003745C9" w:rsidRPr="00921797" w:rsidRDefault="00DA51E9" w:rsidP="00C945F6">
      <w:pPr>
        <w:pStyle w:val="Heading2"/>
        <w:spacing w:before="20" w:after="20" w:line="360" w:lineRule="auto"/>
        <w:ind w:left="0" w:firstLine="0"/>
        <w:rPr>
          <w:rFonts w:ascii="Arial" w:hAnsi="Arial" w:cs="Arial"/>
          <w:b/>
          <w:sz w:val="22"/>
        </w:rPr>
      </w:pPr>
      <w:r w:rsidRPr="00921797">
        <w:rPr>
          <w:rFonts w:ascii="Arial" w:hAnsi="Arial" w:cs="Arial"/>
          <w:b/>
          <w:sz w:val="22"/>
        </w:rPr>
        <w:t xml:space="preserve">3. </w:t>
      </w:r>
      <w:r w:rsidR="000C2CA7" w:rsidRPr="00921797">
        <w:rPr>
          <w:rFonts w:ascii="Arial" w:hAnsi="Arial" w:cs="Arial"/>
          <w:b/>
          <w:sz w:val="22"/>
        </w:rPr>
        <w:t>Revision of Policy</w:t>
      </w:r>
    </w:p>
    <w:p w14:paraId="10F725F2" w14:textId="77777777" w:rsidR="003745C9" w:rsidRPr="00921797" w:rsidRDefault="00FE09F9" w:rsidP="00C945F6">
      <w:pPr>
        <w:spacing w:before="20" w:after="20" w:line="360" w:lineRule="auto"/>
        <w:ind w:left="0" w:right="129" w:firstLine="0"/>
        <w:rPr>
          <w:rFonts w:ascii="Arial" w:hAnsi="Arial" w:cs="Arial"/>
          <w:sz w:val="22"/>
        </w:rPr>
      </w:pPr>
      <w:r w:rsidRPr="00921797">
        <w:rPr>
          <w:rFonts w:ascii="Arial" w:hAnsi="Arial" w:cs="Arial"/>
          <w:sz w:val="22"/>
        </w:rPr>
        <w:t>The school's Pay and Staffing Policy will normally be revised annually to reflect the school development plan, or when advised by the Resources Committee or when changes to relevant terms and conditions determine a revision is required. Whenever a revision is undertaken, an open consultative approach will be adopted by the Governing Body.</w:t>
      </w:r>
    </w:p>
    <w:p w14:paraId="7028E4D1" w14:textId="77777777" w:rsidR="00DA3470" w:rsidRPr="00921797" w:rsidRDefault="00DA3470" w:rsidP="00C945F6">
      <w:pPr>
        <w:spacing w:before="20" w:after="20" w:line="360" w:lineRule="auto"/>
        <w:ind w:left="0" w:right="129" w:firstLine="0"/>
        <w:rPr>
          <w:rFonts w:ascii="Arial" w:hAnsi="Arial" w:cs="Arial"/>
          <w:sz w:val="22"/>
        </w:rPr>
      </w:pPr>
    </w:p>
    <w:p w14:paraId="7477792C" w14:textId="0818E9AF" w:rsidR="003745C9" w:rsidRPr="00921797" w:rsidRDefault="00E579FD" w:rsidP="00C945F6">
      <w:pPr>
        <w:pStyle w:val="Heading2"/>
        <w:spacing w:before="20" w:after="20" w:line="360" w:lineRule="auto"/>
        <w:ind w:left="0"/>
        <w:rPr>
          <w:rFonts w:ascii="Arial" w:hAnsi="Arial" w:cs="Arial"/>
          <w:b/>
          <w:sz w:val="22"/>
        </w:rPr>
      </w:pPr>
      <w:r w:rsidRPr="00921797">
        <w:rPr>
          <w:rFonts w:ascii="Arial" w:hAnsi="Arial" w:cs="Arial"/>
          <w:b/>
          <w:sz w:val="22"/>
        </w:rPr>
        <w:t xml:space="preserve">4. </w:t>
      </w:r>
      <w:r w:rsidR="000C2CA7" w:rsidRPr="00921797">
        <w:rPr>
          <w:rFonts w:ascii="Arial" w:hAnsi="Arial" w:cs="Arial"/>
          <w:b/>
          <w:sz w:val="22"/>
        </w:rPr>
        <w:t>Equa</w:t>
      </w:r>
      <w:r w:rsidR="00665AE8" w:rsidRPr="00921797">
        <w:rPr>
          <w:rFonts w:ascii="Arial" w:hAnsi="Arial" w:cs="Arial"/>
          <w:b/>
          <w:sz w:val="22"/>
        </w:rPr>
        <w:t>lities</w:t>
      </w:r>
    </w:p>
    <w:p w14:paraId="26707908" w14:textId="77777777" w:rsidR="003745C9" w:rsidRPr="00921797" w:rsidRDefault="00FE09F9" w:rsidP="00C945F6">
      <w:pPr>
        <w:spacing w:before="20" w:after="20" w:line="360" w:lineRule="auto"/>
        <w:ind w:left="0" w:right="143"/>
        <w:rPr>
          <w:rFonts w:ascii="Arial" w:hAnsi="Arial" w:cs="Arial"/>
          <w:sz w:val="22"/>
        </w:rPr>
      </w:pPr>
      <w:r w:rsidRPr="00921797">
        <w:rPr>
          <w:rFonts w:ascii="Arial" w:hAnsi="Arial" w:cs="Arial"/>
          <w:sz w:val="22"/>
        </w:rPr>
        <w:t>The Governing Body seeks to provide equal opportunities for all staff, particularly in matters relating to gender, race, disability, age, gender re-assignment, marriage and civil partnership, pregnancy and maternity, religion and belief, sex or sexual orientation.</w:t>
      </w:r>
    </w:p>
    <w:p w14:paraId="6101A199" w14:textId="3EAF5135" w:rsidR="00840B3F" w:rsidRPr="00921797" w:rsidRDefault="00840B3F" w:rsidP="00665AE8">
      <w:pPr>
        <w:widowControl w:val="0"/>
        <w:overflowPunct w:val="0"/>
        <w:autoSpaceDE w:val="0"/>
        <w:autoSpaceDN w:val="0"/>
        <w:adjustRightInd w:val="0"/>
        <w:spacing w:before="20" w:after="20" w:line="360" w:lineRule="auto"/>
        <w:textAlignment w:val="baseline"/>
        <w:rPr>
          <w:rFonts w:ascii="Arial" w:hAnsi="Arial" w:cs="Arial"/>
          <w:kern w:val="28"/>
          <w:sz w:val="22"/>
        </w:rPr>
      </w:pPr>
      <w:r w:rsidRPr="00921797">
        <w:rPr>
          <w:rFonts w:ascii="Arial" w:hAnsi="Arial" w:cs="Arial"/>
          <w:kern w:val="28"/>
          <w:sz w:val="22"/>
        </w:rPr>
        <w:t xml:space="preserve">An equality impact assessment of this policy will be undertaken to ensure that no groups or individuals with protected characteristics are unintentionally disadvantaged by the policy or practice. </w:t>
      </w:r>
    </w:p>
    <w:p w14:paraId="69DADC56" w14:textId="77777777" w:rsidR="00DA3470" w:rsidRPr="00921797" w:rsidRDefault="00DA3470" w:rsidP="00DA3470">
      <w:pPr>
        <w:widowControl w:val="0"/>
        <w:overflowPunct w:val="0"/>
        <w:autoSpaceDE w:val="0"/>
        <w:autoSpaceDN w:val="0"/>
        <w:adjustRightInd w:val="0"/>
        <w:spacing w:before="20" w:after="20" w:line="360" w:lineRule="auto"/>
        <w:ind w:left="130" w:firstLine="0"/>
        <w:textAlignment w:val="baseline"/>
        <w:rPr>
          <w:rFonts w:ascii="Arial" w:hAnsi="Arial" w:cs="Arial"/>
          <w:kern w:val="28"/>
          <w:sz w:val="22"/>
        </w:rPr>
      </w:pPr>
    </w:p>
    <w:p w14:paraId="43DFFF0C" w14:textId="4362AE9C" w:rsidR="003745C9" w:rsidRPr="00921797" w:rsidRDefault="00973CEE" w:rsidP="00C945F6">
      <w:pPr>
        <w:pStyle w:val="Heading2"/>
        <w:tabs>
          <w:tab w:val="left" w:pos="1906"/>
        </w:tabs>
        <w:spacing w:before="20" w:after="20" w:line="360" w:lineRule="auto"/>
        <w:ind w:left="0"/>
        <w:rPr>
          <w:rFonts w:ascii="Arial" w:hAnsi="Arial" w:cs="Arial"/>
          <w:b/>
          <w:sz w:val="22"/>
        </w:rPr>
      </w:pPr>
      <w:r w:rsidRPr="00921797">
        <w:rPr>
          <w:rFonts w:ascii="Arial" w:hAnsi="Arial" w:cs="Arial"/>
          <w:b/>
          <w:sz w:val="22"/>
        </w:rPr>
        <w:t xml:space="preserve">5. </w:t>
      </w:r>
      <w:r w:rsidR="000C2CA7" w:rsidRPr="00921797">
        <w:rPr>
          <w:rFonts w:ascii="Arial" w:hAnsi="Arial" w:cs="Arial"/>
          <w:b/>
          <w:sz w:val="22"/>
        </w:rPr>
        <w:t>Vacant Post</w:t>
      </w:r>
      <w:r w:rsidRPr="00921797">
        <w:rPr>
          <w:rFonts w:ascii="Arial" w:hAnsi="Arial" w:cs="Arial"/>
          <w:b/>
          <w:sz w:val="22"/>
        </w:rPr>
        <w:t>s and allowances</w:t>
      </w:r>
    </w:p>
    <w:p w14:paraId="7712A1FD" w14:textId="77777777" w:rsidR="001628AA" w:rsidRPr="00921797" w:rsidRDefault="00FE09F9" w:rsidP="00C945F6">
      <w:pPr>
        <w:spacing w:before="20" w:after="20" w:line="360" w:lineRule="auto"/>
        <w:ind w:left="0" w:right="159" w:hanging="6"/>
        <w:jc w:val="left"/>
        <w:rPr>
          <w:rFonts w:ascii="Arial" w:hAnsi="Arial" w:cs="Arial"/>
          <w:sz w:val="22"/>
        </w:rPr>
      </w:pPr>
      <w:r w:rsidRPr="00921797">
        <w:rPr>
          <w:rFonts w:ascii="Arial" w:hAnsi="Arial" w:cs="Arial"/>
          <w:sz w:val="22"/>
        </w:rPr>
        <w:t>All staff will be informed of vacant posts within each school. This will include staff in temporary and acting posts within the school. Vacancies will be advertised as appropriate. Internal vacancies will be advertised in the respective schools unless it is deemed possible to advertise the post across the federation.</w:t>
      </w:r>
      <w:r w:rsidR="000C2CA7" w:rsidRPr="00921797">
        <w:rPr>
          <w:rFonts w:ascii="Arial" w:hAnsi="Arial" w:cs="Arial"/>
          <w:sz w:val="22"/>
        </w:rPr>
        <w:br/>
      </w:r>
      <w:r w:rsidR="000C2CA7" w:rsidRPr="00921797">
        <w:rPr>
          <w:rFonts w:ascii="Arial" w:hAnsi="Arial" w:cs="Arial"/>
          <w:sz w:val="22"/>
        </w:rPr>
        <w:br/>
      </w:r>
      <w:r w:rsidR="00973CEE" w:rsidRPr="00921797">
        <w:rPr>
          <w:rFonts w:ascii="Arial" w:hAnsi="Arial" w:cs="Arial"/>
          <w:b/>
          <w:sz w:val="22"/>
        </w:rPr>
        <w:t xml:space="preserve">6. </w:t>
      </w:r>
      <w:r w:rsidR="000C2CA7" w:rsidRPr="00921797">
        <w:rPr>
          <w:rFonts w:ascii="Arial" w:hAnsi="Arial" w:cs="Arial"/>
          <w:b/>
          <w:sz w:val="22"/>
        </w:rPr>
        <w:t>Job Descriptions</w:t>
      </w:r>
      <w:r w:rsidR="000C2CA7" w:rsidRPr="00921797">
        <w:rPr>
          <w:rFonts w:ascii="Arial" w:hAnsi="Arial" w:cs="Arial"/>
          <w:b/>
          <w:sz w:val="22"/>
        </w:rPr>
        <w:br/>
      </w:r>
      <w:r w:rsidRPr="00921797">
        <w:rPr>
          <w:rFonts w:ascii="Arial" w:hAnsi="Arial" w:cs="Arial"/>
          <w:sz w:val="22"/>
        </w:rPr>
        <w:t>Job descriptions will be provided for all staff. Consultation over content will take place when they are drawn up and at the time of any proposed review with a view to reaching agreement with individual post holders.</w:t>
      </w:r>
    </w:p>
    <w:p w14:paraId="6931E436" w14:textId="77777777" w:rsidR="00AE6357" w:rsidRPr="00921797" w:rsidRDefault="00AE6357" w:rsidP="00C945F6">
      <w:pPr>
        <w:spacing w:before="20" w:after="20" w:line="360" w:lineRule="auto"/>
        <w:ind w:left="0" w:right="159" w:hanging="6"/>
        <w:jc w:val="left"/>
        <w:rPr>
          <w:rFonts w:ascii="Arial" w:hAnsi="Arial" w:cs="Arial"/>
          <w:sz w:val="22"/>
        </w:rPr>
      </w:pPr>
    </w:p>
    <w:p w14:paraId="189C3509" w14:textId="5A93E705" w:rsidR="003745C9" w:rsidRPr="00921797" w:rsidRDefault="00973CEE" w:rsidP="00C945F6">
      <w:pPr>
        <w:spacing w:before="20" w:after="20" w:line="360" w:lineRule="auto"/>
        <w:ind w:left="0" w:right="159" w:hanging="6"/>
        <w:jc w:val="left"/>
        <w:rPr>
          <w:rFonts w:ascii="Arial" w:hAnsi="Arial" w:cs="Arial"/>
          <w:sz w:val="22"/>
        </w:rPr>
      </w:pPr>
      <w:r w:rsidRPr="00921797">
        <w:rPr>
          <w:rFonts w:ascii="Arial" w:hAnsi="Arial" w:cs="Arial"/>
          <w:b/>
          <w:sz w:val="22"/>
        </w:rPr>
        <w:t xml:space="preserve">7. </w:t>
      </w:r>
      <w:r w:rsidR="001D1FF7" w:rsidRPr="00921797">
        <w:rPr>
          <w:rFonts w:ascii="Arial" w:hAnsi="Arial" w:cs="Arial"/>
          <w:b/>
          <w:sz w:val="22"/>
        </w:rPr>
        <w:t xml:space="preserve">Performance Management </w:t>
      </w:r>
    </w:p>
    <w:p w14:paraId="3BAB6257" w14:textId="77777777" w:rsidR="003745C9" w:rsidRPr="00921797" w:rsidRDefault="00FE09F9" w:rsidP="00C945F6">
      <w:pPr>
        <w:spacing w:before="20" w:after="20" w:line="360" w:lineRule="auto"/>
        <w:ind w:right="21"/>
        <w:rPr>
          <w:rFonts w:ascii="Arial" w:hAnsi="Arial" w:cs="Arial"/>
          <w:sz w:val="22"/>
        </w:rPr>
      </w:pPr>
      <w:r w:rsidRPr="00921797">
        <w:rPr>
          <w:rFonts w:ascii="Arial" w:hAnsi="Arial" w:cs="Arial"/>
          <w:sz w:val="22"/>
        </w:rPr>
        <w:t>Performance management is a shared commitment to high performance. It helps to focus attention on more effective coaching and monitoring to raise the quality of teaching and to benefit pupils, teachers and the school. It means providing appropriate and effective personal training and development to ensure job satisfaction, a high level of expertise and progression of staff in their chosen profession.</w:t>
      </w:r>
    </w:p>
    <w:p w14:paraId="38E88A85" w14:textId="77777777" w:rsidR="003745C9" w:rsidRPr="00921797" w:rsidRDefault="001D1FF7" w:rsidP="00C945F6">
      <w:pPr>
        <w:spacing w:before="20" w:after="20" w:line="360" w:lineRule="auto"/>
        <w:ind w:left="142" w:right="21" w:hanging="142"/>
        <w:rPr>
          <w:rFonts w:ascii="Arial" w:hAnsi="Arial" w:cs="Arial"/>
          <w:sz w:val="22"/>
        </w:rPr>
      </w:pPr>
      <w:r w:rsidRPr="00921797">
        <w:rPr>
          <w:rFonts w:ascii="Arial" w:hAnsi="Arial" w:cs="Arial"/>
          <w:sz w:val="22"/>
        </w:rPr>
        <w:t xml:space="preserve">  </w:t>
      </w:r>
      <w:r w:rsidR="00FE09F9" w:rsidRPr="00921797">
        <w:rPr>
          <w:rFonts w:ascii="Arial" w:hAnsi="Arial" w:cs="Arial"/>
          <w:sz w:val="22"/>
        </w:rPr>
        <w:t xml:space="preserve">Certain aspects of pay progression are subject to provisions within the school's Appraisal Policy </w:t>
      </w:r>
      <w:r w:rsidRPr="00921797">
        <w:rPr>
          <w:rFonts w:ascii="Arial" w:hAnsi="Arial" w:cs="Arial"/>
          <w:sz w:val="22"/>
        </w:rPr>
        <w:t xml:space="preserve">  </w:t>
      </w:r>
      <w:r w:rsidR="00FE09F9" w:rsidRPr="00921797">
        <w:rPr>
          <w:rFonts w:ascii="Arial" w:hAnsi="Arial" w:cs="Arial"/>
          <w:sz w:val="22"/>
        </w:rPr>
        <w:t xml:space="preserve">i.e. annual pay progression, teachers on the leadership spine, any Lead </w:t>
      </w:r>
      <w:r w:rsidR="00FE09F9" w:rsidRPr="00921797">
        <w:rPr>
          <w:rFonts w:ascii="Arial" w:hAnsi="Arial" w:cs="Arial"/>
          <w:sz w:val="22"/>
        </w:rPr>
        <w:lastRenderedPageBreak/>
        <w:t>Practitioners and any teachers applying to move from the Main Pay Range to the Upper Pay Range.</w:t>
      </w:r>
    </w:p>
    <w:p w14:paraId="4C16E97B" w14:textId="725F36D7" w:rsidR="003745C9" w:rsidRPr="00921797" w:rsidRDefault="00973CEE" w:rsidP="00C945F6">
      <w:pPr>
        <w:pStyle w:val="Heading2"/>
        <w:spacing w:before="20" w:after="20" w:line="360" w:lineRule="auto"/>
        <w:ind w:left="161"/>
        <w:rPr>
          <w:rFonts w:ascii="Arial" w:hAnsi="Arial" w:cs="Arial"/>
          <w:b/>
          <w:sz w:val="22"/>
        </w:rPr>
      </w:pPr>
      <w:r w:rsidRPr="00921797">
        <w:rPr>
          <w:rFonts w:ascii="Arial" w:hAnsi="Arial" w:cs="Arial"/>
          <w:b/>
          <w:sz w:val="22"/>
        </w:rPr>
        <w:t xml:space="preserve">8. </w:t>
      </w:r>
      <w:r w:rsidR="001D1FF7" w:rsidRPr="00921797">
        <w:rPr>
          <w:rFonts w:ascii="Arial" w:hAnsi="Arial" w:cs="Arial"/>
          <w:b/>
          <w:sz w:val="22"/>
        </w:rPr>
        <w:t xml:space="preserve">Staffing Structure </w:t>
      </w:r>
    </w:p>
    <w:p w14:paraId="15C466FC" w14:textId="77777777" w:rsidR="00C9435A" w:rsidRPr="00921797" w:rsidRDefault="00FE09F9" w:rsidP="00C945F6">
      <w:pPr>
        <w:spacing w:before="20" w:after="20" w:line="360" w:lineRule="auto"/>
        <w:ind w:left="147" w:right="21"/>
        <w:rPr>
          <w:rFonts w:ascii="Arial" w:hAnsi="Arial" w:cs="Arial"/>
          <w:sz w:val="22"/>
        </w:rPr>
      </w:pPr>
      <w:r w:rsidRPr="00921797">
        <w:rPr>
          <w:rFonts w:ascii="Arial" w:hAnsi="Arial" w:cs="Arial"/>
          <w:sz w:val="22"/>
        </w:rPr>
        <w:t xml:space="preserve">The </w:t>
      </w:r>
      <w:r w:rsidR="00973CEE" w:rsidRPr="00921797">
        <w:rPr>
          <w:rFonts w:ascii="Arial" w:hAnsi="Arial" w:cs="Arial"/>
          <w:sz w:val="22"/>
        </w:rPr>
        <w:t>Governing Body</w:t>
      </w:r>
      <w:r w:rsidRPr="00921797">
        <w:rPr>
          <w:rFonts w:ascii="Arial" w:hAnsi="Arial" w:cs="Arial"/>
          <w:sz w:val="22"/>
        </w:rPr>
        <w:t xml:space="preserve"> will calculate the unit total for the school annually and assign the school to a group at the beginning of the financial year in accordance with the School Teachers' Pay and Conditions Document</w:t>
      </w:r>
      <w:r w:rsidR="00CC578F" w:rsidRPr="00921797">
        <w:rPr>
          <w:rFonts w:ascii="Arial" w:hAnsi="Arial" w:cs="Arial"/>
          <w:sz w:val="22"/>
        </w:rPr>
        <w:t xml:space="preserve"> from the beginning </w:t>
      </w:r>
      <w:r w:rsidR="00C9435A" w:rsidRPr="00921797">
        <w:rPr>
          <w:rFonts w:ascii="Arial" w:hAnsi="Arial" w:cs="Arial"/>
          <w:sz w:val="22"/>
        </w:rPr>
        <w:t>of the financial year.</w:t>
      </w:r>
      <w:r w:rsidRPr="00921797">
        <w:rPr>
          <w:rFonts w:ascii="Arial" w:hAnsi="Arial" w:cs="Arial"/>
          <w:sz w:val="22"/>
        </w:rPr>
        <w:t xml:space="preserve"> </w:t>
      </w:r>
    </w:p>
    <w:p w14:paraId="2607F35E" w14:textId="7CF9C9EC" w:rsidR="003745C9" w:rsidRPr="00921797" w:rsidRDefault="00FE09F9" w:rsidP="00C945F6">
      <w:pPr>
        <w:spacing w:before="20" w:after="20" w:line="360" w:lineRule="auto"/>
        <w:ind w:left="147" w:right="21"/>
        <w:rPr>
          <w:rFonts w:ascii="Arial" w:hAnsi="Arial" w:cs="Arial"/>
          <w:sz w:val="22"/>
        </w:rPr>
      </w:pPr>
      <w:r w:rsidRPr="00921797">
        <w:rPr>
          <w:rFonts w:ascii="Arial" w:hAnsi="Arial" w:cs="Arial"/>
          <w:sz w:val="22"/>
        </w:rPr>
        <w:t>The teaching and support staff complement, the number of teachers to be paid on the leadership spine and the number of teaching posts attracting additional allowances will be reviewed annually having regard to the number of pupils on roll, the curricular requirements of the pupils, any constraints imposed by the School Teachers' Pay and Conditions Document and the budgetary position of the school. A copy of the current approved staffing structure is attached as an appendix to this policy.</w:t>
      </w:r>
    </w:p>
    <w:p w14:paraId="205D5B62" w14:textId="77777777" w:rsidR="00DA3470" w:rsidRPr="00921797" w:rsidRDefault="00DA3470" w:rsidP="00C945F6">
      <w:pPr>
        <w:spacing w:before="20" w:after="20" w:line="360" w:lineRule="auto"/>
        <w:ind w:left="147" w:right="21"/>
        <w:rPr>
          <w:rFonts w:ascii="Arial" w:hAnsi="Arial" w:cs="Arial"/>
          <w:sz w:val="22"/>
        </w:rPr>
      </w:pPr>
    </w:p>
    <w:p w14:paraId="1A103544" w14:textId="53617FED" w:rsidR="003745C9" w:rsidRPr="00921797" w:rsidRDefault="00973CEE" w:rsidP="00C945F6">
      <w:pPr>
        <w:pStyle w:val="Heading2"/>
        <w:spacing w:before="20" w:after="20" w:line="360" w:lineRule="auto"/>
        <w:ind w:left="161"/>
        <w:rPr>
          <w:rFonts w:ascii="Arial" w:hAnsi="Arial" w:cs="Arial"/>
          <w:b/>
          <w:sz w:val="22"/>
        </w:rPr>
      </w:pPr>
      <w:r w:rsidRPr="00921797">
        <w:rPr>
          <w:rFonts w:ascii="Arial" w:hAnsi="Arial" w:cs="Arial"/>
          <w:b/>
          <w:sz w:val="22"/>
        </w:rPr>
        <w:t xml:space="preserve">9. </w:t>
      </w:r>
      <w:r w:rsidR="001D1FF7" w:rsidRPr="00921797">
        <w:rPr>
          <w:rFonts w:ascii="Arial" w:hAnsi="Arial" w:cs="Arial"/>
          <w:b/>
          <w:sz w:val="22"/>
        </w:rPr>
        <w:t xml:space="preserve">Discretions applicable to teachers </w:t>
      </w:r>
    </w:p>
    <w:p w14:paraId="7AD83C8E" w14:textId="7A6D6C61" w:rsidR="003745C9" w:rsidRPr="00921797" w:rsidRDefault="00FE09F9" w:rsidP="00C945F6">
      <w:pPr>
        <w:spacing w:before="20" w:after="20" w:line="360" w:lineRule="auto"/>
        <w:ind w:left="147" w:right="21"/>
        <w:rPr>
          <w:rFonts w:ascii="Arial" w:hAnsi="Arial" w:cs="Arial"/>
          <w:sz w:val="22"/>
        </w:rPr>
      </w:pPr>
      <w:r w:rsidRPr="00921797">
        <w:rPr>
          <w:rFonts w:ascii="Arial" w:hAnsi="Arial" w:cs="Arial"/>
          <w:sz w:val="22"/>
        </w:rPr>
        <w:t xml:space="preserve">The Governing Body will ensure that the discretionary elements of pay are dealt with in a fair and equitable manner and in accordance with the requirements and guidance of the School Teachers' Pay </w:t>
      </w:r>
      <w:r w:rsidR="001D1FF7" w:rsidRPr="00921797">
        <w:rPr>
          <w:rFonts w:ascii="Arial" w:hAnsi="Arial" w:cs="Arial"/>
          <w:sz w:val="22"/>
        </w:rPr>
        <w:t xml:space="preserve">and Conditions Document. </w:t>
      </w:r>
    </w:p>
    <w:p w14:paraId="50A2D598" w14:textId="77777777" w:rsidR="00FF2A95" w:rsidRPr="00921797" w:rsidRDefault="00FF2A95" w:rsidP="00C945F6">
      <w:pPr>
        <w:spacing w:before="20" w:after="20" w:line="360" w:lineRule="auto"/>
        <w:ind w:left="147" w:right="21"/>
        <w:rPr>
          <w:rFonts w:ascii="Arial" w:hAnsi="Arial" w:cs="Arial"/>
          <w:sz w:val="22"/>
        </w:rPr>
      </w:pPr>
    </w:p>
    <w:p w14:paraId="5497FF08" w14:textId="49EB839F" w:rsidR="003745C9" w:rsidRPr="00921797" w:rsidRDefault="00FE09F9" w:rsidP="00FF2A95">
      <w:pPr>
        <w:pStyle w:val="ListParagraph"/>
        <w:numPr>
          <w:ilvl w:val="0"/>
          <w:numId w:val="30"/>
        </w:numPr>
        <w:spacing w:before="20" w:after="20" w:line="360" w:lineRule="auto"/>
        <w:jc w:val="left"/>
        <w:rPr>
          <w:rFonts w:ascii="Arial" w:hAnsi="Arial" w:cs="Arial"/>
          <w:b/>
          <w:bCs/>
          <w:sz w:val="22"/>
        </w:rPr>
      </w:pPr>
      <w:r w:rsidRPr="00921797">
        <w:rPr>
          <w:rFonts w:ascii="Arial" w:hAnsi="Arial" w:cs="Arial"/>
          <w:b/>
          <w:bCs/>
          <w:sz w:val="22"/>
        </w:rPr>
        <w:t>Leadership Group</w:t>
      </w:r>
    </w:p>
    <w:p w14:paraId="0526284E" w14:textId="77777777" w:rsidR="001D1572" w:rsidRPr="00921797" w:rsidRDefault="001D1572" w:rsidP="001D1572">
      <w:pPr>
        <w:spacing w:before="20" w:after="20" w:line="360" w:lineRule="auto"/>
        <w:ind w:left="151" w:firstLine="0"/>
        <w:jc w:val="left"/>
        <w:rPr>
          <w:rFonts w:ascii="Arial" w:hAnsi="Arial" w:cs="Arial"/>
          <w:b/>
          <w:bCs/>
          <w:sz w:val="22"/>
        </w:rPr>
      </w:pPr>
    </w:p>
    <w:p w14:paraId="3C38534C" w14:textId="5E153582" w:rsidR="001269E0" w:rsidRPr="00921797" w:rsidRDefault="001269E0" w:rsidP="001D1572">
      <w:pPr>
        <w:spacing w:before="20" w:after="20" w:line="360" w:lineRule="auto"/>
        <w:ind w:left="151" w:firstLine="0"/>
        <w:jc w:val="left"/>
        <w:rPr>
          <w:rFonts w:ascii="Arial" w:hAnsi="Arial" w:cs="Arial"/>
          <w:sz w:val="22"/>
          <w:u w:val="single"/>
        </w:rPr>
      </w:pPr>
      <w:r w:rsidRPr="00921797">
        <w:rPr>
          <w:rFonts w:ascii="Arial" w:hAnsi="Arial" w:cs="Arial"/>
          <w:sz w:val="22"/>
          <w:u w:val="single"/>
        </w:rPr>
        <w:t>Head Teacher</w:t>
      </w:r>
    </w:p>
    <w:p w14:paraId="2090764B" w14:textId="77777777" w:rsidR="00973CEE" w:rsidRPr="00921797" w:rsidRDefault="00973CEE" w:rsidP="00C945F6">
      <w:pPr>
        <w:widowControl w:val="0"/>
        <w:overflowPunct w:val="0"/>
        <w:autoSpaceDE w:val="0"/>
        <w:autoSpaceDN w:val="0"/>
        <w:adjustRightInd w:val="0"/>
        <w:spacing w:before="20" w:after="20" w:line="360" w:lineRule="auto"/>
        <w:textAlignment w:val="baseline"/>
        <w:rPr>
          <w:rFonts w:ascii="Arial" w:hAnsi="Arial" w:cs="Arial"/>
          <w:kern w:val="28"/>
          <w:sz w:val="22"/>
        </w:rPr>
      </w:pPr>
      <w:r w:rsidRPr="00921797">
        <w:rPr>
          <w:rFonts w:ascii="Arial" w:hAnsi="Arial" w:cs="Arial"/>
          <w:kern w:val="28"/>
          <w:sz w:val="22"/>
        </w:rPr>
        <w:t xml:space="preserve">The Governing Body will determine a pay range for the Head Teacher which will take account </w:t>
      </w:r>
      <w:proofErr w:type="gramStart"/>
      <w:r w:rsidRPr="00921797">
        <w:rPr>
          <w:rFonts w:ascii="Arial" w:hAnsi="Arial" w:cs="Arial"/>
          <w:kern w:val="28"/>
          <w:sz w:val="22"/>
        </w:rPr>
        <w:t>all of</w:t>
      </w:r>
      <w:proofErr w:type="gramEnd"/>
      <w:r w:rsidRPr="00921797">
        <w:rPr>
          <w:rFonts w:ascii="Arial" w:hAnsi="Arial" w:cs="Arial"/>
          <w:kern w:val="28"/>
          <w:sz w:val="22"/>
        </w:rPr>
        <w:t xml:space="preserve"> the permanent responsibilities of the role, any challenges that are specific to the role, and all other relevant considerations and in accordance with Section 9 of the School Teachers' Pay and Conditions document.  This should not normally exceed </w:t>
      </w:r>
      <w:bookmarkStart w:id="0" w:name="_Hlk146695578"/>
      <w:r w:rsidRPr="00921797">
        <w:rPr>
          <w:rFonts w:ascii="Arial" w:hAnsi="Arial" w:cs="Arial"/>
          <w:kern w:val="28"/>
          <w:sz w:val="22"/>
        </w:rPr>
        <w:t xml:space="preserve">the maximum of the Head Teacher Group, unless the Governing Body determines that exceptional circumstances specific to the role or candidate warrant a </w:t>
      </w:r>
      <w:proofErr w:type="gramStart"/>
      <w:r w:rsidRPr="00921797">
        <w:rPr>
          <w:rFonts w:ascii="Arial" w:hAnsi="Arial" w:cs="Arial"/>
          <w:kern w:val="28"/>
          <w:sz w:val="22"/>
        </w:rPr>
        <w:t>higher than normal</w:t>
      </w:r>
      <w:proofErr w:type="gramEnd"/>
      <w:r w:rsidRPr="00921797">
        <w:rPr>
          <w:rFonts w:ascii="Arial" w:hAnsi="Arial" w:cs="Arial"/>
          <w:kern w:val="28"/>
          <w:sz w:val="22"/>
        </w:rPr>
        <w:t xml:space="preserve"> payment</w:t>
      </w:r>
      <w:bookmarkEnd w:id="0"/>
      <w:r w:rsidRPr="00921797">
        <w:rPr>
          <w:rFonts w:ascii="Arial" w:hAnsi="Arial" w:cs="Arial"/>
          <w:kern w:val="28"/>
          <w:sz w:val="22"/>
        </w:rPr>
        <w:t xml:space="preserve">. Advice from your HR adviser should be sought in such circumstances and any implementation should be in line with the process outlined in the School Teachers Pay and Conditions Document. The Governing Body may change the pay range at any time </w:t>
      </w:r>
      <w:proofErr w:type="gramStart"/>
      <w:r w:rsidRPr="00921797">
        <w:rPr>
          <w:rFonts w:ascii="Arial" w:hAnsi="Arial" w:cs="Arial"/>
          <w:kern w:val="28"/>
          <w:sz w:val="22"/>
        </w:rPr>
        <w:t>in order to</w:t>
      </w:r>
      <w:proofErr w:type="gramEnd"/>
      <w:r w:rsidRPr="00921797">
        <w:rPr>
          <w:rFonts w:ascii="Arial" w:hAnsi="Arial" w:cs="Arial"/>
          <w:kern w:val="28"/>
          <w:sz w:val="22"/>
        </w:rPr>
        <w:t xml:space="preserve"> attract or retain the Head Teacher.</w:t>
      </w:r>
    </w:p>
    <w:p w14:paraId="6116D2EB" w14:textId="77777777" w:rsidR="00973CEE" w:rsidRPr="00921797" w:rsidRDefault="00973CEE" w:rsidP="00C945F6">
      <w:pPr>
        <w:widowControl w:val="0"/>
        <w:overflowPunct w:val="0"/>
        <w:autoSpaceDE w:val="0"/>
        <w:autoSpaceDN w:val="0"/>
        <w:adjustRightInd w:val="0"/>
        <w:spacing w:before="20" w:after="20" w:line="360" w:lineRule="auto"/>
        <w:textAlignment w:val="baseline"/>
        <w:rPr>
          <w:rFonts w:ascii="Arial" w:hAnsi="Arial" w:cs="Arial"/>
          <w:i/>
          <w:iCs/>
          <w:kern w:val="28"/>
          <w:sz w:val="22"/>
        </w:rPr>
      </w:pPr>
    </w:p>
    <w:p w14:paraId="43A659A3" w14:textId="77777777" w:rsidR="00973CEE" w:rsidRPr="00921797" w:rsidRDefault="00973CEE" w:rsidP="00C945F6">
      <w:pPr>
        <w:widowControl w:val="0"/>
        <w:overflowPunct w:val="0"/>
        <w:autoSpaceDE w:val="0"/>
        <w:autoSpaceDN w:val="0"/>
        <w:adjustRightInd w:val="0"/>
        <w:spacing w:before="20" w:after="20" w:line="360" w:lineRule="auto"/>
        <w:ind w:left="130" w:firstLine="0"/>
        <w:textAlignment w:val="baseline"/>
        <w:rPr>
          <w:rFonts w:ascii="Arial" w:hAnsi="Arial" w:cs="Arial"/>
          <w:bCs/>
          <w:kern w:val="28"/>
          <w:sz w:val="22"/>
        </w:rPr>
      </w:pPr>
      <w:r w:rsidRPr="00921797">
        <w:rPr>
          <w:rFonts w:ascii="Arial" w:hAnsi="Arial" w:cs="Arial"/>
          <w:kern w:val="28"/>
          <w:sz w:val="22"/>
        </w:rPr>
        <w:t xml:space="preserve">The Head Teacher must demonstrate sustained high quality of performance, with </w:t>
      </w:r>
      <w:proofErr w:type="gramStart"/>
      <w:r w:rsidRPr="00921797">
        <w:rPr>
          <w:rFonts w:ascii="Arial" w:hAnsi="Arial" w:cs="Arial"/>
          <w:kern w:val="28"/>
          <w:sz w:val="22"/>
        </w:rPr>
        <w:t>particular regard</w:t>
      </w:r>
      <w:proofErr w:type="gramEnd"/>
      <w:r w:rsidRPr="00921797">
        <w:rPr>
          <w:rFonts w:ascii="Arial" w:hAnsi="Arial" w:cs="Arial"/>
          <w:color w:val="000000" w:themeColor="text1"/>
          <w:sz w:val="22"/>
        </w:rPr>
        <w:t xml:space="preserve"> to a successful annual appraisal,</w:t>
      </w:r>
      <w:r w:rsidRPr="00921797">
        <w:rPr>
          <w:rFonts w:ascii="Arial" w:hAnsi="Arial" w:cs="Arial"/>
          <w:kern w:val="28"/>
          <w:sz w:val="22"/>
        </w:rPr>
        <w:t xml:space="preserve"> </w:t>
      </w:r>
      <w:r w:rsidRPr="00921797">
        <w:rPr>
          <w:rFonts w:ascii="Arial" w:hAnsi="Arial" w:cs="Arial"/>
          <w:color w:val="000000" w:themeColor="text1"/>
          <w:sz w:val="22"/>
        </w:rPr>
        <w:t xml:space="preserve">in line with </w:t>
      </w:r>
      <w:r w:rsidRPr="00921797">
        <w:rPr>
          <w:rFonts w:ascii="Arial" w:hAnsi="Arial" w:cs="Arial"/>
          <w:kern w:val="28"/>
          <w:sz w:val="22"/>
        </w:rPr>
        <w:t>leadership, management and pupil progress at the school. T</w:t>
      </w:r>
      <w:r w:rsidRPr="00921797">
        <w:rPr>
          <w:rFonts w:ascii="Arial" w:hAnsi="Arial" w:cs="Arial"/>
          <w:color w:val="000000" w:themeColor="text1"/>
          <w:sz w:val="22"/>
        </w:rPr>
        <w:t xml:space="preserve">hey should expect to receive annual pay progression within the </w:t>
      </w:r>
      <w:r w:rsidRPr="00921797">
        <w:rPr>
          <w:rFonts w:ascii="Arial" w:hAnsi="Arial" w:cs="Arial"/>
          <w:color w:val="000000" w:themeColor="text1"/>
          <w:sz w:val="22"/>
        </w:rPr>
        <w:lastRenderedPageBreak/>
        <w:t xml:space="preserve">maximum of their pay range unless </w:t>
      </w:r>
      <w:r w:rsidRPr="00921797">
        <w:rPr>
          <w:rFonts w:ascii="Arial" w:hAnsi="Arial" w:cs="Arial"/>
          <w:bCs/>
          <w:kern w:val="28"/>
          <w:sz w:val="22"/>
        </w:rPr>
        <w:t xml:space="preserve">they are subject to capability procedures. </w:t>
      </w:r>
    </w:p>
    <w:p w14:paraId="4F252056" w14:textId="77777777" w:rsidR="00FF2A95" w:rsidRPr="00921797" w:rsidRDefault="00FF2A95" w:rsidP="00C945F6">
      <w:pPr>
        <w:widowControl w:val="0"/>
        <w:overflowPunct w:val="0"/>
        <w:autoSpaceDE w:val="0"/>
        <w:autoSpaceDN w:val="0"/>
        <w:adjustRightInd w:val="0"/>
        <w:spacing w:before="20" w:after="20" w:line="360" w:lineRule="auto"/>
        <w:ind w:left="130" w:firstLine="0"/>
        <w:textAlignment w:val="baseline"/>
        <w:rPr>
          <w:rFonts w:ascii="Arial" w:hAnsi="Arial" w:cs="Arial"/>
          <w:bCs/>
          <w:kern w:val="28"/>
          <w:sz w:val="22"/>
        </w:rPr>
      </w:pPr>
    </w:p>
    <w:p w14:paraId="094253E2" w14:textId="77777777" w:rsidR="003745C9" w:rsidRPr="00921797" w:rsidRDefault="00FE09F9" w:rsidP="00C945F6">
      <w:pPr>
        <w:pStyle w:val="Heading3"/>
        <w:spacing w:before="20" w:after="20" w:line="360" w:lineRule="auto"/>
        <w:ind w:left="146"/>
        <w:rPr>
          <w:rFonts w:ascii="Arial" w:hAnsi="Arial" w:cs="Arial"/>
          <w:sz w:val="22"/>
        </w:rPr>
      </w:pPr>
      <w:r w:rsidRPr="00921797">
        <w:rPr>
          <w:rFonts w:ascii="Arial" w:hAnsi="Arial" w:cs="Arial"/>
          <w:sz w:val="22"/>
          <w:u w:val="single" w:color="000000"/>
        </w:rPr>
        <w:t>Deputy Head and Assistant Head</w:t>
      </w:r>
    </w:p>
    <w:p w14:paraId="34EC6D35" w14:textId="293B4C99" w:rsidR="00973CEE" w:rsidRPr="00921797" w:rsidRDefault="00973CEE" w:rsidP="00C945F6">
      <w:pPr>
        <w:widowControl w:val="0"/>
        <w:overflowPunct w:val="0"/>
        <w:autoSpaceDE w:val="0"/>
        <w:autoSpaceDN w:val="0"/>
        <w:adjustRightInd w:val="0"/>
        <w:spacing w:before="20" w:after="20" w:line="360" w:lineRule="auto"/>
        <w:textAlignment w:val="baseline"/>
        <w:rPr>
          <w:rFonts w:ascii="Arial" w:hAnsi="Arial" w:cs="Arial"/>
          <w:bCs/>
          <w:kern w:val="28"/>
          <w:sz w:val="22"/>
        </w:rPr>
      </w:pPr>
      <w:r w:rsidRPr="00921797">
        <w:rPr>
          <w:rFonts w:ascii="Arial" w:hAnsi="Arial" w:cs="Arial"/>
          <w:kern w:val="28"/>
          <w:sz w:val="22"/>
        </w:rPr>
        <w:t xml:space="preserve">The maximum of the deputy or assistant Head Teacher’s pay range must not exceed the maximum of the Head Teacher Group for the school and should only overlap the Head Teacher’s pay range in exceptional circumstances. When determining their level of pay, the Governing Body will normally seek the professional advice of the Head Teacher. </w:t>
      </w:r>
      <w:r w:rsidRPr="00921797">
        <w:rPr>
          <w:rFonts w:ascii="Arial" w:hAnsi="Arial" w:cs="Arial"/>
          <w:bCs/>
          <w:kern w:val="28"/>
          <w:sz w:val="22"/>
        </w:rPr>
        <w:t>Consideration should be given to the scale of differential between the various members of the Leadership Group, and between those members and other staff within the school.</w:t>
      </w:r>
    </w:p>
    <w:p w14:paraId="6D265A6D" w14:textId="77777777" w:rsidR="00973CEE" w:rsidRPr="00921797" w:rsidRDefault="00973CEE" w:rsidP="00C945F6">
      <w:pPr>
        <w:widowControl w:val="0"/>
        <w:overflowPunct w:val="0"/>
        <w:autoSpaceDE w:val="0"/>
        <w:autoSpaceDN w:val="0"/>
        <w:adjustRightInd w:val="0"/>
        <w:spacing w:before="20" w:after="20" w:line="360" w:lineRule="auto"/>
        <w:textAlignment w:val="baseline"/>
        <w:rPr>
          <w:rFonts w:ascii="Arial" w:hAnsi="Arial" w:cs="Arial"/>
          <w:kern w:val="28"/>
          <w:sz w:val="22"/>
        </w:rPr>
      </w:pPr>
      <w:r w:rsidRPr="00921797">
        <w:rPr>
          <w:rFonts w:ascii="Arial" w:hAnsi="Arial" w:cs="Arial"/>
          <w:kern w:val="28"/>
          <w:sz w:val="22"/>
        </w:rPr>
        <w:t xml:space="preserve">Deputy Head Teachers and assistant Head Teachers must demonstrate sustained high quality of performance, with </w:t>
      </w:r>
      <w:proofErr w:type="gramStart"/>
      <w:r w:rsidRPr="00921797">
        <w:rPr>
          <w:rFonts w:ascii="Arial" w:hAnsi="Arial" w:cs="Arial"/>
          <w:kern w:val="28"/>
          <w:sz w:val="22"/>
        </w:rPr>
        <w:t>particular regard</w:t>
      </w:r>
      <w:proofErr w:type="gramEnd"/>
      <w:r w:rsidRPr="00921797">
        <w:rPr>
          <w:rFonts w:ascii="Arial" w:hAnsi="Arial" w:cs="Arial"/>
          <w:kern w:val="28"/>
          <w:sz w:val="22"/>
        </w:rPr>
        <w:t xml:space="preserve"> to</w:t>
      </w:r>
      <w:r w:rsidRPr="00921797">
        <w:rPr>
          <w:rFonts w:ascii="Arial" w:hAnsi="Arial" w:cs="Arial"/>
          <w:color w:val="000000" w:themeColor="text1"/>
          <w:sz w:val="22"/>
        </w:rPr>
        <w:t xml:space="preserve"> a successful annual appraisal in line with</w:t>
      </w:r>
      <w:r w:rsidRPr="00921797">
        <w:rPr>
          <w:rFonts w:ascii="Arial" w:hAnsi="Arial" w:cs="Arial"/>
          <w:kern w:val="28"/>
          <w:sz w:val="22"/>
        </w:rPr>
        <w:t xml:space="preserve"> leadership, management and pupil progress at the school</w:t>
      </w:r>
      <w:r w:rsidRPr="00921797">
        <w:rPr>
          <w:rFonts w:ascii="Arial" w:hAnsi="Arial" w:cs="Arial"/>
          <w:color w:val="000000" w:themeColor="text1"/>
          <w:sz w:val="22"/>
        </w:rPr>
        <w:t>.</w:t>
      </w:r>
      <w:r w:rsidRPr="00921797">
        <w:rPr>
          <w:rFonts w:ascii="Arial" w:hAnsi="Arial" w:cs="Arial"/>
          <w:kern w:val="28"/>
          <w:sz w:val="22"/>
        </w:rPr>
        <w:t xml:space="preserve"> T</w:t>
      </w:r>
      <w:r w:rsidRPr="00921797">
        <w:rPr>
          <w:rFonts w:ascii="Arial" w:hAnsi="Arial" w:cs="Arial"/>
          <w:sz w:val="22"/>
        </w:rPr>
        <w:t>hey should expect to receive annual pay progression within the maximum of their pay range unless they are subject to capability procedures</w:t>
      </w:r>
      <w:r w:rsidRPr="00921797">
        <w:rPr>
          <w:rFonts w:ascii="Arial" w:hAnsi="Arial" w:cs="Arial"/>
          <w:kern w:val="28"/>
          <w:sz w:val="22"/>
        </w:rPr>
        <w:t>.</w:t>
      </w:r>
    </w:p>
    <w:p w14:paraId="3904D7CA" w14:textId="46DA9C55" w:rsidR="00F03326" w:rsidRPr="00921797" w:rsidRDefault="003140EE" w:rsidP="00934818">
      <w:pPr>
        <w:spacing w:before="20" w:after="20" w:line="360" w:lineRule="auto"/>
        <w:ind w:left="130" w:firstLine="0"/>
        <w:jc w:val="left"/>
      </w:pPr>
      <w:r w:rsidRPr="00921797">
        <w:br/>
      </w:r>
      <w:r w:rsidR="00FF2A95" w:rsidRPr="00921797">
        <w:rPr>
          <w:rFonts w:ascii="Arial" w:hAnsi="Arial" w:cs="Arial"/>
          <w:b/>
          <w:bCs/>
          <w:sz w:val="22"/>
        </w:rPr>
        <w:t>B.</w:t>
      </w:r>
      <w:r w:rsidR="00FE09F9" w:rsidRPr="00921797">
        <w:rPr>
          <w:rFonts w:ascii="Arial" w:hAnsi="Arial" w:cs="Arial"/>
          <w:b/>
          <w:bCs/>
          <w:sz w:val="22"/>
        </w:rPr>
        <w:t xml:space="preserve"> Teaching Staff</w:t>
      </w:r>
      <w:r w:rsidR="00F03326" w:rsidRPr="00921797">
        <w:rPr>
          <w:rFonts w:ascii="Arial" w:hAnsi="Arial" w:cs="Arial"/>
          <w:sz w:val="22"/>
        </w:rPr>
        <w:br/>
      </w:r>
      <w:r w:rsidR="00FE09F9" w:rsidRPr="00921797">
        <w:rPr>
          <w:rFonts w:ascii="Arial" w:hAnsi="Arial" w:cs="Arial"/>
          <w:sz w:val="22"/>
        </w:rPr>
        <w:t>The salaries of qualified teachers, other than those in the Leadership Group and Lead Practitioners, are determined by:</w:t>
      </w:r>
    </w:p>
    <w:p w14:paraId="251B2AA4" w14:textId="77777777" w:rsidR="007345FF" w:rsidRPr="00921797" w:rsidRDefault="00F03326" w:rsidP="00C945F6">
      <w:pPr>
        <w:pStyle w:val="ListParagraph"/>
        <w:numPr>
          <w:ilvl w:val="0"/>
          <w:numId w:val="15"/>
        </w:numPr>
        <w:spacing w:before="20" w:after="20" w:line="360" w:lineRule="auto"/>
        <w:ind w:right="21"/>
        <w:jc w:val="left"/>
        <w:rPr>
          <w:rFonts w:ascii="Arial" w:hAnsi="Arial" w:cs="Arial"/>
          <w:sz w:val="22"/>
        </w:rPr>
      </w:pPr>
      <w:r w:rsidRPr="00921797">
        <w:rPr>
          <w:rFonts w:ascii="Arial" w:hAnsi="Arial" w:cs="Arial"/>
          <w:sz w:val="22"/>
        </w:rPr>
        <w:t>t</w:t>
      </w:r>
      <w:r w:rsidR="00FE09F9" w:rsidRPr="00921797">
        <w:rPr>
          <w:rFonts w:ascii="Arial" w:hAnsi="Arial" w:cs="Arial"/>
          <w:sz w:val="22"/>
        </w:rPr>
        <w:t xml:space="preserve">he point held on the main or upper pay scales determined through appointment or annual appraisal </w:t>
      </w:r>
    </w:p>
    <w:p w14:paraId="09D731AF" w14:textId="5DFF4587" w:rsidR="00F03326" w:rsidRPr="00921797" w:rsidRDefault="00FE09F9" w:rsidP="007345FF">
      <w:pPr>
        <w:spacing w:before="20" w:after="20" w:line="360" w:lineRule="auto"/>
        <w:ind w:left="497" w:right="21" w:firstLine="0"/>
        <w:jc w:val="left"/>
        <w:rPr>
          <w:rFonts w:ascii="Arial" w:hAnsi="Arial" w:cs="Arial"/>
          <w:sz w:val="22"/>
        </w:rPr>
      </w:pPr>
      <w:r w:rsidRPr="00921797">
        <w:rPr>
          <w:rFonts w:ascii="Arial" w:hAnsi="Arial" w:cs="Arial"/>
          <w:sz w:val="22"/>
        </w:rPr>
        <w:t>plus</w:t>
      </w:r>
    </w:p>
    <w:p w14:paraId="435EC06E" w14:textId="77777777" w:rsidR="007345FF" w:rsidRPr="00921797" w:rsidRDefault="00FE09F9" w:rsidP="00C945F6">
      <w:pPr>
        <w:pStyle w:val="ListParagraph"/>
        <w:numPr>
          <w:ilvl w:val="0"/>
          <w:numId w:val="15"/>
        </w:numPr>
        <w:spacing w:before="20" w:after="20" w:line="360" w:lineRule="auto"/>
        <w:ind w:right="21"/>
        <w:jc w:val="left"/>
        <w:rPr>
          <w:rFonts w:ascii="Arial" w:hAnsi="Arial" w:cs="Arial"/>
          <w:sz w:val="22"/>
        </w:rPr>
      </w:pPr>
      <w:r w:rsidRPr="00921797">
        <w:rPr>
          <w:rFonts w:ascii="Arial" w:hAnsi="Arial" w:cs="Arial"/>
          <w:sz w:val="22"/>
        </w:rPr>
        <w:t xml:space="preserve">any Teaching and Learning Responsibility payments </w:t>
      </w:r>
    </w:p>
    <w:p w14:paraId="1F99BD20" w14:textId="0A6E4521" w:rsidR="00F03326" w:rsidRPr="00921797" w:rsidRDefault="00FE09F9" w:rsidP="007345FF">
      <w:pPr>
        <w:spacing w:before="20" w:after="20" w:line="360" w:lineRule="auto"/>
        <w:ind w:left="497" w:right="21" w:firstLine="0"/>
        <w:jc w:val="left"/>
        <w:rPr>
          <w:rFonts w:ascii="Arial" w:hAnsi="Arial" w:cs="Arial"/>
          <w:sz w:val="22"/>
        </w:rPr>
      </w:pPr>
      <w:r w:rsidRPr="00921797">
        <w:rPr>
          <w:rFonts w:ascii="Arial" w:hAnsi="Arial" w:cs="Arial"/>
          <w:sz w:val="22"/>
        </w:rPr>
        <w:t>and/or</w:t>
      </w:r>
    </w:p>
    <w:p w14:paraId="67F93117" w14:textId="77777777" w:rsidR="00F03326" w:rsidRPr="00921797" w:rsidRDefault="00FE09F9" w:rsidP="00C945F6">
      <w:pPr>
        <w:pStyle w:val="ListParagraph"/>
        <w:numPr>
          <w:ilvl w:val="0"/>
          <w:numId w:val="15"/>
        </w:numPr>
        <w:spacing w:before="20" w:after="20" w:line="360" w:lineRule="auto"/>
        <w:ind w:right="21"/>
        <w:jc w:val="left"/>
        <w:rPr>
          <w:rFonts w:ascii="Arial" w:hAnsi="Arial" w:cs="Arial"/>
          <w:sz w:val="22"/>
        </w:rPr>
      </w:pPr>
      <w:r w:rsidRPr="00921797">
        <w:rPr>
          <w:rFonts w:ascii="Arial" w:hAnsi="Arial" w:cs="Arial"/>
          <w:sz w:val="22"/>
        </w:rPr>
        <w:t>any additional allowances held for recruitment and retention</w:t>
      </w:r>
    </w:p>
    <w:p w14:paraId="4B261E50" w14:textId="77777777" w:rsidR="007345FF" w:rsidRPr="00921797" w:rsidRDefault="00FE09F9" w:rsidP="00C945F6">
      <w:pPr>
        <w:pStyle w:val="ListParagraph"/>
        <w:numPr>
          <w:ilvl w:val="0"/>
          <w:numId w:val="15"/>
        </w:numPr>
        <w:spacing w:before="20" w:after="20" w:line="360" w:lineRule="auto"/>
        <w:ind w:right="21"/>
        <w:jc w:val="left"/>
        <w:rPr>
          <w:rFonts w:ascii="Arial" w:hAnsi="Arial" w:cs="Arial"/>
          <w:sz w:val="22"/>
        </w:rPr>
      </w:pPr>
      <w:r w:rsidRPr="00921797">
        <w:rPr>
          <w:rFonts w:ascii="Arial" w:hAnsi="Arial" w:cs="Arial"/>
          <w:sz w:val="22"/>
        </w:rPr>
        <w:t xml:space="preserve">any additional allowances held for teaching children with special educational needs </w:t>
      </w:r>
    </w:p>
    <w:p w14:paraId="5DDD2F99" w14:textId="1470EC4E" w:rsidR="00F03326" w:rsidRPr="00921797" w:rsidRDefault="00FE09F9" w:rsidP="007345FF">
      <w:pPr>
        <w:spacing w:before="20" w:after="20" w:line="360" w:lineRule="auto"/>
        <w:ind w:left="497" w:right="21" w:firstLine="0"/>
        <w:jc w:val="left"/>
        <w:rPr>
          <w:rFonts w:ascii="Arial" w:hAnsi="Arial" w:cs="Arial"/>
          <w:sz w:val="22"/>
        </w:rPr>
      </w:pPr>
      <w:r w:rsidRPr="00921797">
        <w:rPr>
          <w:rFonts w:ascii="Arial" w:hAnsi="Arial" w:cs="Arial"/>
          <w:sz w:val="22"/>
        </w:rPr>
        <w:t>or</w:t>
      </w:r>
    </w:p>
    <w:p w14:paraId="0977DE2C" w14:textId="77777777" w:rsidR="003745C9" w:rsidRPr="00921797" w:rsidRDefault="00FE09F9" w:rsidP="00C945F6">
      <w:pPr>
        <w:pStyle w:val="ListParagraph"/>
        <w:numPr>
          <w:ilvl w:val="0"/>
          <w:numId w:val="15"/>
        </w:numPr>
        <w:spacing w:before="20" w:after="20" w:line="360" w:lineRule="auto"/>
        <w:ind w:right="21"/>
        <w:jc w:val="left"/>
        <w:rPr>
          <w:rFonts w:ascii="Arial" w:hAnsi="Arial" w:cs="Arial"/>
          <w:sz w:val="22"/>
        </w:rPr>
      </w:pPr>
      <w:r w:rsidRPr="00921797">
        <w:rPr>
          <w:rFonts w:ascii="Arial" w:hAnsi="Arial" w:cs="Arial"/>
          <w:noProof/>
          <w:sz w:val="22"/>
        </w:rPr>
        <w:drawing>
          <wp:anchor distT="0" distB="0" distL="114300" distR="114300" simplePos="0" relativeHeight="251661312" behindDoc="0" locked="0" layoutInCell="1" allowOverlap="0" wp14:anchorId="164246EF" wp14:editId="07A7EA23">
            <wp:simplePos x="0" y="0"/>
            <wp:positionH relativeFrom="page">
              <wp:posOffset>343108</wp:posOffset>
            </wp:positionH>
            <wp:positionV relativeFrom="page">
              <wp:posOffset>6702552</wp:posOffset>
            </wp:positionV>
            <wp:extent cx="13724" cy="9144"/>
            <wp:effectExtent l="0" t="0" r="0" b="0"/>
            <wp:wrapSquare wrapText="bothSides"/>
            <wp:docPr id="10433" name="Picture 10433"/>
            <wp:cNvGraphicFramePr/>
            <a:graphic xmlns:a="http://schemas.openxmlformats.org/drawingml/2006/main">
              <a:graphicData uri="http://schemas.openxmlformats.org/drawingml/2006/picture">
                <pic:pic xmlns:pic="http://schemas.openxmlformats.org/drawingml/2006/picture">
                  <pic:nvPicPr>
                    <pic:cNvPr id="10433" name="Picture 10433"/>
                    <pic:cNvPicPr/>
                  </pic:nvPicPr>
                  <pic:blipFill>
                    <a:blip r:embed="rId11"/>
                    <a:stretch>
                      <a:fillRect/>
                    </a:stretch>
                  </pic:blipFill>
                  <pic:spPr>
                    <a:xfrm>
                      <a:off x="0" y="0"/>
                      <a:ext cx="13724" cy="9144"/>
                    </a:xfrm>
                    <a:prstGeom prst="rect">
                      <a:avLst/>
                    </a:prstGeom>
                  </pic:spPr>
                </pic:pic>
              </a:graphicData>
            </a:graphic>
          </wp:anchor>
        </w:drawing>
      </w:r>
      <w:r w:rsidRPr="00921797">
        <w:rPr>
          <w:rFonts w:ascii="Arial" w:hAnsi="Arial" w:cs="Arial"/>
          <w:sz w:val="22"/>
        </w:rPr>
        <w:t>if the individual is entitled to a higher salary because of safeguarding.</w:t>
      </w:r>
    </w:p>
    <w:p w14:paraId="5692EC70" w14:textId="77777777" w:rsidR="003745C9" w:rsidRPr="00921797" w:rsidRDefault="00FE09F9" w:rsidP="00C945F6">
      <w:pPr>
        <w:spacing w:before="20" w:after="20" w:line="360" w:lineRule="auto"/>
        <w:ind w:left="148" w:right="21"/>
        <w:rPr>
          <w:rFonts w:ascii="Arial" w:hAnsi="Arial" w:cs="Arial"/>
          <w:sz w:val="22"/>
        </w:rPr>
      </w:pPr>
      <w:r w:rsidRPr="00921797">
        <w:rPr>
          <w:rFonts w:ascii="Arial" w:hAnsi="Arial" w:cs="Arial"/>
          <w:sz w:val="22"/>
        </w:rPr>
        <w:t xml:space="preserve">A salary review will be undertaken in respect of every teacher as </w:t>
      </w:r>
      <w:proofErr w:type="gramStart"/>
      <w:r w:rsidRPr="00921797">
        <w:rPr>
          <w:rFonts w:ascii="Arial" w:hAnsi="Arial" w:cs="Arial"/>
          <w:sz w:val="22"/>
        </w:rPr>
        <w:t>at</w:t>
      </w:r>
      <w:proofErr w:type="gramEnd"/>
      <w:r w:rsidRPr="00921797">
        <w:rPr>
          <w:rFonts w:ascii="Arial" w:hAnsi="Arial" w:cs="Arial"/>
          <w:sz w:val="22"/>
        </w:rPr>
        <w:t xml:space="preserve"> 1 September each year and a salary statement issued by 31 October. A review may be undertaken at any other time during the year but only if there is a need to do so.</w:t>
      </w:r>
    </w:p>
    <w:p w14:paraId="5D857634" w14:textId="77777777" w:rsidR="003745C9" w:rsidRPr="00921797" w:rsidRDefault="00FE09F9" w:rsidP="00C945F6">
      <w:pPr>
        <w:spacing w:before="20" w:after="20" w:line="360" w:lineRule="auto"/>
        <w:ind w:left="148" w:right="21"/>
        <w:rPr>
          <w:rFonts w:ascii="Arial" w:hAnsi="Arial" w:cs="Arial"/>
          <w:sz w:val="22"/>
        </w:rPr>
      </w:pPr>
      <w:r w:rsidRPr="00921797">
        <w:rPr>
          <w:rFonts w:ascii="Arial" w:hAnsi="Arial" w:cs="Arial"/>
          <w:sz w:val="22"/>
        </w:rPr>
        <w:t>The school will not restrict the pay available for appointees to vacant classroom teacher posts, other than the lower limit of the Main Pay Range and the upper limit of the Upper Pay Range.</w:t>
      </w:r>
    </w:p>
    <w:p w14:paraId="641489D9" w14:textId="5C266C32" w:rsidR="003745C9" w:rsidRPr="00921797" w:rsidRDefault="00FE09F9" w:rsidP="00C945F6">
      <w:pPr>
        <w:spacing w:before="20" w:after="20" w:line="360" w:lineRule="auto"/>
        <w:ind w:left="148" w:right="21"/>
      </w:pPr>
      <w:r w:rsidRPr="00921797">
        <w:rPr>
          <w:rFonts w:ascii="Arial" w:hAnsi="Arial" w:cs="Arial"/>
          <w:sz w:val="22"/>
        </w:rPr>
        <w:lastRenderedPageBreak/>
        <w:t xml:space="preserve">Fortuna </w:t>
      </w:r>
      <w:r w:rsidR="00973CEE" w:rsidRPr="00921797">
        <w:rPr>
          <w:rFonts w:ascii="Arial" w:hAnsi="Arial" w:cs="Arial"/>
          <w:sz w:val="22"/>
        </w:rPr>
        <w:t xml:space="preserve">and Athena </w:t>
      </w:r>
      <w:r w:rsidRPr="00921797">
        <w:rPr>
          <w:rFonts w:ascii="Arial" w:hAnsi="Arial" w:cs="Arial"/>
          <w:sz w:val="22"/>
        </w:rPr>
        <w:t>school</w:t>
      </w:r>
      <w:r w:rsidR="00973CEE" w:rsidRPr="00921797">
        <w:rPr>
          <w:rFonts w:ascii="Arial" w:hAnsi="Arial" w:cs="Arial"/>
          <w:sz w:val="22"/>
        </w:rPr>
        <w:t>s</w:t>
      </w:r>
      <w:r w:rsidRPr="00921797">
        <w:rPr>
          <w:rFonts w:ascii="Arial" w:hAnsi="Arial" w:cs="Arial"/>
          <w:sz w:val="22"/>
        </w:rPr>
        <w:t xml:space="preserve"> </w:t>
      </w:r>
      <w:r w:rsidR="00973CEE" w:rsidRPr="00921797">
        <w:rPr>
          <w:rFonts w:ascii="Arial" w:hAnsi="Arial" w:cs="Arial"/>
          <w:sz w:val="22"/>
        </w:rPr>
        <w:t>are</w:t>
      </w:r>
      <w:r w:rsidRPr="00921797">
        <w:rPr>
          <w:rFonts w:ascii="Arial" w:hAnsi="Arial" w:cs="Arial"/>
          <w:sz w:val="22"/>
        </w:rPr>
        <w:t xml:space="preserve"> committed to the principle of pay portability and will apply this principle in practice when making new appointments.</w:t>
      </w:r>
    </w:p>
    <w:p w14:paraId="02F92553" w14:textId="77777777" w:rsidR="003745C9" w:rsidRPr="00921797" w:rsidRDefault="00FE09F9" w:rsidP="00C945F6">
      <w:pPr>
        <w:spacing w:before="20" w:after="20" w:line="360" w:lineRule="auto"/>
        <w:ind w:left="140" w:hanging="10"/>
        <w:jc w:val="left"/>
        <w:rPr>
          <w:rFonts w:ascii="Arial" w:hAnsi="Arial" w:cs="Arial"/>
          <w:sz w:val="22"/>
        </w:rPr>
      </w:pPr>
      <w:r w:rsidRPr="00921797">
        <w:rPr>
          <w:rFonts w:ascii="Arial" w:hAnsi="Arial" w:cs="Arial"/>
          <w:sz w:val="22"/>
        </w:rPr>
        <w:t>The salary assessment will be made under the following headings:</w:t>
      </w:r>
    </w:p>
    <w:p w14:paraId="2B198C50" w14:textId="3B6E7154" w:rsidR="003745C9" w:rsidRPr="00921797" w:rsidRDefault="00FE09F9" w:rsidP="00C945F6">
      <w:pPr>
        <w:pStyle w:val="Heading4"/>
        <w:numPr>
          <w:ilvl w:val="0"/>
          <w:numId w:val="28"/>
        </w:numPr>
        <w:spacing w:before="20" w:after="20" w:line="360" w:lineRule="auto"/>
        <w:rPr>
          <w:rFonts w:ascii="Arial" w:hAnsi="Arial" w:cs="Arial"/>
          <w:b/>
          <w:bCs/>
          <w:sz w:val="22"/>
        </w:rPr>
      </w:pPr>
      <w:r w:rsidRPr="00921797">
        <w:rPr>
          <w:rFonts w:ascii="Arial" w:hAnsi="Arial" w:cs="Arial"/>
          <w:b/>
          <w:bCs/>
          <w:sz w:val="22"/>
        </w:rPr>
        <w:t>Teachers on Main Pay Range</w:t>
      </w:r>
    </w:p>
    <w:p w14:paraId="1950992E" w14:textId="1FBF396D" w:rsidR="00FA2FB8" w:rsidRPr="00921797" w:rsidRDefault="00FA2FB8" w:rsidP="00FA2FB8">
      <w:pPr>
        <w:ind w:left="130" w:firstLine="0"/>
        <w:rPr>
          <w:rFonts w:ascii="Arial" w:hAnsi="Arial" w:cs="Arial"/>
          <w:sz w:val="22"/>
        </w:rPr>
      </w:pPr>
      <w:r w:rsidRPr="00921797">
        <w:rPr>
          <w:rFonts w:ascii="Arial" w:hAnsi="Arial" w:cs="Arial"/>
          <w:sz w:val="22"/>
        </w:rPr>
        <w:t xml:space="preserve">Following an individual teacher’s annual appraisal and, subject to the provisions of the schools pay policy, the teacher should expect to receive annual pay progression within the maximum of their pay range unless they are subject to capability procedures. </w:t>
      </w:r>
    </w:p>
    <w:p w14:paraId="64E21ADF" w14:textId="7AAD3AA4" w:rsidR="00FA2FB8" w:rsidRPr="00921797" w:rsidRDefault="00FA2FB8" w:rsidP="00FA2FB8">
      <w:pPr>
        <w:rPr>
          <w:rFonts w:ascii="Arial" w:hAnsi="Arial" w:cs="Arial"/>
          <w:sz w:val="22"/>
        </w:rPr>
      </w:pPr>
      <w:r w:rsidRPr="00921797">
        <w:rPr>
          <w:rFonts w:ascii="Arial" w:hAnsi="Arial" w:cs="Arial"/>
          <w:sz w:val="22"/>
        </w:rPr>
        <w:t>To complete a year's service a teacher must be employed for a minimum of 26 weeks on a full or part-time basis during the academic year.</w:t>
      </w:r>
    </w:p>
    <w:p w14:paraId="63FD21A6" w14:textId="547A501E" w:rsidR="00FA2FB8" w:rsidRPr="00921797" w:rsidRDefault="00FA2FB8" w:rsidP="002A6A41">
      <w:pPr>
        <w:rPr>
          <w:rFonts w:ascii="Arial" w:hAnsi="Arial" w:cs="Arial"/>
          <w:sz w:val="22"/>
        </w:rPr>
      </w:pPr>
      <w:r w:rsidRPr="00921797">
        <w:rPr>
          <w:rFonts w:ascii="Arial" w:hAnsi="Arial" w:cs="Arial"/>
          <w:sz w:val="22"/>
        </w:rPr>
        <w:t>Additional pay progression may be awarded to a teacher on 1</w:t>
      </w:r>
      <w:r w:rsidRPr="00921797">
        <w:rPr>
          <w:rFonts w:ascii="Arial" w:hAnsi="Arial" w:cs="Arial"/>
          <w:sz w:val="22"/>
          <w:vertAlign w:val="superscript"/>
        </w:rPr>
        <w:t>st</w:t>
      </w:r>
      <w:r w:rsidRPr="00921797">
        <w:rPr>
          <w:rFonts w:ascii="Arial" w:hAnsi="Arial" w:cs="Arial"/>
          <w:sz w:val="22"/>
        </w:rPr>
        <w:t xml:space="preserve"> September where the individual has demonstrated excellent performance over the previous academic year having regard to all aspects of the individual’s professional duties but </w:t>
      </w:r>
      <w:proofErr w:type="gramStart"/>
      <w:r w:rsidRPr="00921797">
        <w:rPr>
          <w:rFonts w:ascii="Arial" w:hAnsi="Arial" w:cs="Arial"/>
          <w:sz w:val="22"/>
        </w:rPr>
        <w:t>in particular to</w:t>
      </w:r>
      <w:proofErr w:type="gramEnd"/>
      <w:r w:rsidRPr="00921797">
        <w:rPr>
          <w:rFonts w:ascii="Arial" w:hAnsi="Arial" w:cs="Arial"/>
          <w:sz w:val="22"/>
        </w:rPr>
        <w:t xml:space="preserve"> classroom teaching.</w:t>
      </w:r>
    </w:p>
    <w:p w14:paraId="0100B8B9" w14:textId="77777777" w:rsidR="00FA2FB8" w:rsidRPr="00921797" w:rsidRDefault="00FA2FB8" w:rsidP="002A6A41">
      <w:pPr>
        <w:ind w:left="130" w:firstLine="0"/>
        <w:rPr>
          <w:rFonts w:ascii="Arial" w:hAnsi="Arial" w:cs="Arial"/>
          <w:sz w:val="22"/>
        </w:rPr>
      </w:pPr>
      <w:r w:rsidRPr="00921797">
        <w:rPr>
          <w:rFonts w:ascii="Arial" w:hAnsi="Arial" w:cs="Arial"/>
          <w:sz w:val="22"/>
        </w:rPr>
        <w:t xml:space="preserve">Teaching experience outside the maintained sector or outside England and Wales will normally be regarded as directly relevant for the purposes of appointing to the appropriate point in the pay range.  Where a teacher has non-teaching experience its value to the post held will be considered on an individual basis as to </w:t>
      </w:r>
      <w:proofErr w:type="gramStart"/>
      <w:r w:rsidRPr="00921797">
        <w:rPr>
          <w:rFonts w:ascii="Arial" w:hAnsi="Arial" w:cs="Arial"/>
          <w:sz w:val="22"/>
        </w:rPr>
        <w:t>whether or not</w:t>
      </w:r>
      <w:proofErr w:type="gramEnd"/>
      <w:r w:rsidRPr="00921797">
        <w:rPr>
          <w:rFonts w:ascii="Arial" w:hAnsi="Arial" w:cs="Arial"/>
          <w:sz w:val="22"/>
        </w:rPr>
        <w:t xml:space="preserve"> to grant points for that experience.</w:t>
      </w:r>
    </w:p>
    <w:p w14:paraId="1C9DD652" w14:textId="55CF664B" w:rsidR="003745C9" w:rsidRPr="00921797" w:rsidRDefault="00FE09F9" w:rsidP="00C945F6">
      <w:pPr>
        <w:pStyle w:val="Heading4"/>
        <w:numPr>
          <w:ilvl w:val="0"/>
          <w:numId w:val="28"/>
        </w:numPr>
        <w:spacing w:before="20" w:after="20" w:line="360" w:lineRule="auto"/>
        <w:rPr>
          <w:rFonts w:ascii="Arial" w:hAnsi="Arial" w:cs="Arial"/>
          <w:b/>
          <w:bCs/>
          <w:sz w:val="22"/>
        </w:rPr>
      </w:pPr>
      <w:r w:rsidRPr="00921797">
        <w:rPr>
          <w:rFonts w:ascii="Arial" w:hAnsi="Arial" w:cs="Arial"/>
          <w:b/>
          <w:bCs/>
          <w:sz w:val="22"/>
        </w:rPr>
        <w:t>Moving from the Main Pay Range to the Upper Pay Range</w:t>
      </w:r>
    </w:p>
    <w:p w14:paraId="34075B2C" w14:textId="77777777" w:rsidR="00515B4C" w:rsidRPr="00921797" w:rsidRDefault="00515B4C" w:rsidP="00515B4C">
      <w:pPr>
        <w:rPr>
          <w:rFonts w:cs="Arial"/>
        </w:rPr>
      </w:pPr>
    </w:p>
    <w:p w14:paraId="194167A6" w14:textId="77777777" w:rsidR="00515B4C" w:rsidRPr="00921797" w:rsidRDefault="00515B4C" w:rsidP="00515B4C">
      <w:pPr>
        <w:rPr>
          <w:rFonts w:ascii="Arial" w:hAnsi="Arial" w:cs="Arial"/>
          <w:sz w:val="22"/>
        </w:rPr>
      </w:pPr>
      <w:r w:rsidRPr="00921797">
        <w:rPr>
          <w:rFonts w:ascii="Arial" w:hAnsi="Arial" w:cs="Arial"/>
          <w:sz w:val="22"/>
        </w:rPr>
        <w:t>Applications for movement through the threshold to have effect from 1st September should be lodged with the Head Teacher on or before 31</w:t>
      </w:r>
      <w:r w:rsidRPr="00921797">
        <w:rPr>
          <w:rFonts w:ascii="Arial" w:hAnsi="Arial" w:cs="Arial"/>
          <w:sz w:val="22"/>
          <w:vertAlign w:val="superscript"/>
        </w:rPr>
        <w:t>st</w:t>
      </w:r>
      <w:r w:rsidRPr="00921797">
        <w:rPr>
          <w:rFonts w:ascii="Arial" w:hAnsi="Arial" w:cs="Arial"/>
          <w:sz w:val="22"/>
        </w:rPr>
        <w:t xml:space="preserve"> October each year.</w:t>
      </w:r>
    </w:p>
    <w:p w14:paraId="7D321BC6" w14:textId="77777777" w:rsidR="00515B4C" w:rsidRPr="00921797" w:rsidRDefault="00515B4C" w:rsidP="00515B4C">
      <w:pPr>
        <w:rPr>
          <w:rFonts w:ascii="Arial" w:hAnsi="Arial" w:cs="Arial"/>
          <w:sz w:val="22"/>
        </w:rPr>
      </w:pPr>
    </w:p>
    <w:p w14:paraId="3ED953AB" w14:textId="7613F57D" w:rsidR="00515B4C" w:rsidRPr="00921797" w:rsidRDefault="00515B4C" w:rsidP="00515B4C">
      <w:pPr>
        <w:rPr>
          <w:rFonts w:ascii="Arial" w:hAnsi="Arial" w:cs="Arial"/>
          <w:sz w:val="22"/>
        </w:rPr>
      </w:pPr>
      <w:r w:rsidRPr="00921797">
        <w:rPr>
          <w:rFonts w:ascii="Arial" w:hAnsi="Arial" w:cs="Arial"/>
          <w:sz w:val="22"/>
        </w:rPr>
        <w:t xml:space="preserve">The Governing Body will move onto the upper pay range any eligible teachers who have been successful in the threshold assessment.  The assessment will have regard to the two most </w:t>
      </w:r>
      <w:proofErr w:type="gramStart"/>
      <w:r w:rsidRPr="00921797">
        <w:rPr>
          <w:rFonts w:ascii="Arial" w:hAnsi="Arial" w:cs="Arial"/>
          <w:sz w:val="22"/>
        </w:rPr>
        <w:t>recent  appraisal</w:t>
      </w:r>
      <w:proofErr w:type="gramEnd"/>
      <w:r w:rsidRPr="00921797">
        <w:rPr>
          <w:rFonts w:ascii="Arial" w:hAnsi="Arial" w:cs="Arial"/>
          <w:sz w:val="22"/>
        </w:rPr>
        <w:t xml:space="preserve"> reviews and will be successful where the following criteria is met:</w:t>
      </w:r>
    </w:p>
    <w:p w14:paraId="326B93D9" w14:textId="77777777" w:rsidR="00515B4C" w:rsidRPr="00921797" w:rsidRDefault="00515B4C" w:rsidP="00515B4C">
      <w:pPr>
        <w:pStyle w:val="ListParagraph"/>
        <w:numPr>
          <w:ilvl w:val="0"/>
          <w:numId w:val="29"/>
        </w:numPr>
        <w:spacing w:after="200" w:line="240" w:lineRule="auto"/>
        <w:ind w:left="1134" w:hanging="425"/>
        <w:rPr>
          <w:rFonts w:ascii="Arial" w:hAnsi="Arial" w:cs="Arial"/>
          <w:sz w:val="22"/>
        </w:rPr>
      </w:pPr>
      <w:r w:rsidRPr="00921797">
        <w:rPr>
          <w:rFonts w:ascii="Arial" w:hAnsi="Arial" w:cs="Arial"/>
          <w:sz w:val="22"/>
        </w:rPr>
        <w:t xml:space="preserve">The teacher is </w:t>
      </w:r>
      <w:r w:rsidRPr="00921797">
        <w:rPr>
          <w:rFonts w:ascii="Arial" w:hAnsi="Arial" w:cs="Arial"/>
          <w:b/>
          <w:sz w:val="22"/>
        </w:rPr>
        <w:t>highly competent</w:t>
      </w:r>
      <w:r w:rsidRPr="00921797">
        <w:rPr>
          <w:rFonts w:ascii="Arial" w:hAnsi="Arial" w:cs="Arial"/>
          <w:sz w:val="22"/>
        </w:rPr>
        <w:t xml:space="preserve"> in all the elements of the Teacher Standards. Practice which is not only good but also good enough to provide coaching and mentoring to other teachers, give advice to them and demonstrate to them effective teaching practice and how to make a wider contribution to the work of the school, </w:t>
      </w:r>
      <w:proofErr w:type="gramStart"/>
      <w:r w:rsidRPr="00921797">
        <w:rPr>
          <w:rFonts w:ascii="Arial" w:hAnsi="Arial" w:cs="Arial"/>
          <w:sz w:val="22"/>
        </w:rPr>
        <w:t>in order to</w:t>
      </w:r>
      <w:proofErr w:type="gramEnd"/>
      <w:r w:rsidRPr="00921797">
        <w:rPr>
          <w:rFonts w:ascii="Arial" w:hAnsi="Arial" w:cs="Arial"/>
          <w:sz w:val="22"/>
        </w:rPr>
        <w:t xml:space="preserve"> help them meet the relevant standards and develop their teaching practice.</w:t>
      </w:r>
    </w:p>
    <w:p w14:paraId="6413C5AB" w14:textId="77777777" w:rsidR="00515B4C" w:rsidRPr="00921797" w:rsidRDefault="00515B4C" w:rsidP="00515B4C">
      <w:pPr>
        <w:pStyle w:val="ListParagraph"/>
        <w:spacing w:line="240" w:lineRule="auto"/>
        <w:ind w:left="1134"/>
        <w:rPr>
          <w:rFonts w:ascii="Arial" w:hAnsi="Arial" w:cs="Arial"/>
          <w:sz w:val="22"/>
        </w:rPr>
      </w:pPr>
    </w:p>
    <w:p w14:paraId="65932927" w14:textId="77777777" w:rsidR="00515B4C" w:rsidRPr="00921797" w:rsidRDefault="00515B4C" w:rsidP="00515B4C">
      <w:pPr>
        <w:pStyle w:val="ListParagraph"/>
        <w:numPr>
          <w:ilvl w:val="0"/>
          <w:numId w:val="29"/>
        </w:numPr>
        <w:spacing w:after="200" w:line="240" w:lineRule="auto"/>
        <w:ind w:left="1134" w:hanging="425"/>
        <w:rPr>
          <w:rFonts w:ascii="Arial" w:hAnsi="Arial" w:cs="Arial"/>
          <w:sz w:val="22"/>
        </w:rPr>
      </w:pPr>
      <w:r w:rsidRPr="00921797">
        <w:rPr>
          <w:rFonts w:ascii="Arial" w:hAnsi="Arial" w:cs="Arial"/>
          <w:sz w:val="22"/>
        </w:rPr>
        <w:t xml:space="preserve">The teacher's achievements and contributions to the service are </w:t>
      </w:r>
      <w:r w:rsidRPr="00921797">
        <w:rPr>
          <w:rFonts w:ascii="Arial" w:hAnsi="Arial" w:cs="Arial"/>
          <w:b/>
          <w:bCs/>
          <w:sz w:val="22"/>
        </w:rPr>
        <w:t>substantial and sustained</w:t>
      </w:r>
      <w:r w:rsidRPr="00921797">
        <w:rPr>
          <w:rFonts w:ascii="Arial" w:hAnsi="Arial" w:cs="Arial"/>
          <w:sz w:val="22"/>
        </w:rPr>
        <w:t xml:space="preserve"> (for example – 2 years minimum). Of real importance, validity or value to the school; play a critical role in the life of the school; provide a role model for teaching and learning; make a distinctive contribution to the raising of pupil standards; take advantage of appropriate opportunities for professional development and use the outcomes effectively to improve pupils’ learning. Maintained continuously over a long period e.g. 2 number of school years.</w:t>
      </w:r>
    </w:p>
    <w:p w14:paraId="599EBCEB" w14:textId="77777777" w:rsidR="00515B4C" w:rsidRPr="00921797" w:rsidRDefault="00515B4C" w:rsidP="00515B4C">
      <w:pPr>
        <w:rPr>
          <w:rFonts w:ascii="Arial" w:hAnsi="Arial" w:cs="Arial"/>
          <w:sz w:val="22"/>
        </w:rPr>
      </w:pPr>
      <w:r w:rsidRPr="00921797">
        <w:rPr>
          <w:rFonts w:ascii="Arial" w:hAnsi="Arial" w:cs="Arial"/>
          <w:sz w:val="22"/>
        </w:rPr>
        <w:t>The application will be assessed by the head teacher/line manager to ensure they meet the criteria.</w:t>
      </w:r>
    </w:p>
    <w:p w14:paraId="79507FB1" w14:textId="77777777" w:rsidR="00733131" w:rsidRPr="00921797" w:rsidRDefault="00733131" w:rsidP="00C945F6">
      <w:pPr>
        <w:spacing w:before="20" w:after="20" w:line="360" w:lineRule="auto"/>
        <w:ind w:right="107"/>
        <w:rPr>
          <w:rFonts w:ascii="Arial" w:hAnsi="Arial" w:cs="Arial"/>
          <w:sz w:val="22"/>
        </w:rPr>
      </w:pPr>
    </w:p>
    <w:p w14:paraId="31B9628F" w14:textId="24C83170" w:rsidR="00973CEE" w:rsidRPr="00921797" w:rsidRDefault="00973CEE" w:rsidP="00C945F6">
      <w:pPr>
        <w:spacing w:before="20" w:after="20" w:line="360" w:lineRule="auto"/>
        <w:ind w:right="107"/>
        <w:rPr>
          <w:rFonts w:ascii="Arial" w:hAnsi="Arial" w:cs="Arial"/>
          <w:b/>
          <w:bCs/>
          <w:sz w:val="22"/>
        </w:rPr>
      </w:pPr>
      <w:r w:rsidRPr="00921797">
        <w:rPr>
          <w:rFonts w:ascii="Arial" w:hAnsi="Arial" w:cs="Arial"/>
          <w:b/>
          <w:bCs/>
          <w:sz w:val="22"/>
        </w:rPr>
        <w:t>Pay progression for Teachers already on Upper Pay Range</w:t>
      </w:r>
    </w:p>
    <w:p w14:paraId="148E051E" w14:textId="77777777" w:rsidR="00973CEE" w:rsidRPr="00921797" w:rsidRDefault="00973CEE" w:rsidP="00C945F6">
      <w:pPr>
        <w:spacing w:before="20" w:after="20" w:line="360" w:lineRule="auto"/>
        <w:rPr>
          <w:rFonts w:ascii="Arial" w:hAnsi="Arial" w:cs="Arial"/>
          <w:sz w:val="22"/>
        </w:rPr>
      </w:pPr>
      <w:r w:rsidRPr="00921797">
        <w:rPr>
          <w:rFonts w:ascii="Arial" w:hAnsi="Arial" w:cs="Arial"/>
          <w:sz w:val="22"/>
        </w:rPr>
        <w:t xml:space="preserve">Following an individual teacher’s annual appraisal and, subject to the provisions of the schools pay policy, the teacher should expect to receive biannual pay progression within the maximum of their pay range unless they are subject to capability procedures.   </w:t>
      </w:r>
    </w:p>
    <w:p w14:paraId="1281480B" w14:textId="77777777" w:rsidR="003745C9" w:rsidRPr="00921797" w:rsidRDefault="00FE09F9" w:rsidP="00C945F6">
      <w:pPr>
        <w:spacing w:before="20" w:after="20" w:line="360" w:lineRule="auto"/>
        <w:ind w:left="74" w:right="21"/>
        <w:rPr>
          <w:rFonts w:ascii="Arial" w:hAnsi="Arial" w:cs="Arial"/>
          <w:sz w:val="22"/>
        </w:rPr>
      </w:pPr>
      <w:r w:rsidRPr="00921797">
        <w:rPr>
          <w:rFonts w:ascii="Arial" w:hAnsi="Arial" w:cs="Arial"/>
          <w:sz w:val="22"/>
        </w:rPr>
        <w:t xml:space="preserve">The Governing Body will award any such points from 1 September and these will normally be awarded on a biannual basis, other than in exceptional circumstances. Points will not be awarded by more than one at a time </w:t>
      </w:r>
      <w:proofErr w:type="gramStart"/>
      <w:r w:rsidRPr="00921797">
        <w:rPr>
          <w:rFonts w:ascii="Arial" w:hAnsi="Arial" w:cs="Arial"/>
          <w:sz w:val="22"/>
        </w:rPr>
        <w:t>in the course of</w:t>
      </w:r>
      <w:proofErr w:type="gramEnd"/>
      <w:r w:rsidRPr="00921797">
        <w:rPr>
          <w:rFonts w:ascii="Arial" w:hAnsi="Arial" w:cs="Arial"/>
          <w:sz w:val="22"/>
        </w:rPr>
        <w:t xml:space="preserve"> a single annual salary determination.</w:t>
      </w:r>
    </w:p>
    <w:p w14:paraId="4422F960" w14:textId="77777777" w:rsidR="00733131" w:rsidRPr="00921797" w:rsidRDefault="00733131" w:rsidP="00C945F6">
      <w:pPr>
        <w:spacing w:before="20" w:after="20" w:line="360" w:lineRule="auto"/>
        <w:ind w:left="74" w:right="21"/>
        <w:rPr>
          <w:rFonts w:ascii="Arial" w:hAnsi="Arial" w:cs="Arial"/>
          <w:sz w:val="22"/>
        </w:rPr>
      </w:pPr>
    </w:p>
    <w:p w14:paraId="04B5781C" w14:textId="30CAF527" w:rsidR="003745C9" w:rsidRPr="00921797" w:rsidRDefault="00FE09F9" w:rsidP="00C945F6">
      <w:pPr>
        <w:pStyle w:val="Heading4"/>
        <w:numPr>
          <w:ilvl w:val="0"/>
          <w:numId w:val="28"/>
        </w:numPr>
        <w:spacing w:before="20" w:after="20" w:line="360" w:lineRule="auto"/>
        <w:rPr>
          <w:rFonts w:ascii="Arial" w:hAnsi="Arial" w:cs="Arial"/>
          <w:b/>
          <w:sz w:val="22"/>
        </w:rPr>
      </w:pPr>
      <w:r w:rsidRPr="00921797">
        <w:rPr>
          <w:rFonts w:ascii="Arial" w:hAnsi="Arial" w:cs="Arial"/>
          <w:b/>
          <w:sz w:val="22"/>
        </w:rPr>
        <w:t>Lead Practitioners</w:t>
      </w:r>
    </w:p>
    <w:p w14:paraId="40CD80CB" w14:textId="77777777" w:rsidR="006D09F1" w:rsidRPr="00921797" w:rsidRDefault="00FE09F9" w:rsidP="00C945F6">
      <w:pPr>
        <w:spacing w:before="20" w:after="20" w:line="360" w:lineRule="auto"/>
        <w:ind w:left="130" w:firstLine="0"/>
        <w:rPr>
          <w:rFonts w:ascii="Arial" w:hAnsi="Arial" w:cs="Arial"/>
          <w:sz w:val="22"/>
        </w:rPr>
      </w:pPr>
      <w:r w:rsidRPr="00921797">
        <w:rPr>
          <w:rFonts w:ascii="Arial" w:hAnsi="Arial" w:cs="Arial"/>
          <w:sz w:val="22"/>
        </w:rPr>
        <w:t xml:space="preserve">Leading Practitioners will be paid on a pay range to be determined by the school. When determining the pay range, the school will </w:t>
      </w:r>
      <w:proofErr w:type="gramStart"/>
      <w:r w:rsidRPr="00921797">
        <w:rPr>
          <w:rFonts w:ascii="Arial" w:hAnsi="Arial" w:cs="Arial"/>
          <w:sz w:val="22"/>
        </w:rPr>
        <w:t>take into account</w:t>
      </w:r>
      <w:proofErr w:type="gramEnd"/>
      <w:r w:rsidRPr="00921797">
        <w:rPr>
          <w:rFonts w:ascii="Arial" w:hAnsi="Arial" w:cs="Arial"/>
          <w:sz w:val="22"/>
        </w:rPr>
        <w:t xml:space="preserve"> the challenge and demands of the individual post and be mindful of any internal pay relativities. Where there is more than one Leading Practitioner post within the </w:t>
      </w:r>
      <w:proofErr w:type="gramStart"/>
      <w:r w:rsidRPr="00921797">
        <w:rPr>
          <w:rFonts w:ascii="Arial" w:hAnsi="Arial" w:cs="Arial"/>
          <w:sz w:val="22"/>
        </w:rPr>
        <w:t>School</w:t>
      </w:r>
      <w:proofErr w:type="gramEnd"/>
      <w:r w:rsidRPr="00921797">
        <w:rPr>
          <w:rFonts w:ascii="Arial" w:hAnsi="Arial" w:cs="Arial"/>
          <w:sz w:val="22"/>
        </w:rPr>
        <w:t>, the pay ranges will be dete</w:t>
      </w:r>
      <w:r w:rsidR="006D09F1" w:rsidRPr="00921797">
        <w:rPr>
          <w:rFonts w:ascii="Arial" w:hAnsi="Arial" w:cs="Arial"/>
          <w:sz w:val="22"/>
        </w:rPr>
        <w:t>rmined separately for each post.</w:t>
      </w:r>
    </w:p>
    <w:p w14:paraId="408322D1" w14:textId="7E7D65FF" w:rsidR="00973CEE" w:rsidRPr="00921797" w:rsidRDefault="00973CEE" w:rsidP="00C945F6">
      <w:pPr>
        <w:spacing w:before="20" w:after="20" w:line="360" w:lineRule="auto"/>
        <w:rPr>
          <w:rFonts w:ascii="Arial" w:hAnsi="Arial" w:cs="Arial"/>
          <w:sz w:val="22"/>
        </w:rPr>
      </w:pPr>
      <w:r w:rsidRPr="00921797">
        <w:rPr>
          <w:rFonts w:ascii="Arial" w:hAnsi="Arial" w:cs="Arial"/>
          <w:sz w:val="22"/>
        </w:rPr>
        <w:t xml:space="preserve">Following an individual teacher’s annual appraisal and, subject to the provisions of the schools pay policy, the individual should expect to receive annual pay progression within the maximum of their pay range unless they are subject to capability procedures. </w:t>
      </w:r>
    </w:p>
    <w:p w14:paraId="67951BC3" w14:textId="10E1C65A" w:rsidR="00973CEE" w:rsidRPr="00921797" w:rsidRDefault="00973CEE" w:rsidP="00C945F6">
      <w:pPr>
        <w:spacing w:before="20" w:after="20" w:line="360" w:lineRule="auto"/>
        <w:rPr>
          <w:rFonts w:ascii="Arial" w:hAnsi="Arial" w:cs="Arial"/>
          <w:sz w:val="22"/>
        </w:rPr>
      </w:pPr>
      <w:r w:rsidRPr="00921797">
        <w:rPr>
          <w:rFonts w:ascii="Arial" w:hAnsi="Arial" w:cs="Arial"/>
          <w:sz w:val="22"/>
        </w:rPr>
        <w:t xml:space="preserve">These will normally be awarded on an annual basis, other than in exceptional circumstances.  Points will not be awarded by more than one at a time </w:t>
      </w:r>
      <w:proofErr w:type="gramStart"/>
      <w:r w:rsidRPr="00921797">
        <w:rPr>
          <w:rFonts w:ascii="Arial" w:hAnsi="Arial" w:cs="Arial"/>
          <w:sz w:val="22"/>
        </w:rPr>
        <w:t>in the course of</w:t>
      </w:r>
      <w:proofErr w:type="gramEnd"/>
      <w:r w:rsidRPr="00921797">
        <w:rPr>
          <w:rFonts w:ascii="Arial" w:hAnsi="Arial" w:cs="Arial"/>
          <w:sz w:val="22"/>
        </w:rPr>
        <w:t xml:space="preserve"> a single annual salary determination however the Governing Body has discretion to award additional points for exceptional performance.</w:t>
      </w:r>
    </w:p>
    <w:p w14:paraId="1445CD6D" w14:textId="77777777" w:rsidR="00733131" w:rsidRPr="00921797" w:rsidRDefault="00733131" w:rsidP="00C945F6">
      <w:pPr>
        <w:spacing w:before="20" w:after="20" w:line="360" w:lineRule="auto"/>
        <w:rPr>
          <w:rFonts w:ascii="Arial" w:hAnsi="Arial" w:cs="Arial"/>
          <w:sz w:val="22"/>
        </w:rPr>
      </w:pPr>
    </w:p>
    <w:p w14:paraId="06B1885D" w14:textId="2C987D86" w:rsidR="003745C9" w:rsidRPr="00921797" w:rsidRDefault="00FE09F9" w:rsidP="00C945F6">
      <w:pPr>
        <w:pStyle w:val="Heading3"/>
        <w:numPr>
          <w:ilvl w:val="0"/>
          <w:numId w:val="28"/>
        </w:numPr>
        <w:spacing w:before="20" w:after="20" w:line="360" w:lineRule="auto"/>
        <w:rPr>
          <w:rFonts w:ascii="Arial" w:hAnsi="Arial" w:cs="Arial"/>
          <w:b/>
          <w:sz w:val="22"/>
        </w:rPr>
      </w:pPr>
      <w:r w:rsidRPr="00921797">
        <w:rPr>
          <w:rFonts w:ascii="Arial" w:hAnsi="Arial" w:cs="Arial"/>
          <w:b/>
          <w:sz w:val="22"/>
        </w:rPr>
        <w:t>Teaching and Learning Responsibility Payments</w:t>
      </w:r>
    </w:p>
    <w:p w14:paraId="63C902B8" w14:textId="77777777" w:rsidR="003745C9" w:rsidRPr="00921797" w:rsidRDefault="00FE09F9" w:rsidP="00C945F6">
      <w:pPr>
        <w:spacing w:before="20" w:after="20" w:line="360" w:lineRule="auto"/>
        <w:ind w:left="74" w:right="21"/>
        <w:rPr>
          <w:rFonts w:ascii="Arial" w:hAnsi="Arial" w:cs="Arial"/>
          <w:sz w:val="22"/>
        </w:rPr>
      </w:pPr>
      <w:r w:rsidRPr="00921797">
        <w:rPr>
          <w:rFonts w:ascii="Arial" w:hAnsi="Arial" w:cs="Arial"/>
          <w:sz w:val="22"/>
        </w:rPr>
        <w:t xml:space="preserve">Assignment of TLR payments will be in line with the agreed school structure which will include an assessment of the leadership and management duties within the school </w:t>
      </w:r>
      <w:proofErr w:type="gramStart"/>
      <w:r w:rsidRPr="00921797">
        <w:rPr>
          <w:rFonts w:ascii="Arial" w:hAnsi="Arial" w:cs="Arial"/>
          <w:sz w:val="22"/>
        </w:rPr>
        <w:t>in light of</w:t>
      </w:r>
      <w:proofErr w:type="gramEnd"/>
      <w:r w:rsidRPr="00921797">
        <w:rPr>
          <w:rFonts w:ascii="Arial" w:hAnsi="Arial" w:cs="Arial"/>
          <w:sz w:val="22"/>
        </w:rPr>
        <w:t xml:space="preserve"> the criterion and factors below.</w:t>
      </w:r>
    </w:p>
    <w:p w14:paraId="317A3542" w14:textId="5C0D6940" w:rsidR="003745C9" w:rsidRPr="00921797" w:rsidRDefault="00FE09F9" w:rsidP="00C945F6">
      <w:pPr>
        <w:spacing w:before="20" w:after="20" w:line="360" w:lineRule="auto"/>
        <w:ind w:left="74" w:right="21"/>
        <w:rPr>
          <w:rFonts w:ascii="Arial" w:hAnsi="Arial" w:cs="Arial"/>
          <w:sz w:val="22"/>
        </w:rPr>
      </w:pPr>
      <w:r w:rsidRPr="00921797">
        <w:rPr>
          <w:rFonts w:ascii="Arial" w:hAnsi="Arial" w:cs="Arial"/>
          <w:sz w:val="22"/>
        </w:rPr>
        <w:t xml:space="preserve">The Governing Body may award a TI-RI or TLR2 to a classroom teacher for undertaking a sustained additional responsibility in the context of their staffing structure for the purpose of ensuring the continued delivery of </w:t>
      </w:r>
      <w:r w:rsidR="00733131" w:rsidRPr="00921797">
        <w:rPr>
          <w:rFonts w:ascii="Arial" w:hAnsi="Arial" w:cs="Arial"/>
          <w:sz w:val="22"/>
        </w:rPr>
        <w:t>high-quality</w:t>
      </w:r>
      <w:r w:rsidRPr="00921797">
        <w:rPr>
          <w:rFonts w:ascii="Arial" w:hAnsi="Arial" w:cs="Arial"/>
          <w:sz w:val="22"/>
        </w:rPr>
        <w:t xml:space="preserve"> teaching and learning and for which the teacher is made accountable.</w:t>
      </w:r>
    </w:p>
    <w:p w14:paraId="5F4819AA" w14:textId="77777777" w:rsidR="00733131" w:rsidRPr="00921797" w:rsidRDefault="00733131" w:rsidP="00C945F6">
      <w:pPr>
        <w:spacing w:before="20" w:after="20" w:line="360" w:lineRule="auto"/>
        <w:ind w:left="74" w:right="21"/>
        <w:rPr>
          <w:rFonts w:ascii="Arial" w:hAnsi="Arial" w:cs="Arial"/>
          <w:sz w:val="22"/>
        </w:rPr>
      </w:pPr>
    </w:p>
    <w:p w14:paraId="1BC1E77F" w14:textId="2F8A1CCE" w:rsidR="00973CEE" w:rsidRPr="00921797" w:rsidRDefault="00973CEE" w:rsidP="00C945F6">
      <w:pPr>
        <w:spacing w:before="20" w:after="20" w:line="360" w:lineRule="auto"/>
        <w:ind w:left="74" w:right="21"/>
        <w:rPr>
          <w:rFonts w:ascii="Arial" w:hAnsi="Arial" w:cs="Arial"/>
          <w:sz w:val="22"/>
        </w:rPr>
      </w:pPr>
      <w:r w:rsidRPr="00921797">
        <w:rPr>
          <w:rFonts w:ascii="Arial" w:hAnsi="Arial" w:cs="Arial"/>
          <w:sz w:val="22"/>
        </w:rPr>
        <w:t>A TLR1 or TLR2 will be paid pro-rata to any part time staff.</w:t>
      </w:r>
    </w:p>
    <w:p w14:paraId="2CB6A671" w14:textId="77777777" w:rsidR="00733131" w:rsidRPr="00921797" w:rsidRDefault="00733131" w:rsidP="00C945F6">
      <w:pPr>
        <w:spacing w:before="20" w:after="20" w:line="360" w:lineRule="auto"/>
        <w:ind w:left="74" w:right="21"/>
        <w:rPr>
          <w:rFonts w:ascii="Arial" w:hAnsi="Arial" w:cs="Arial"/>
          <w:sz w:val="22"/>
        </w:rPr>
      </w:pPr>
    </w:p>
    <w:p w14:paraId="3859F00E" w14:textId="6C69B305" w:rsidR="003745C9" w:rsidRPr="00921797" w:rsidRDefault="00FE09F9" w:rsidP="00733131">
      <w:pPr>
        <w:spacing w:before="20" w:after="20" w:line="360" w:lineRule="auto"/>
        <w:ind w:left="74" w:right="21"/>
        <w:rPr>
          <w:rFonts w:ascii="Arial" w:hAnsi="Arial" w:cs="Arial"/>
          <w:sz w:val="22"/>
        </w:rPr>
      </w:pPr>
      <w:r w:rsidRPr="00921797">
        <w:rPr>
          <w:rFonts w:ascii="Arial" w:hAnsi="Arial" w:cs="Arial"/>
          <w:sz w:val="22"/>
        </w:rPr>
        <w:lastRenderedPageBreak/>
        <w:t>The Governing Body may award a fixed term TLR3 to a classroom teacher for clearly time</w:t>
      </w:r>
      <w:r w:rsidR="006D09F1" w:rsidRPr="00921797">
        <w:rPr>
          <w:rFonts w:ascii="Arial" w:hAnsi="Arial" w:cs="Arial"/>
          <w:sz w:val="22"/>
        </w:rPr>
        <w:t xml:space="preserve"> </w:t>
      </w:r>
      <w:r w:rsidRPr="00921797">
        <w:rPr>
          <w:rFonts w:ascii="Arial" w:hAnsi="Arial" w:cs="Arial"/>
          <w:sz w:val="22"/>
        </w:rPr>
        <w:t>limited school improvement projects, or one-off externally driven responsibilities. Clear criteria for the award, level and duration will be set out and agreed.</w:t>
      </w:r>
      <w:r w:rsidR="00973CEE" w:rsidRPr="00921797">
        <w:rPr>
          <w:rFonts w:ascii="Arial" w:hAnsi="Arial" w:cs="Arial"/>
          <w:sz w:val="22"/>
        </w:rPr>
        <w:t xml:space="preserve"> A TLR3 </w:t>
      </w:r>
      <w:r w:rsidR="00973CEE" w:rsidRPr="00921797">
        <w:rPr>
          <w:rFonts w:ascii="Arial" w:hAnsi="Arial" w:cs="Arial"/>
          <w:b/>
          <w:sz w:val="22"/>
        </w:rPr>
        <w:t>is not</w:t>
      </w:r>
      <w:r w:rsidR="00973CEE" w:rsidRPr="00921797">
        <w:rPr>
          <w:rFonts w:ascii="Arial" w:hAnsi="Arial" w:cs="Arial"/>
          <w:sz w:val="22"/>
        </w:rPr>
        <w:t xml:space="preserve"> paid on a pro-rata basis for part time staff. The Governing Body should not award consecutive TLR3s for the same responsibility unless that responsibility relates to tutoring to deliver catch-up support to pupils on learning lost during the pandemic.</w:t>
      </w:r>
    </w:p>
    <w:p w14:paraId="2B1BE5BF" w14:textId="77777777" w:rsidR="00733131" w:rsidRPr="00921797" w:rsidRDefault="00733131" w:rsidP="00733131">
      <w:pPr>
        <w:spacing w:before="20" w:after="20" w:line="360" w:lineRule="auto"/>
        <w:ind w:left="74" w:right="21"/>
        <w:rPr>
          <w:rFonts w:ascii="Arial" w:hAnsi="Arial" w:cs="Arial"/>
          <w:sz w:val="22"/>
        </w:rPr>
      </w:pPr>
    </w:p>
    <w:p w14:paraId="6D5B2313" w14:textId="77777777" w:rsidR="003745C9" w:rsidRPr="00921797" w:rsidRDefault="00FE09F9" w:rsidP="00C945F6">
      <w:pPr>
        <w:spacing w:before="20" w:after="20" w:line="360" w:lineRule="auto"/>
        <w:ind w:left="74" w:right="21"/>
        <w:rPr>
          <w:rFonts w:ascii="Arial" w:hAnsi="Arial" w:cs="Arial"/>
          <w:sz w:val="22"/>
        </w:rPr>
      </w:pPr>
      <w:r w:rsidRPr="00921797">
        <w:rPr>
          <w:rFonts w:ascii="Arial" w:hAnsi="Arial" w:cs="Arial"/>
          <w:sz w:val="22"/>
        </w:rPr>
        <w:t>In determining the value of TLR payments, the governing body will have considered job weight; posts of equal weight in the context of the school should be allocated equal value. Any changes to these arrangements will be subject to staff consultation.</w:t>
      </w:r>
    </w:p>
    <w:p w14:paraId="68CD1603" w14:textId="77777777" w:rsidR="00733131" w:rsidRPr="00921797" w:rsidRDefault="00733131" w:rsidP="00C945F6">
      <w:pPr>
        <w:spacing w:before="20" w:after="20" w:line="360" w:lineRule="auto"/>
        <w:ind w:left="74" w:right="21"/>
        <w:rPr>
          <w:rFonts w:ascii="Arial" w:hAnsi="Arial" w:cs="Arial"/>
          <w:sz w:val="22"/>
        </w:rPr>
      </w:pPr>
    </w:p>
    <w:p w14:paraId="5C5D6F82" w14:textId="77777777" w:rsidR="003745C9" w:rsidRPr="00921797" w:rsidRDefault="00FE09F9" w:rsidP="00C945F6">
      <w:pPr>
        <w:pStyle w:val="Heading2"/>
        <w:spacing w:before="20" w:after="20" w:line="360" w:lineRule="auto"/>
        <w:ind w:left="53"/>
        <w:rPr>
          <w:rFonts w:ascii="Arial" w:hAnsi="Arial" w:cs="Arial"/>
          <w:b/>
          <w:sz w:val="24"/>
          <w:szCs w:val="24"/>
        </w:rPr>
      </w:pPr>
      <w:r w:rsidRPr="00921797">
        <w:rPr>
          <w:rFonts w:ascii="Arial" w:hAnsi="Arial" w:cs="Arial"/>
          <w:b/>
          <w:sz w:val="24"/>
          <w:szCs w:val="24"/>
        </w:rPr>
        <w:t>CRITERION AND FACTORS FOR THE AWARD OF TEACHING AND LEARNING RESPONSIBILITY PAYMENTS, AND VALUES</w:t>
      </w:r>
    </w:p>
    <w:p w14:paraId="078BC5BE" w14:textId="77777777" w:rsidR="003745C9" w:rsidRPr="00921797" w:rsidRDefault="00FE09F9" w:rsidP="00C945F6">
      <w:pPr>
        <w:pStyle w:val="Heading3"/>
        <w:spacing w:before="20" w:after="20" w:line="360" w:lineRule="auto"/>
        <w:ind w:left="45"/>
        <w:rPr>
          <w:rFonts w:ascii="Arial" w:hAnsi="Arial" w:cs="Arial"/>
          <w:b/>
          <w:sz w:val="22"/>
        </w:rPr>
      </w:pPr>
      <w:r w:rsidRPr="00921797">
        <w:rPr>
          <w:rFonts w:ascii="Arial" w:hAnsi="Arial" w:cs="Arial"/>
          <w:b/>
          <w:sz w:val="22"/>
        </w:rPr>
        <w:t>Criterion</w:t>
      </w:r>
    </w:p>
    <w:p w14:paraId="182DB2A3" w14:textId="77777777" w:rsidR="003745C9" w:rsidRPr="00921797" w:rsidRDefault="00FE09F9" w:rsidP="00C945F6">
      <w:pPr>
        <w:spacing w:before="20" w:after="20" w:line="360" w:lineRule="auto"/>
        <w:ind w:left="74" w:right="137"/>
        <w:rPr>
          <w:rFonts w:ascii="Arial" w:hAnsi="Arial" w:cs="Arial"/>
          <w:sz w:val="22"/>
        </w:rPr>
      </w:pPr>
      <w:r w:rsidRPr="00921797">
        <w:rPr>
          <w:rFonts w:ascii="Arial" w:hAnsi="Arial" w:cs="Arial"/>
          <w:sz w:val="22"/>
        </w:rPr>
        <w:t xml:space="preserve">A Teaching and Learning Responsibility 1, 2 or 3 </w:t>
      </w:r>
      <w:proofErr w:type="gramStart"/>
      <w:r w:rsidRPr="00921797">
        <w:rPr>
          <w:rFonts w:ascii="Arial" w:hAnsi="Arial" w:cs="Arial"/>
          <w:sz w:val="22"/>
        </w:rPr>
        <w:t>payment</w:t>
      </w:r>
      <w:proofErr w:type="gramEnd"/>
      <w:r w:rsidRPr="00921797">
        <w:rPr>
          <w:rFonts w:ascii="Arial" w:hAnsi="Arial" w:cs="Arial"/>
          <w:sz w:val="22"/>
        </w:rPr>
        <w:t xml:space="preserve"> ("TLR") may be awarded to a classroom teacher for undertaking a sustained additional responsibility in the context of the school's staffing structure for the purpose of ensuring the continued delivery of high-quality teaching and learning for which he is made accountable.</w:t>
      </w:r>
    </w:p>
    <w:p w14:paraId="2C2ADBED" w14:textId="77777777" w:rsidR="003745C9" w:rsidRPr="00921797" w:rsidRDefault="00FE09F9" w:rsidP="00C945F6">
      <w:pPr>
        <w:pStyle w:val="Heading3"/>
        <w:spacing w:before="20" w:after="20" w:line="360" w:lineRule="auto"/>
        <w:ind w:left="53"/>
        <w:rPr>
          <w:rFonts w:ascii="Arial" w:hAnsi="Arial" w:cs="Arial"/>
          <w:b/>
          <w:sz w:val="22"/>
        </w:rPr>
      </w:pPr>
      <w:r w:rsidRPr="00921797">
        <w:rPr>
          <w:rFonts w:ascii="Arial" w:hAnsi="Arial" w:cs="Arial"/>
          <w:b/>
          <w:sz w:val="22"/>
        </w:rPr>
        <w:t>Factors</w:t>
      </w:r>
    </w:p>
    <w:p w14:paraId="0343DC3B" w14:textId="77777777" w:rsidR="00E54D00" w:rsidRPr="00921797" w:rsidRDefault="00FE09F9" w:rsidP="00C945F6">
      <w:pPr>
        <w:spacing w:before="20" w:after="20" w:line="360" w:lineRule="auto"/>
        <w:ind w:left="74" w:right="281"/>
        <w:rPr>
          <w:rFonts w:ascii="Arial" w:hAnsi="Arial" w:cs="Arial"/>
          <w:sz w:val="22"/>
        </w:rPr>
      </w:pPr>
      <w:r w:rsidRPr="00921797">
        <w:rPr>
          <w:rFonts w:ascii="Arial" w:hAnsi="Arial" w:cs="Arial"/>
          <w:sz w:val="22"/>
        </w:rPr>
        <w:t>Before awarding a TLR, the relevant body must be satisfied that the teacher's duties include a significant responsibility that is not required of all classroom teachers, and that</w:t>
      </w:r>
    </w:p>
    <w:p w14:paraId="5D6481B3" w14:textId="77777777" w:rsidR="003745C9" w:rsidRPr="00921797" w:rsidRDefault="00FE09F9" w:rsidP="00C945F6">
      <w:pPr>
        <w:pStyle w:val="ListParagraph"/>
        <w:numPr>
          <w:ilvl w:val="0"/>
          <w:numId w:val="16"/>
        </w:numPr>
        <w:spacing w:before="20" w:after="20" w:line="360" w:lineRule="auto"/>
        <w:ind w:left="426" w:right="281"/>
        <w:rPr>
          <w:rFonts w:ascii="Arial" w:hAnsi="Arial" w:cs="Arial"/>
          <w:sz w:val="22"/>
        </w:rPr>
      </w:pPr>
      <w:r w:rsidRPr="00921797">
        <w:rPr>
          <w:rFonts w:ascii="Arial" w:hAnsi="Arial" w:cs="Arial"/>
          <w:sz w:val="22"/>
        </w:rPr>
        <w:t>is focused on teaching and learning;</w:t>
      </w:r>
    </w:p>
    <w:p w14:paraId="73D087B1" w14:textId="77777777" w:rsidR="003745C9" w:rsidRPr="00921797" w:rsidRDefault="00FE09F9" w:rsidP="00C945F6">
      <w:pPr>
        <w:numPr>
          <w:ilvl w:val="0"/>
          <w:numId w:val="3"/>
        </w:numPr>
        <w:spacing w:before="20" w:after="20" w:line="360" w:lineRule="auto"/>
        <w:ind w:left="426" w:right="21" w:hanging="367"/>
        <w:rPr>
          <w:rFonts w:ascii="Arial" w:hAnsi="Arial" w:cs="Arial"/>
          <w:sz w:val="22"/>
        </w:rPr>
      </w:pPr>
      <w:r w:rsidRPr="00921797">
        <w:rPr>
          <w:rFonts w:ascii="Arial" w:hAnsi="Arial" w:cs="Arial"/>
          <w:sz w:val="22"/>
        </w:rPr>
        <w:t>requires the exercise of a teacher's professional skills and judgement;</w:t>
      </w:r>
    </w:p>
    <w:p w14:paraId="21F29613" w14:textId="77777777" w:rsidR="003745C9" w:rsidRPr="00921797" w:rsidRDefault="00FE09F9" w:rsidP="00C945F6">
      <w:pPr>
        <w:numPr>
          <w:ilvl w:val="0"/>
          <w:numId w:val="3"/>
        </w:numPr>
        <w:spacing w:before="20" w:after="20" w:line="360" w:lineRule="auto"/>
        <w:ind w:left="426" w:right="21" w:hanging="367"/>
        <w:rPr>
          <w:rFonts w:ascii="Arial" w:hAnsi="Arial" w:cs="Arial"/>
          <w:sz w:val="22"/>
        </w:rPr>
      </w:pPr>
      <w:r w:rsidRPr="00921797">
        <w:rPr>
          <w:rFonts w:ascii="Arial" w:hAnsi="Arial" w:cs="Arial"/>
          <w:sz w:val="22"/>
        </w:rPr>
        <w:t>requires the teacher to lead, manage and develop a subject or curriculum area; or to lead and manage pupil development across the curriculum (not applicable to TLR3);</w:t>
      </w:r>
    </w:p>
    <w:p w14:paraId="72742BA5" w14:textId="77777777" w:rsidR="003745C9" w:rsidRPr="00921797" w:rsidRDefault="00FE09F9" w:rsidP="00C945F6">
      <w:pPr>
        <w:numPr>
          <w:ilvl w:val="0"/>
          <w:numId w:val="3"/>
        </w:numPr>
        <w:spacing w:before="20" w:after="20" w:line="360" w:lineRule="auto"/>
        <w:ind w:left="426" w:right="21" w:hanging="367"/>
        <w:rPr>
          <w:rFonts w:ascii="Arial" w:hAnsi="Arial" w:cs="Arial"/>
          <w:sz w:val="22"/>
        </w:rPr>
      </w:pPr>
      <w:r w:rsidRPr="00921797">
        <w:rPr>
          <w:rFonts w:ascii="Arial" w:hAnsi="Arial" w:cs="Arial"/>
          <w:sz w:val="22"/>
        </w:rPr>
        <w:t>has an impact on the educational progress of pupils other than the teacher's assigned classes or groups of pupils; and</w:t>
      </w:r>
    </w:p>
    <w:p w14:paraId="6DBB437D" w14:textId="77777777" w:rsidR="003745C9" w:rsidRPr="00921797" w:rsidRDefault="00FE09F9" w:rsidP="00C945F6">
      <w:pPr>
        <w:numPr>
          <w:ilvl w:val="0"/>
          <w:numId w:val="3"/>
        </w:numPr>
        <w:spacing w:before="20" w:after="20" w:line="360" w:lineRule="auto"/>
        <w:ind w:left="426" w:right="21" w:hanging="367"/>
        <w:rPr>
          <w:rFonts w:ascii="Arial" w:hAnsi="Arial" w:cs="Arial"/>
          <w:sz w:val="22"/>
        </w:rPr>
      </w:pPr>
      <w:r w:rsidRPr="00921797">
        <w:rPr>
          <w:rFonts w:ascii="Arial" w:hAnsi="Arial" w:cs="Arial"/>
          <w:sz w:val="22"/>
        </w:rPr>
        <w:t>involves leading, developing and enhancing the teaching practice of other staff (not applicable to TLR3).</w:t>
      </w:r>
    </w:p>
    <w:p w14:paraId="4418F7A3" w14:textId="389353E3" w:rsidR="003745C9" w:rsidRPr="00921797" w:rsidRDefault="00344849" w:rsidP="00C945F6">
      <w:pPr>
        <w:spacing w:before="20" w:after="20" w:line="360" w:lineRule="auto"/>
        <w:ind w:left="74" w:right="21"/>
        <w:rPr>
          <w:rFonts w:ascii="Arial" w:hAnsi="Arial" w:cs="Arial"/>
          <w:sz w:val="22"/>
        </w:rPr>
      </w:pPr>
      <w:r w:rsidRPr="00921797">
        <w:rPr>
          <w:rFonts w:ascii="Arial" w:hAnsi="Arial" w:cs="Arial"/>
          <w:sz w:val="22"/>
        </w:rPr>
        <w:t>In addition, b</w:t>
      </w:r>
      <w:r w:rsidR="00FE09F9" w:rsidRPr="00921797">
        <w:rPr>
          <w:rFonts w:ascii="Arial" w:hAnsi="Arial" w:cs="Arial"/>
          <w:sz w:val="22"/>
        </w:rPr>
        <w:t>efore awarding a TLR 1, the relevant body must be satisfied that the significant responsibility referred to in the previous paragraph includes in addition line management responsibility for a significant number of people.</w:t>
      </w:r>
    </w:p>
    <w:p w14:paraId="0CE11158" w14:textId="77777777" w:rsidR="003745C9" w:rsidRPr="00921797" w:rsidRDefault="00FE09F9" w:rsidP="00C945F6">
      <w:pPr>
        <w:pStyle w:val="Heading3"/>
        <w:spacing w:before="20" w:after="20" w:line="360" w:lineRule="auto"/>
        <w:ind w:left="53"/>
        <w:rPr>
          <w:rFonts w:ascii="Arial" w:hAnsi="Arial" w:cs="Arial"/>
          <w:b/>
          <w:sz w:val="22"/>
        </w:rPr>
      </w:pPr>
      <w:r w:rsidRPr="00921797">
        <w:rPr>
          <w:rFonts w:ascii="Arial" w:hAnsi="Arial" w:cs="Arial"/>
          <w:b/>
          <w:sz w:val="22"/>
        </w:rPr>
        <w:lastRenderedPageBreak/>
        <w:t>TLR values</w:t>
      </w:r>
    </w:p>
    <w:p w14:paraId="31630A60" w14:textId="77777777" w:rsidR="003745C9" w:rsidRPr="00921797" w:rsidRDefault="00FE09F9" w:rsidP="00C945F6">
      <w:pPr>
        <w:spacing w:before="20" w:after="20" w:line="360" w:lineRule="auto"/>
        <w:ind w:left="74" w:right="21"/>
        <w:rPr>
          <w:rFonts w:ascii="Arial" w:hAnsi="Arial" w:cs="Arial"/>
          <w:sz w:val="22"/>
        </w:rPr>
      </w:pPr>
      <w:r w:rsidRPr="00921797">
        <w:rPr>
          <w:rFonts w:ascii="Arial" w:hAnsi="Arial" w:cs="Arial"/>
          <w:sz w:val="22"/>
        </w:rPr>
        <w:t>The school will also apply the following criteria to ensure that jobs of equal weight are allocated equal values:</w:t>
      </w:r>
    </w:p>
    <w:tbl>
      <w:tblPr>
        <w:tblStyle w:val="TableGrid"/>
        <w:tblW w:w="8789" w:type="dxa"/>
        <w:tblInd w:w="139" w:type="dxa"/>
        <w:tblCellMar>
          <w:top w:w="36" w:type="dxa"/>
          <w:left w:w="183" w:type="dxa"/>
          <w:right w:w="115" w:type="dxa"/>
        </w:tblCellMar>
        <w:tblLook w:val="04A0" w:firstRow="1" w:lastRow="0" w:firstColumn="1" w:lastColumn="0" w:noHBand="0" w:noVBand="1"/>
      </w:tblPr>
      <w:tblGrid>
        <w:gridCol w:w="1418"/>
        <w:gridCol w:w="2126"/>
        <w:gridCol w:w="5245"/>
      </w:tblGrid>
      <w:tr w:rsidR="003745C9" w:rsidRPr="00921797" w14:paraId="0D46BB20" w14:textId="77777777" w:rsidTr="00C95FD5">
        <w:trPr>
          <w:trHeight w:val="1793"/>
        </w:trPr>
        <w:tc>
          <w:tcPr>
            <w:tcW w:w="1418" w:type="dxa"/>
            <w:tcBorders>
              <w:top w:val="single" w:sz="2" w:space="0" w:color="000000"/>
              <w:left w:val="single" w:sz="2" w:space="0" w:color="000000"/>
              <w:bottom w:val="single" w:sz="2" w:space="0" w:color="000000"/>
              <w:right w:val="single" w:sz="2" w:space="0" w:color="000000"/>
            </w:tcBorders>
          </w:tcPr>
          <w:p w14:paraId="3F91E190" w14:textId="77777777" w:rsidR="003745C9" w:rsidRPr="00921797" w:rsidRDefault="00FE09F9">
            <w:pPr>
              <w:spacing w:after="0" w:line="259" w:lineRule="auto"/>
              <w:ind w:left="7" w:firstLine="0"/>
              <w:jc w:val="left"/>
              <w:rPr>
                <w:rFonts w:ascii="Arial" w:hAnsi="Arial" w:cs="Arial"/>
                <w:sz w:val="22"/>
              </w:rPr>
            </w:pPr>
            <w:r w:rsidRPr="00921797">
              <w:rPr>
                <w:rFonts w:ascii="Arial" w:hAnsi="Arial" w:cs="Arial"/>
                <w:sz w:val="22"/>
              </w:rPr>
              <w:t>TLR</w:t>
            </w:r>
            <w:r w:rsidR="00C95FD5" w:rsidRPr="00921797">
              <w:rPr>
                <w:rFonts w:ascii="Arial" w:hAnsi="Arial" w:cs="Arial"/>
                <w:sz w:val="22"/>
              </w:rPr>
              <w:t xml:space="preserve"> </w:t>
            </w:r>
            <w:r w:rsidRPr="00921797">
              <w:rPr>
                <w:rFonts w:ascii="Arial" w:hAnsi="Arial" w:cs="Arial"/>
                <w:sz w:val="22"/>
              </w:rPr>
              <w:t>3</w:t>
            </w:r>
          </w:p>
        </w:tc>
        <w:tc>
          <w:tcPr>
            <w:tcW w:w="2126" w:type="dxa"/>
            <w:tcBorders>
              <w:top w:val="single" w:sz="2" w:space="0" w:color="000000"/>
              <w:left w:val="single" w:sz="2" w:space="0" w:color="000000"/>
              <w:bottom w:val="single" w:sz="2" w:space="0" w:color="000000"/>
              <w:right w:val="single" w:sz="2" w:space="0" w:color="000000"/>
            </w:tcBorders>
          </w:tcPr>
          <w:p w14:paraId="5A871F3D" w14:textId="5D93E96F" w:rsidR="003745C9" w:rsidRPr="00921797" w:rsidRDefault="00FE09F9">
            <w:pPr>
              <w:spacing w:after="0" w:line="259" w:lineRule="auto"/>
              <w:ind w:left="7" w:firstLine="0"/>
              <w:jc w:val="left"/>
              <w:rPr>
                <w:rFonts w:ascii="Arial" w:hAnsi="Arial" w:cs="Arial"/>
                <w:sz w:val="22"/>
              </w:rPr>
            </w:pPr>
            <w:proofErr w:type="gramStart"/>
            <w:r w:rsidRPr="00921797">
              <w:rPr>
                <w:rFonts w:ascii="Arial" w:hAnsi="Arial" w:cs="Arial"/>
                <w:sz w:val="22"/>
              </w:rPr>
              <w:t xml:space="preserve">Value </w:t>
            </w:r>
            <w:r w:rsidR="00E86BA4" w:rsidRPr="00921797">
              <w:rPr>
                <w:rFonts w:ascii="Arial" w:hAnsi="Arial" w:cs="Arial"/>
                <w:sz w:val="22"/>
              </w:rPr>
              <w:t xml:space="preserve"> between</w:t>
            </w:r>
            <w:proofErr w:type="gramEnd"/>
            <w:r w:rsidR="00C95FD5" w:rsidRPr="00921797">
              <w:rPr>
                <w:rFonts w:ascii="Arial" w:hAnsi="Arial" w:cs="Arial"/>
                <w:sz w:val="22"/>
              </w:rPr>
              <w:br/>
            </w:r>
            <w:r w:rsidRPr="00921797">
              <w:rPr>
                <w:rFonts w:ascii="Arial" w:hAnsi="Arial" w:cs="Arial"/>
                <w:sz w:val="22"/>
              </w:rPr>
              <w:t>(£</w:t>
            </w:r>
            <w:r w:rsidR="00E86BA4" w:rsidRPr="00921797">
              <w:rPr>
                <w:rFonts w:ascii="Arial" w:hAnsi="Arial" w:cs="Arial"/>
                <w:sz w:val="22"/>
              </w:rPr>
              <w:t>702</w:t>
            </w:r>
            <w:r w:rsidR="005D4DF1" w:rsidRPr="00921797">
              <w:rPr>
                <w:rFonts w:ascii="Arial" w:hAnsi="Arial" w:cs="Arial"/>
                <w:sz w:val="22"/>
              </w:rPr>
              <w:t xml:space="preserve"> -</w:t>
            </w:r>
            <w:r w:rsidRPr="00921797">
              <w:rPr>
                <w:rFonts w:ascii="Arial" w:hAnsi="Arial" w:cs="Arial"/>
                <w:sz w:val="22"/>
              </w:rPr>
              <w:t xml:space="preserve"> £</w:t>
            </w:r>
            <w:r w:rsidR="00E86BA4" w:rsidRPr="00921797">
              <w:rPr>
                <w:rFonts w:ascii="Arial" w:hAnsi="Arial" w:cs="Arial"/>
                <w:sz w:val="22"/>
              </w:rPr>
              <w:t>3,478</w:t>
            </w:r>
            <w:r w:rsidRPr="00921797">
              <w:rPr>
                <w:rFonts w:ascii="Arial" w:hAnsi="Arial" w:cs="Arial"/>
                <w:sz w:val="22"/>
              </w:rPr>
              <w:t>)</w:t>
            </w:r>
          </w:p>
        </w:tc>
        <w:tc>
          <w:tcPr>
            <w:tcW w:w="5245" w:type="dxa"/>
            <w:tcBorders>
              <w:top w:val="single" w:sz="2" w:space="0" w:color="000000"/>
              <w:left w:val="single" w:sz="2" w:space="0" w:color="000000"/>
              <w:bottom w:val="single" w:sz="2" w:space="0" w:color="000000"/>
              <w:right w:val="single" w:sz="2" w:space="0" w:color="000000"/>
            </w:tcBorders>
          </w:tcPr>
          <w:p w14:paraId="66C88DD4" w14:textId="77777777" w:rsidR="00072763" w:rsidRPr="00921797" w:rsidRDefault="00FE09F9" w:rsidP="00C95FD5">
            <w:pPr>
              <w:spacing w:after="0" w:line="276" w:lineRule="auto"/>
              <w:ind w:left="0" w:firstLine="22"/>
              <w:rPr>
                <w:rFonts w:ascii="Arial" w:hAnsi="Arial" w:cs="Arial"/>
                <w:sz w:val="22"/>
              </w:rPr>
            </w:pPr>
            <w:r w:rsidRPr="00921797">
              <w:rPr>
                <w:rFonts w:ascii="Arial" w:hAnsi="Arial" w:cs="Arial"/>
                <w:sz w:val="22"/>
              </w:rPr>
              <w:t>Responsibility</w:t>
            </w:r>
            <w:r w:rsidR="00072763" w:rsidRPr="00921797">
              <w:rPr>
                <w:rFonts w:ascii="Arial" w:hAnsi="Arial" w:cs="Arial"/>
                <w:sz w:val="22"/>
              </w:rPr>
              <w:t>:</w:t>
            </w:r>
          </w:p>
          <w:p w14:paraId="4C3A76E8" w14:textId="77777777" w:rsidR="006D6389" w:rsidRPr="00921797" w:rsidRDefault="006D6389" w:rsidP="00C95FD5">
            <w:pPr>
              <w:spacing w:after="0" w:line="276" w:lineRule="auto"/>
              <w:ind w:left="0" w:firstLine="22"/>
              <w:rPr>
                <w:rFonts w:ascii="Arial" w:hAnsi="Arial" w:cs="Arial"/>
                <w:sz w:val="22"/>
              </w:rPr>
            </w:pPr>
            <w:r w:rsidRPr="00921797">
              <w:rPr>
                <w:rFonts w:ascii="Arial" w:hAnsi="Arial" w:cs="Arial"/>
                <w:sz w:val="22"/>
              </w:rPr>
              <w:t>Fortuna:</w:t>
            </w:r>
          </w:p>
          <w:p w14:paraId="031BC0D4" w14:textId="40CD7D49" w:rsidR="006D6389" w:rsidRPr="00921797" w:rsidRDefault="00A87572" w:rsidP="006D6389">
            <w:pPr>
              <w:pStyle w:val="ListParagraph"/>
              <w:numPr>
                <w:ilvl w:val="0"/>
                <w:numId w:val="31"/>
              </w:numPr>
              <w:spacing w:after="0" w:line="276" w:lineRule="auto"/>
              <w:rPr>
                <w:rFonts w:ascii="Arial" w:hAnsi="Arial" w:cs="Arial"/>
                <w:sz w:val="22"/>
              </w:rPr>
            </w:pPr>
            <w:r w:rsidRPr="00921797">
              <w:rPr>
                <w:rFonts w:ascii="Arial" w:hAnsi="Arial" w:cs="Arial"/>
                <w:sz w:val="22"/>
              </w:rPr>
              <w:t xml:space="preserve">Behaviour </w:t>
            </w:r>
            <w:r w:rsidR="00DF2166" w:rsidRPr="00921797">
              <w:rPr>
                <w:rFonts w:ascii="Arial" w:hAnsi="Arial" w:cs="Arial"/>
                <w:sz w:val="22"/>
              </w:rPr>
              <w:t>Middle Leader</w:t>
            </w:r>
          </w:p>
          <w:p w14:paraId="2C2E74E2" w14:textId="4B868091" w:rsidR="003745C9" w:rsidRPr="00921797" w:rsidRDefault="00FE09F9" w:rsidP="006D6389">
            <w:pPr>
              <w:pStyle w:val="ListParagraph"/>
              <w:numPr>
                <w:ilvl w:val="0"/>
                <w:numId w:val="31"/>
              </w:numPr>
              <w:spacing w:after="0" w:line="276" w:lineRule="auto"/>
              <w:rPr>
                <w:rFonts w:ascii="Arial" w:hAnsi="Arial" w:cs="Arial"/>
                <w:sz w:val="22"/>
              </w:rPr>
            </w:pPr>
            <w:r w:rsidRPr="00921797">
              <w:rPr>
                <w:rFonts w:ascii="Arial" w:hAnsi="Arial" w:cs="Arial"/>
                <w:sz w:val="22"/>
              </w:rPr>
              <w:t>None currently Athena School structure — scope and requirement for future TLR 3s to be kept under review by Resources Committee of the</w:t>
            </w:r>
            <w:r w:rsidR="006D6389" w:rsidRPr="00921797">
              <w:rPr>
                <w:rFonts w:ascii="Arial" w:hAnsi="Arial" w:cs="Arial"/>
                <w:sz w:val="22"/>
              </w:rPr>
              <w:t xml:space="preserve"> </w:t>
            </w:r>
            <w:r w:rsidRPr="00921797">
              <w:rPr>
                <w:rFonts w:ascii="Arial" w:hAnsi="Arial" w:cs="Arial"/>
                <w:sz w:val="22"/>
              </w:rPr>
              <w:t>Governin</w:t>
            </w:r>
            <w:r w:rsidR="00C95FD5" w:rsidRPr="00921797">
              <w:rPr>
                <w:rFonts w:ascii="Arial" w:hAnsi="Arial" w:cs="Arial"/>
                <w:sz w:val="22"/>
              </w:rPr>
              <w:t>g</w:t>
            </w:r>
            <w:r w:rsidRPr="00921797">
              <w:rPr>
                <w:rFonts w:ascii="Arial" w:hAnsi="Arial" w:cs="Arial"/>
                <w:sz w:val="22"/>
              </w:rPr>
              <w:t xml:space="preserve"> Bod</w:t>
            </w:r>
            <w:r w:rsidR="00C95FD5" w:rsidRPr="00921797">
              <w:rPr>
                <w:rFonts w:ascii="Arial" w:hAnsi="Arial" w:cs="Arial"/>
                <w:sz w:val="22"/>
              </w:rPr>
              <w:t>y</w:t>
            </w:r>
          </w:p>
        </w:tc>
      </w:tr>
      <w:tr w:rsidR="003745C9" w:rsidRPr="00921797" w14:paraId="506C8673" w14:textId="77777777" w:rsidTr="00C95FD5">
        <w:trPr>
          <w:trHeight w:val="1279"/>
        </w:trPr>
        <w:tc>
          <w:tcPr>
            <w:tcW w:w="1418" w:type="dxa"/>
            <w:tcBorders>
              <w:top w:val="single" w:sz="2" w:space="0" w:color="000000"/>
              <w:left w:val="single" w:sz="2" w:space="0" w:color="000000"/>
              <w:bottom w:val="single" w:sz="2" w:space="0" w:color="000000"/>
              <w:right w:val="single" w:sz="2" w:space="0" w:color="000000"/>
            </w:tcBorders>
          </w:tcPr>
          <w:p w14:paraId="6D8576DD" w14:textId="77777777" w:rsidR="003745C9" w:rsidRPr="00921797" w:rsidRDefault="00FE09F9">
            <w:pPr>
              <w:spacing w:after="0" w:line="259" w:lineRule="auto"/>
              <w:ind w:left="3" w:firstLine="0"/>
              <w:jc w:val="left"/>
              <w:rPr>
                <w:rFonts w:ascii="Arial" w:hAnsi="Arial" w:cs="Arial"/>
                <w:sz w:val="22"/>
              </w:rPr>
            </w:pPr>
            <w:r w:rsidRPr="00921797">
              <w:rPr>
                <w:rFonts w:ascii="Arial" w:hAnsi="Arial" w:cs="Arial"/>
                <w:sz w:val="22"/>
              </w:rPr>
              <w:t>TLR 2</w:t>
            </w:r>
          </w:p>
        </w:tc>
        <w:tc>
          <w:tcPr>
            <w:tcW w:w="2126" w:type="dxa"/>
            <w:tcBorders>
              <w:top w:val="single" w:sz="2" w:space="0" w:color="000000"/>
              <w:left w:val="single" w:sz="2" w:space="0" w:color="000000"/>
              <w:bottom w:val="single" w:sz="2" w:space="0" w:color="000000"/>
              <w:right w:val="single" w:sz="2" w:space="0" w:color="000000"/>
            </w:tcBorders>
          </w:tcPr>
          <w:p w14:paraId="342DFDFD" w14:textId="54A9558A" w:rsidR="003745C9" w:rsidRPr="00921797" w:rsidRDefault="00973CEE">
            <w:pPr>
              <w:spacing w:after="0" w:line="259" w:lineRule="auto"/>
              <w:ind w:left="0" w:firstLine="0"/>
              <w:jc w:val="left"/>
              <w:rPr>
                <w:rFonts w:ascii="Arial" w:hAnsi="Arial" w:cs="Arial"/>
                <w:sz w:val="22"/>
              </w:rPr>
            </w:pPr>
            <w:r w:rsidRPr="00921797">
              <w:rPr>
                <w:rFonts w:ascii="Arial" w:hAnsi="Arial" w:cs="Arial"/>
                <w:sz w:val="22"/>
              </w:rPr>
              <w:t>Between</w:t>
            </w:r>
            <w:r w:rsidR="00FE09F9" w:rsidRPr="00921797">
              <w:rPr>
                <w:rFonts w:ascii="Arial" w:hAnsi="Arial" w:cs="Arial"/>
                <w:sz w:val="22"/>
              </w:rPr>
              <w:t xml:space="preserve"> </w:t>
            </w:r>
            <w:r w:rsidRPr="00921797">
              <w:rPr>
                <w:rFonts w:ascii="Arial" w:hAnsi="Arial" w:cs="Arial"/>
                <w:sz w:val="22"/>
              </w:rPr>
              <w:t>£</w:t>
            </w:r>
            <w:proofErr w:type="gramStart"/>
            <w:r w:rsidRPr="00921797">
              <w:rPr>
                <w:rFonts w:ascii="Arial" w:hAnsi="Arial" w:cs="Arial"/>
                <w:sz w:val="22"/>
              </w:rPr>
              <w:t>3</w:t>
            </w:r>
            <w:r w:rsidR="00E86BA4" w:rsidRPr="00921797">
              <w:rPr>
                <w:rFonts w:ascii="Arial" w:hAnsi="Arial" w:cs="Arial"/>
                <w:sz w:val="22"/>
              </w:rPr>
              <w:t xml:space="preserve">,527 </w:t>
            </w:r>
            <w:r w:rsidRPr="00921797">
              <w:rPr>
                <w:rFonts w:ascii="Arial" w:hAnsi="Arial" w:cs="Arial"/>
                <w:sz w:val="22"/>
              </w:rPr>
              <w:t xml:space="preserve"> &amp;</w:t>
            </w:r>
            <w:proofErr w:type="gramEnd"/>
            <w:r w:rsidRPr="00921797">
              <w:rPr>
                <w:rFonts w:ascii="Arial" w:hAnsi="Arial" w:cs="Arial"/>
                <w:sz w:val="22"/>
              </w:rPr>
              <w:t xml:space="preserve"> £8,</w:t>
            </w:r>
            <w:r w:rsidR="00E86BA4" w:rsidRPr="00921797">
              <w:rPr>
                <w:rFonts w:ascii="Arial" w:hAnsi="Arial" w:cs="Arial"/>
                <w:sz w:val="22"/>
              </w:rPr>
              <w:t>611</w:t>
            </w:r>
          </w:p>
        </w:tc>
        <w:tc>
          <w:tcPr>
            <w:tcW w:w="5245" w:type="dxa"/>
            <w:tcBorders>
              <w:top w:val="single" w:sz="2" w:space="0" w:color="000000"/>
              <w:left w:val="single" w:sz="2" w:space="0" w:color="000000"/>
              <w:bottom w:val="single" w:sz="2" w:space="0" w:color="000000"/>
              <w:right w:val="single" w:sz="2" w:space="0" w:color="000000"/>
            </w:tcBorders>
          </w:tcPr>
          <w:p w14:paraId="63759692" w14:textId="77777777" w:rsidR="003745C9" w:rsidRPr="00921797" w:rsidRDefault="00FE09F9">
            <w:pPr>
              <w:spacing w:after="0" w:line="259" w:lineRule="auto"/>
              <w:ind w:left="10" w:firstLine="0"/>
              <w:jc w:val="left"/>
              <w:rPr>
                <w:rFonts w:ascii="Arial" w:hAnsi="Arial" w:cs="Arial"/>
                <w:sz w:val="22"/>
              </w:rPr>
            </w:pPr>
            <w:r w:rsidRPr="00921797">
              <w:rPr>
                <w:rFonts w:ascii="Arial" w:hAnsi="Arial" w:cs="Arial"/>
                <w:sz w:val="22"/>
              </w:rPr>
              <w:t>Responsibility</w:t>
            </w:r>
          </w:p>
          <w:p w14:paraId="311E39B4" w14:textId="385A96FA" w:rsidR="003745C9" w:rsidRPr="00921797" w:rsidRDefault="00FE09F9">
            <w:pPr>
              <w:numPr>
                <w:ilvl w:val="0"/>
                <w:numId w:val="14"/>
              </w:numPr>
              <w:spacing w:after="0" w:line="259" w:lineRule="auto"/>
              <w:ind w:left="719" w:hanging="367"/>
              <w:jc w:val="left"/>
              <w:rPr>
                <w:rFonts w:ascii="Arial" w:hAnsi="Arial" w:cs="Arial"/>
                <w:sz w:val="22"/>
              </w:rPr>
            </w:pPr>
            <w:r w:rsidRPr="00921797">
              <w:rPr>
                <w:rFonts w:ascii="Arial" w:hAnsi="Arial" w:cs="Arial"/>
                <w:sz w:val="22"/>
              </w:rPr>
              <w:t xml:space="preserve"> Curriculum co-ordinator</w:t>
            </w:r>
          </w:p>
          <w:p w14:paraId="6F987FFC" w14:textId="77777777" w:rsidR="003745C9" w:rsidRPr="00921797" w:rsidRDefault="00FE09F9">
            <w:pPr>
              <w:numPr>
                <w:ilvl w:val="0"/>
                <w:numId w:val="14"/>
              </w:numPr>
              <w:spacing w:after="0" w:line="259" w:lineRule="auto"/>
              <w:ind w:left="719" w:hanging="367"/>
              <w:jc w:val="left"/>
              <w:rPr>
                <w:rFonts w:ascii="Arial" w:hAnsi="Arial" w:cs="Arial"/>
                <w:sz w:val="22"/>
              </w:rPr>
            </w:pPr>
            <w:r w:rsidRPr="00921797">
              <w:rPr>
                <w:rFonts w:ascii="Arial" w:eastAsia="Calibri" w:hAnsi="Arial" w:cs="Arial"/>
                <w:sz w:val="22"/>
              </w:rPr>
              <w:t>SENCO</w:t>
            </w:r>
          </w:p>
          <w:p w14:paraId="4872DF55" w14:textId="77777777" w:rsidR="003745C9" w:rsidRPr="00921797" w:rsidRDefault="00FE09F9">
            <w:pPr>
              <w:numPr>
                <w:ilvl w:val="0"/>
                <w:numId w:val="14"/>
              </w:numPr>
              <w:spacing w:after="0" w:line="259" w:lineRule="auto"/>
              <w:ind w:left="719" w:hanging="367"/>
              <w:jc w:val="left"/>
              <w:rPr>
                <w:rFonts w:ascii="Arial" w:hAnsi="Arial" w:cs="Arial"/>
                <w:sz w:val="22"/>
              </w:rPr>
            </w:pPr>
            <w:r w:rsidRPr="00921797">
              <w:rPr>
                <w:rFonts w:ascii="Arial" w:hAnsi="Arial" w:cs="Arial"/>
                <w:sz w:val="22"/>
              </w:rPr>
              <w:t>Assessment co-ordinator</w:t>
            </w:r>
          </w:p>
          <w:p w14:paraId="40B699F7" w14:textId="77777777" w:rsidR="003745C9" w:rsidRPr="00921797" w:rsidRDefault="00FE09F9">
            <w:pPr>
              <w:numPr>
                <w:ilvl w:val="0"/>
                <w:numId w:val="14"/>
              </w:numPr>
              <w:spacing w:after="0" w:line="259" w:lineRule="auto"/>
              <w:ind w:left="719" w:hanging="367"/>
              <w:jc w:val="left"/>
              <w:rPr>
                <w:rFonts w:ascii="Arial" w:hAnsi="Arial" w:cs="Arial"/>
                <w:sz w:val="22"/>
              </w:rPr>
            </w:pPr>
            <w:r w:rsidRPr="00921797">
              <w:rPr>
                <w:rFonts w:ascii="Arial" w:hAnsi="Arial" w:cs="Arial"/>
                <w:sz w:val="22"/>
              </w:rPr>
              <w:t>Careers co-ordinator</w:t>
            </w:r>
          </w:p>
          <w:p w14:paraId="7AF2002E" w14:textId="77777777" w:rsidR="005E4A9F" w:rsidRPr="00921797" w:rsidRDefault="005E4A9F">
            <w:pPr>
              <w:numPr>
                <w:ilvl w:val="0"/>
                <w:numId w:val="14"/>
              </w:numPr>
              <w:spacing w:after="0" w:line="259" w:lineRule="auto"/>
              <w:ind w:left="719" w:hanging="367"/>
              <w:jc w:val="left"/>
              <w:rPr>
                <w:rFonts w:ascii="Arial" w:hAnsi="Arial" w:cs="Arial"/>
                <w:sz w:val="22"/>
              </w:rPr>
            </w:pPr>
            <w:r w:rsidRPr="00921797">
              <w:rPr>
                <w:rFonts w:ascii="Arial" w:hAnsi="Arial" w:cs="Arial"/>
                <w:sz w:val="22"/>
              </w:rPr>
              <w:t>Mental Health</w:t>
            </w:r>
          </w:p>
          <w:p w14:paraId="79EE9239" w14:textId="6DA4B4BB" w:rsidR="00973CEE" w:rsidRPr="00921797" w:rsidRDefault="00973CEE">
            <w:pPr>
              <w:numPr>
                <w:ilvl w:val="0"/>
                <w:numId w:val="14"/>
              </w:numPr>
              <w:spacing w:after="0" w:line="259" w:lineRule="auto"/>
              <w:ind w:left="719" w:hanging="367"/>
              <w:jc w:val="left"/>
              <w:rPr>
                <w:rFonts w:ascii="Arial" w:hAnsi="Arial" w:cs="Arial"/>
                <w:sz w:val="22"/>
              </w:rPr>
            </w:pPr>
            <w:r w:rsidRPr="00921797">
              <w:rPr>
                <w:rFonts w:ascii="Arial" w:hAnsi="Arial" w:cs="Arial"/>
                <w:sz w:val="22"/>
              </w:rPr>
              <w:t>Nurture</w:t>
            </w:r>
          </w:p>
        </w:tc>
      </w:tr>
      <w:tr w:rsidR="003745C9" w:rsidRPr="00921797" w14:paraId="4350FE4A" w14:textId="77777777" w:rsidTr="00C95FD5">
        <w:tblPrEx>
          <w:tblCellMar>
            <w:top w:w="44" w:type="dxa"/>
            <w:left w:w="187" w:type="dxa"/>
            <w:right w:w="166" w:type="dxa"/>
          </w:tblCellMar>
        </w:tblPrEx>
        <w:trPr>
          <w:trHeight w:val="1793"/>
        </w:trPr>
        <w:tc>
          <w:tcPr>
            <w:tcW w:w="1418" w:type="dxa"/>
            <w:tcBorders>
              <w:top w:val="single" w:sz="2" w:space="0" w:color="000000"/>
              <w:left w:val="single" w:sz="2" w:space="0" w:color="000000"/>
              <w:bottom w:val="single" w:sz="2" w:space="0" w:color="000000"/>
              <w:right w:val="single" w:sz="2" w:space="0" w:color="000000"/>
            </w:tcBorders>
          </w:tcPr>
          <w:p w14:paraId="6E6EB96C" w14:textId="77777777" w:rsidR="003745C9" w:rsidRPr="00921797" w:rsidRDefault="00FE09F9">
            <w:pPr>
              <w:spacing w:after="0" w:line="259" w:lineRule="auto"/>
              <w:ind w:left="7" w:firstLine="0"/>
              <w:jc w:val="left"/>
              <w:rPr>
                <w:rFonts w:ascii="Arial" w:hAnsi="Arial" w:cs="Arial"/>
                <w:sz w:val="22"/>
              </w:rPr>
            </w:pPr>
            <w:r w:rsidRPr="00921797">
              <w:rPr>
                <w:rFonts w:ascii="Arial" w:hAnsi="Arial" w:cs="Arial"/>
                <w:sz w:val="22"/>
              </w:rPr>
              <w:t>TLR 1</w:t>
            </w:r>
          </w:p>
        </w:tc>
        <w:tc>
          <w:tcPr>
            <w:tcW w:w="2126" w:type="dxa"/>
            <w:tcBorders>
              <w:top w:val="single" w:sz="2" w:space="0" w:color="000000"/>
              <w:left w:val="single" w:sz="2" w:space="0" w:color="000000"/>
              <w:bottom w:val="single" w:sz="2" w:space="0" w:color="000000"/>
              <w:right w:val="single" w:sz="2" w:space="0" w:color="000000"/>
            </w:tcBorders>
          </w:tcPr>
          <w:p w14:paraId="28CC67A9" w14:textId="1972FB42" w:rsidR="003745C9" w:rsidRPr="00921797" w:rsidRDefault="00973CEE">
            <w:pPr>
              <w:spacing w:after="0" w:line="259" w:lineRule="auto"/>
              <w:ind w:left="0" w:firstLine="0"/>
              <w:jc w:val="left"/>
              <w:rPr>
                <w:rFonts w:ascii="Arial" w:hAnsi="Arial" w:cs="Arial"/>
                <w:sz w:val="22"/>
              </w:rPr>
            </w:pPr>
            <w:r w:rsidRPr="00921797">
              <w:rPr>
                <w:rFonts w:ascii="Arial" w:hAnsi="Arial" w:cs="Arial"/>
                <w:sz w:val="22"/>
              </w:rPr>
              <w:t>Between</w:t>
            </w:r>
            <w:r w:rsidR="00C95FD5" w:rsidRPr="00921797">
              <w:rPr>
                <w:rFonts w:ascii="Arial" w:hAnsi="Arial" w:cs="Arial"/>
                <w:sz w:val="22"/>
              </w:rPr>
              <w:br/>
            </w:r>
            <w:r w:rsidRPr="00921797">
              <w:rPr>
                <w:rFonts w:ascii="Arial" w:hAnsi="Arial" w:cs="Arial"/>
                <w:sz w:val="22"/>
              </w:rPr>
              <w:t>£</w:t>
            </w:r>
            <w:r w:rsidR="00E86BA4" w:rsidRPr="00921797">
              <w:rPr>
                <w:rFonts w:ascii="Arial" w:hAnsi="Arial" w:cs="Arial"/>
                <w:sz w:val="22"/>
              </w:rPr>
              <w:t>10,174</w:t>
            </w:r>
            <w:r w:rsidR="00FE09F9" w:rsidRPr="00921797">
              <w:rPr>
                <w:rFonts w:ascii="Arial" w:hAnsi="Arial" w:cs="Arial"/>
                <w:sz w:val="22"/>
              </w:rPr>
              <w:t xml:space="preserve"> </w:t>
            </w:r>
            <w:r w:rsidR="005D4DF1" w:rsidRPr="00921797">
              <w:rPr>
                <w:rFonts w:ascii="Arial" w:hAnsi="Arial" w:cs="Arial"/>
                <w:sz w:val="22"/>
              </w:rPr>
              <w:t xml:space="preserve">- </w:t>
            </w:r>
            <w:r w:rsidR="00FE09F9" w:rsidRPr="00921797">
              <w:rPr>
                <w:rFonts w:ascii="Arial" w:hAnsi="Arial" w:cs="Arial"/>
                <w:sz w:val="22"/>
              </w:rPr>
              <w:t>£1</w:t>
            </w:r>
            <w:r w:rsidR="00E86BA4" w:rsidRPr="00921797">
              <w:rPr>
                <w:rFonts w:ascii="Arial" w:hAnsi="Arial" w:cs="Arial"/>
                <w:sz w:val="22"/>
              </w:rPr>
              <w:t>7,216</w:t>
            </w:r>
          </w:p>
        </w:tc>
        <w:tc>
          <w:tcPr>
            <w:tcW w:w="5245" w:type="dxa"/>
            <w:tcBorders>
              <w:top w:val="single" w:sz="2" w:space="0" w:color="000000"/>
              <w:left w:val="single" w:sz="2" w:space="0" w:color="000000"/>
              <w:bottom w:val="single" w:sz="2" w:space="0" w:color="000000"/>
              <w:right w:val="single" w:sz="2" w:space="0" w:color="000000"/>
            </w:tcBorders>
          </w:tcPr>
          <w:p w14:paraId="44B188F3" w14:textId="77777777" w:rsidR="003745C9" w:rsidRPr="00921797" w:rsidRDefault="00FE09F9" w:rsidP="00C95FD5">
            <w:pPr>
              <w:spacing w:after="0" w:line="276" w:lineRule="auto"/>
              <w:ind w:left="0" w:firstLine="14"/>
              <w:rPr>
                <w:rFonts w:ascii="Arial" w:hAnsi="Arial" w:cs="Arial"/>
                <w:sz w:val="22"/>
              </w:rPr>
            </w:pPr>
            <w:r w:rsidRPr="00921797">
              <w:rPr>
                <w:rFonts w:ascii="Arial" w:hAnsi="Arial" w:cs="Arial"/>
                <w:sz w:val="22"/>
              </w:rPr>
              <w:t>Responsibility None currently within the Fortuna School or Athena School structure — scope and requirement for future TLR 3s to be kept under review by Resources Committee of the</w:t>
            </w:r>
          </w:p>
          <w:p w14:paraId="69DFA1D9" w14:textId="77777777" w:rsidR="003745C9" w:rsidRPr="00921797" w:rsidRDefault="00FE09F9" w:rsidP="00C95FD5">
            <w:pPr>
              <w:spacing w:after="0" w:line="276" w:lineRule="auto"/>
              <w:ind w:left="7" w:firstLine="0"/>
              <w:jc w:val="left"/>
              <w:rPr>
                <w:rFonts w:ascii="Arial" w:hAnsi="Arial" w:cs="Arial"/>
                <w:sz w:val="22"/>
              </w:rPr>
            </w:pPr>
            <w:r w:rsidRPr="00921797">
              <w:rPr>
                <w:rFonts w:ascii="Arial" w:hAnsi="Arial" w:cs="Arial"/>
                <w:sz w:val="22"/>
              </w:rPr>
              <w:t>Governin</w:t>
            </w:r>
            <w:r w:rsidR="00C95FD5" w:rsidRPr="00921797">
              <w:rPr>
                <w:rFonts w:ascii="Arial" w:hAnsi="Arial" w:cs="Arial"/>
                <w:sz w:val="22"/>
              </w:rPr>
              <w:t>g</w:t>
            </w:r>
            <w:r w:rsidRPr="00921797">
              <w:rPr>
                <w:rFonts w:ascii="Arial" w:hAnsi="Arial" w:cs="Arial"/>
                <w:sz w:val="22"/>
              </w:rPr>
              <w:t xml:space="preserve"> Bod</w:t>
            </w:r>
            <w:r w:rsidR="00C95FD5" w:rsidRPr="00921797">
              <w:rPr>
                <w:rFonts w:ascii="Arial" w:hAnsi="Arial" w:cs="Arial"/>
                <w:sz w:val="22"/>
              </w:rPr>
              <w:t>y</w:t>
            </w:r>
          </w:p>
        </w:tc>
      </w:tr>
    </w:tbl>
    <w:p w14:paraId="15382B69" w14:textId="4B24C967" w:rsidR="003745C9" w:rsidRPr="00921797" w:rsidRDefault="00C95FD5" w:rsidP="00633268">
      <w:pPr>
        <w:spacing w:before="20" w:afterLines="20" w:after="48" w:line="360" w:lineRule="auto"/>
        <w:ind w:left="10" w:right="21"/>
        <w:rPr>
          <w:rFonts w:ascii="Arial" w:hAnsi="Arial" w:cs="Arial"/>
          <w:sz w:val="22"/>
        </w:rPr>
      </w:pPr>
      <w:r w:rsidRPr="00921797">
        <w:rPr>
          <w:rFonts w:ascii="Arial" w:hAnsi="Arial" w:cs="Arial"/>
          <w:sz w:val="22"/>
        </w:rPr>
        <w:br/>
      </w:r>
    </w:p>
    <w:p w14:paraId="26E61C69" w14:textId="05A658F8" w:rsidR="003745C9" w:rsidRPr="00921797" w:rsidRDefault="00511A0A" w:rsidP="00633268">
      <w:pPr>
        <w:spacing w:before="20" w:afterLines="20" w:after="48" w:line="360" w:lineRule="auto"/>
        <w:ind w:left="0" w:right="21" w:firstLine="0"/>
        <w:rPr>
          <w:rFonts w:ascii="Arial" w:hAnsi="Arial" w:cs="Arial"/>
          <w:sz w:val="22"/>
        </w:rPr>
      </w:pPr>
      <w:r w:rsidRPr="00921797">
        <w:rPr>
          <w:rFonts w:ascii="Arial" w:hAnsi="Arial" w:cs="Arial"/>
          <w:sz w:val="22"/>
        </w:rPr>
        <w:t>Unqualified Teachers</w:t>
      </w:r>
      <w:r w:rsidR="0095066B" w:rsidRPr="00921797">
        <w:rPr>
          <w:rFonts w:ascii="Arial" w:hAnsi="Arial" w:cs="Arial"/>
          <w:sz w:val="22"/>
        </w:rPr>
        <w:t xml:space="preserve">, </w:t>
      </w:r>
      <w:r w:rsidR="00FE09F9" w:rsidRPr="00921797">
        <w:rPr>
          <w:rFonts w:ascii="Arial" w:hAnsi="Arial" w:cs="Arial"/>
          <w:sz w:val="22"/>
        </w:rPr>
        <w:t>Leading Practitioners and Leadership Group are not eligible for TLR payments.</w:t>
      </w:r>
    </w:p>
    <w:p w14:paraId="64DCA3A3" w14:textId="1D6DA6B4" w:rsidR="003745C9" w:rsidRPr="00921797" w:rsidRDefault="00FE09F9" w:rsidP="00633268">
      <w:pPr>
        <w:pStyle w:val="Heading4"/>
        <w:numPr>
          <w:ilvl w:val="0"/>
          <w:numId w:val="28"/>
        </w:numPr>
        <w:spacing w:before="20" w:afterLines="20" w:after="48" w:line="360" w:lineRule="auto"/>
        <w:rPr>
          <w:rFonts w:ascii="Arial" w:hAnsi="Arial" w:cs="Arial"/>
          <w:b/>
          <w:sz w:val="22"/>
        </w:rPr>
      </w:pPr>
      <w:r w:rsidRPr="00921797">
        <w:rPr>
          <w:rFonts w:ascii="Arial" w:hAnsi="Arial" w:cs="Arial"/>
          <w:b/>
          <w:sz w:val="22"/>
        </w:rPr>
        <w:t>Unqualified Teachers</w:t>
      </w:r>
    </w:p>
    <w:p w14:paraId="7F7E8698" w14:textId="77777777" w:rsidR="003745C9" w:rsidRPr="00921797" w:rsidRDefault="00FE09F9" w:rsidP="00633268">
      <w:pPr>
        <w:spacing w:before="20" w:afterLines="20" w:after="48" w:line="360" w:lineRule="auto"/>
        <w:ind w:left="3" w:right="21"/>
        <w:rPr>
          <w:rFonts w:ascii="Arial" w:hAnsi="Arial" w:cs="Arial"/>
          <w:sz w:val="22"/>
        </w:rPr>
      </w:pPr>
      <w:r w:rsidRPr="00921797">
        <w:rPr>
          <w:rFonts w:ascii="Arial" w:hAnsi="Arial" w:cs="Arial"/>
          <w:sz w:val="22"/>
        </w:rPr>
        <w:t>Where a school is unable to recruit a qualified teacher, it may recruit an unqualified teacher.</w:t>
      </w:r>
    </w:p>
    <w:p w14:paraId="33FE6204" w14:textId="231AC26C" w:rsidR="003745C9" w:rsidRPr="00921797" w:rsidRDefault="00FE09F9" w:rsidP="00633268">
      <w:pPr>
        <w:spacing w:before="20" w:afterLines="20" w:after="48" w:line="360" w:lineRule="auto"/>
        <w:ind w:left="3" w:right="21"/>
        <w:rPr>
          <w:rFonts w:ascii="Arial" w:hAnsi="Arial" w:cs="Arial"/>
          <w:sz w:val="22"/>
        </w:rPr>
      </w:pPr>
      <w:r w:rsidRPr="00921797">
        <w:rPr>
          <w:rFonts w:ascii="Arial" w:hAnsi="Arial" w:cs="Arial"/>
          <w:sz w:val="22"/>
        </w:rPr>
        <w:t>Unqualified Teachers on the Unqualified Pay Range will be paid on the six-point scale on the Unqualified Pay Range.</w:t>
      </w:r>
    </w:p>
    <w:p w14:paraId="76BF3D0D" w14:textId="77777777" w:rsidR="00045A77" w:rsidRPr="00921797" w:rsidRDefault="00045A77" w:rsidP="00633268">
      <w:pPr>
        <w:spacing w:before="20" w:afterLines="20" w:after="48" w:line="360" w:lineRule="auto"/>
        <w:rPr>
          <w:rFonts w:ascii="Arial" w:hAnsi="Arial" w:cs="Arial"/>
          <w:sz w:val="22"/>
        </w:rPr>
      </w:pPr>
      <w:r w:rsidRPr="00921797">
        <w:rPr>
          <w:rFonts w:ascii="Arial" w:hAnsi="Arial" w:cs="Arial"/>
          <w:sz w:val="22"/>
        </w:rPr>
        <w:t>Following an unqualified teacher’s annual appraisal and, subject to the provisions of the schools pay policy, the individual should expect to receive annual pay progression within the maximum of their pay range unless they are subject to capability procedures.</w:t>
      </w:r>
    </w:p>
    <w:p w14:paraId="2BA658FE" w14:textId="77777777" w:rsidR="003745C9" w:rsidRPr="00921797" w:rsidRDefault="00FE09F9" w:rsidP="00633268">
      <w:pPr>
        <w:spacing w:before="20" w:afterLines="20" w:after="48" w:line="360" w:lineRule="auto"/>
        <w:ind w:left="74" w:right="21"/>
        <w:rPr>
          <w:rFonts w:ascii="Arial" w:hAnsi="Arial" w:cs="Arial"/>
          <w:sz w:val="22"/>
        </w:rPr>
      </w:pPr>
      <w:r w:rsidRPr="00921797">
        <w:rPr>
          <w:rFonts w:ascii="Arial" w:hAnsi="Arial" w:cs="Arial"/>
          <w:sz w:val="22"/>
        </w:rPr>
        <w:t>To complete a year's service an unqualified teacher must be employed for a minimum of 26 weeks on a full or part-time basis during the academic year.</w:t>
      </w:r>
    </w:p>
    <w:p w14:paraId="27B0C232" w14:textId="2378B8EE" w:rsidR="003745C9" w:rsidRPr="00921797" w:rsidRDefault="00FE09F9" w:rsidP="00633268">
      <w:pPr>
        <w:spacing w:before="20" w:afterLines="20" w:after="48" w:line="360" w:lineRule="auto"/>
        <w:ind w:left="74" w:right="21"/>
        <w:rPr>
          <w:rFonts w:ascii="Arial" w:hAnsi="Arial" w:cs="Arial"/>
          <w:sz w:val="22"/>
        </w:rPr>
      </w:pPr>
      <w:r w:rsidRPr="00921797">
        <w:rPr>
          <w:rFonts w:ascii="Arial" w:hAnsi="Arial" w:cs="Arial"/>
          <w:sz w:val="22"/>
        </w:rPr>
        <w:t xml:space="preserve">Governors may withhold pay progression where </w:t>
      </w:r>
      <w:r w:rsidR="005F4E3B" w:rsidRPr="00921797">
        <w:rPr>
          <w:rFonts w:ascii="Arial" w:hAnsi="Arial" w:cs="Arial"/>
          <w:sz w:val="22"/>
        </w:rPr>
        <w:t>they are subject to the capability procedure during the previous academic year</w:t>
      </w:r>
      <w:r w:rsidRPr="00921797">
        <w:rPr>
          <w:rFonts w:ascii="Arial" w:hAnsi="Arial" w:cs="Arial"/>
          <w:sz w:val="22"/>
        </w:rPr>
        <w:t xml:space="preserve">. In such cases the unqualified teacher will be notified in writing before the end of the academic year that the Governors are considering such action </w:t>
      </w:r>
      <w:r w:rsidRPr="00921797">
        <w:rPr>
          <w:rFonts w:ascii="Arial" w:hAnsi="Arial" w:cs="Arial"/>
          <w:sz w:val="22"/>
        </w:rPr>
        <w:lastRenderedPageBreak/>
        <w:t xml:space="preserve">before they make a final determination. The Governors may </w:t>
      </w:r>
      <w:proofErr w:type="gramStart"/>
      <w:r w:rsidRPr="00921797">
        <w:rPr>
          <w:rFonts w:ascii="Arial" w:hAnsi="Arial" w:cs="Arial"/>
          <w:sz w:val="22"/>
        </w:rPr>
        <w:t>at a later date</w:t>
      </w:r>
      <w:proofErr w:type="gramEnd"/>
      <w:r w:rsidRPr="00921797">
        <w:rPr>
          <w:rFonts w:ascii="Arial" w:hAnsi="Arial" w:cs="Arial"/>
          <w:sz w:val="22"/>
        </w:rPr>
        <w:t xml:space="preserve"> decide to reinstate the pay progression where they consider it appropriate to do so.</w:t>
      </w:r>
    </w:p>
    <w:p w14:paraId="4DA1B635" w14:textId="511A043B" w:rsidR="00640360" w:rsidRPr="00921797" w:rsidRDefault="00640360" w:rsidP="00633268">
      <w:pPr>
        <w:widowControl w:val="0"/>
        <w:overflowPunct w:val="0"/>
        <w:autoSpaceDE w:val="0"/>
        <w:autoSpaceDN w:val="0"/>
        <w:adjustRightInd w:val="0"/>
        <w:spacing w:before="20" w:afterLines="20" w:after="48" w:line="360" w:lineRule="auto"/>
        <w:textAlignment w:val="baseline"/>
        <w:rPr>
          <w:rFonts w:ascii="Arial" w:hAnsi="Arial" w:cs="Arial"/>
          <w:bCs/>
          <w:kern w:val="28"/>
          <w:sz w:val="22"/>
        </w:rPr>
      </w:pPr>
      <w:r w:rsidRPr="00921797">
        <w:rPr>
          <w:rFonts w:ascii="Arial" w:hAnsi="Arial" w:cs="Arial"/>
          <w:bCs/>
          <w:kern w:val="28"/>
          <w:sz w:val="22"/>
        </w:rPr>
        <w:t xml:space="preserve">The Governing Body will pay an unqualified teacher on one of the </w:t>
      </w:r>
      <w:proofErr w:type="gramStart"/>
      <w:r w:rsidRPr="00921797">
        <w:rPr>
          <w:rFonts w:ascii="Arial" w:hAnsi="Arial" w:cs="Arial"/>
          <w:bCs/>
          <w:kern w:val="28"/>
          <w:sz w:val="22"/>
        </w:rPr>
        <w:t>employment based</w:t>
      </w:r>
      <w:proofErr w:type="gramEnd"/>
      <w:r w:rsidRPr="00921797">
        <w:rPr>
          <w:rFonts w:ascii="Arial" w:hAnsi="Arial" w:cs="Arial"/>
          <w:bCs/>
          <w:kern w:val="28"/>
          <w:sz w:val="22"/>
        </w:rPr>
        <w:t xml:space="preserve"> routes into teaching on the unqualified teacher pay range, other than in exceptional circumstances.</w:t>
      </w:r>
    </w:p>
    <w:p w14:paraId="2AB9BC83" w14:textId="7F141F01" w:rsidR="00640360" w:rsidRPr="00921797" w:rsidRDefault="00640360" w:rsidP="00633268">
      <w:pPr>
        <w:widowControl w:val="0"/>
        <w:tabs>
          <w:tab w:val="left" w:pos="5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overflowPunct w:val="0"/>
        <w:autoSpaceDE w:val="0"/>
        <w:autoSpaceDN w:val="0"/>
        <w:adjustRightInd w:val="0"/>
        <w:spacing w:before="20" w:afterLines="20" w:after="48" w:line="360" w:lineRule="auto"/>
        <w:textAlignment w:val="baseline"/>
        <w:rPr>
          <w:rFonts w:ascii="Arial" w:hAnsi="Arial" w:cs="Arial"/>
          <w:bCs/>
          <w:kern w:val="28"/>
          <w:sz w:val="22"/>
        </w:rPr>
      </w:pPr>
      <w:proofErr w:type="gramStart"/>
      <w:r w:rsidRPr="00921797">
        <w:rPr>
          <w:rFonts w:ascii="Arial" w:hAnsi="Arial" w:cs="Arial"/>
          <w:bCs/>
          <w:kern w:val="28"/>
          <w:sz w:val="22"/>
        </w:rPr>
        <w:t>With regard to</w:t>
      </w:r>
      <w:proofErr w:type="gramEnd"/>
      <w:r w:rsidRPr="00921797">
        <w:rPr>
          <w:rFonts w:ascii="Arial" w:hAnsi="Arial" w:cs="Arial"/>
          <w:bCs/>
          <w:kern w:val="28"/>
          <w:sz w:val="22"/>
        </w:rPr>
        <w:t xml:space="preserve"> non-teaching experience, the Governors will consider its value to the post held and decide on an individual basis </w:t>
      </w:r>
      <w:proofErr w:type="gramStart"/>
      <w:r w:rsidRPr="00921797">
        <w:rPr>
          <w:rFonts w:ascii="Arial" w:hAnsi="Arial" w:cs="Arial"/>
          <w:bCs/>
          <w:kern w:val="28"/>
          <w:sz w:val="22"/>
        </w:rPr>
        <w:t>whether or not</w:t>
      </w:r>
      <w:proofErr w:type="gramEnd"/>
      <w:r w:rsidRPr="00921797">
        <w:rPr>
          <w:rFonts w:ascii="Arial" w:hAnsi="Arial" w:cs="Arial"/>
          <w:bCs/>
          <w:kern w:val="28"/>
          <w:sz w:val="22"/>
        </w:rPr>
        <w:t xml:space="preserve"> to grant points for that experience.</w:t>
      </w:r>
    </w:p>
    <w:p w14:paraId="33CD46AD" w14:textId="3E6B191D" w:rsidR="00640360" w:rsidRPr="00921797" w:rsidRDefault="00640360" w:rsidP="00633268">
      <w:pPr>
        <w:widowControl w:val="0"/>
        <w:tabs>
          <w:tab w:val="left" w:pos="5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overflowPunct w:val="0"/>
        <w:autoSpaceDE w:val="0"/>
        <w:autoSpaceDN w:val="0"/>
        <w:adjustRightInd w:val="0"/>
        <w:spacing w:before="20" w:afterLines="20" w:after="48" w:line="360" w:lineRule="auto"/>
        <w:textAlignment w:val="baseline"/>
        <w:rPr>
          <w:rFonts w:ascii="Arial" w:hAnsi="Arial" w:cs="Arial"/>
          <w:bCs/>
          <w:kern w:val="28"/>
          <w:sz w:val="22"/>
        </w:rPr>
      </w:pPr>
      <w:r w:rsidRPr="00921797">
        <w:rPr>
          <w:rFonts w:ascii="Arial" w:hAnsi="Arial" w:cs="Arial"/>
          <w:bCs/>
          <w:kern w:val="28"/>
          <w:sz w:val="22"/>
        </w:rPr>
        <w:t>Allowance payable to unqualified teachers:</w:t>
      </w:r>
    </w:p>
    <w:p w14:paraId="651D172A" w14:textId="77777777" w:rsidR="00640360" w:rsidRPr="00921797" w:rsidRDefault="00640360" w:rsidP="00633268">
      <w:pPr>
        <w:autoSpaceDE w:val="0"/>
        <w:autoSpaceDN w:val="0"/>
        <w:adjustRightInd w:val="0"/>
        <w:spacing w:before="20" w:afterLines="20" w:after="48" w:line="360" w:lineRule="auto"/>
        <w:rPr>
          <w:rFonts w:ascii="Arial" w:hAnsi="Arial" w:cs="Arial"/>
          <w:sz w:val="22"/>
        </w:rPr>
      </w:pPr>
      <w:r w:rsidRPr="00921797">
        <w:rPr>
          <w:rFonts w:ascii="Arial" w:hAnsi="Arial" w:cs="Arial"/>
          <w:sz w:val="22"/>
        </w:rPr>
        <w:t xml:space="preserve">The relevant body may determine that such additional allowance as it considers appropriate is to be paid to an unqualified teacher where it considers, in the context of its staffing structure and pay policy, that the teacher has: </w:t>
      </w:r>
    </w:p>
    <w:p w14:paraId="280E8891" w14:textId="77777777" w:rsidR="00640360" w:rsidRPr="00921797" w:rsidRDefault="00640360" w:rsidP="00633268">
      <w:pPr>
        <w:autoSpaceDE w:val="0"/>
        <w:autoSpaceDN w:val="0"/>
        <w:adjustRightInd w:val="0"/>
        <w:spacing w:before="20" w:afterLines="20" w:after="48" w:line="360" w:lineRule="auto"/>
        <w:ind w:left="720" w:firstLine="0"/>
        <w:rPr>
          <w:rFonts w:ascii="Arial" w:hAnsi="Arial" w:cs="Arial"/>
          <w:sz w:val="22"/>
        </w:rPr>
      </w:pPr>
      <w:r w:rsidRPr="00921797">
        <w:rPr>
          <w:rFonts w:ascii="Arial" w:hAnsi="Arial" w:cs="Arial"/>
          <w:sz w:val="22"/>
        </w:rPr>
        <w:t>a)</w:t>
      </w:r>
      <w:r w:rsidRPr="00921797">
        <w:rPr>
          <w:rFonts w:ascii="Arial" w:hAnsi="Arial" w:cs="Arial"/>
          <w:sz w:val="22"/>
        </w:rPr>
        <w:tab/>
        <w:t xml:space="preserve">taken on a sustained additional responsibility which: </w:t>
      </w:r>
      <w:proofErr w:type="spellStart"/>
      <w:r w:rsidRPr="00921797">
        <w:rPr>
          <w:rFonts w:ascii="Arial" w:hAnsi="Arial" w:cs="Arial"/>
          <w:sz w:val="22"/>
        </w:rPr>
        <w:t>i</w:t>
      </w:r>
      <w:proofErr w:type="spellEnd"/>
      <w:r w:rsidRPr="00921797">
        <w:rPr>
          <w:rFonts w:ascii="Arial" w:hAnsi="Arial" w:cs="Arial"/>
          <w:sz w:val="22"/>
        </w:rPr>
        <w:t xml:space="preserve">. is focused on teaching and learning; and ii. requires the exercise of a teacher’s professional skills and judgment; </w:t>
      </w:r>
    </w:p>
    <w:p w14:paraId="27D3AB01" w14:textId="5D30A185" w:rsidR="00640360" w:rsidRPr="00921797" w:rsidRDefault="00640360" w:rsidP="00633268">
      <w:pPr>
        <w:autoSpaceDE w:val="0"/>
        <w:autoSpaceDN w:val="0"/>
        <w:adjustRightInd w:val="0"/>
        <w:spacing w:before="20" w:afterLines="20" w:after="48" w:line="360" w:lineRule="auto"/>
        <w:ind w:left="0" w:firstLine="0"/>
        <w:rPr>
          <w:rFonts w:ascii="Arial" w:hAnsi="Arial" w:cs="Arial"/>
          <w:sz w:val="22"/>
        </w:rPr>
      </w:pPr>
      <w:r w:rsidRPr="00921797">
        <w:rPr>
          <w:rFonts w:ascii="Arial" w:hAnsi="Arial" w:cs="Arial"/>
          <w:sz w:val="22"/>
        </w:rPr>
        <w:t xml:space="preserve">or </w:t>
      </w:r>
    </w:p>
    <w:p w14:paraId="7E5402CD" w14:textId="77777777" w:rsidR="00640360" w:rsidRPr="00921797" w:rsidRDefault="00640360" w:rsidP="00633268">
      <w:pPr>
        <w:autoSpaceDE w:val="0"/>
        <w:autoSpaceDN w:val="0"/>
        <w:adjustRightInd w:val="0"/>
        <w:spacing w:before="20" w:afterLines="20" w:after="48" w:line="360" w:lineRule="auto"/>
        <w:ind w:left="1440" w:hanging="720"/>
        <w:rPr>
          <w:rFonts w:ascii="Arial" w:hAnsi="Arial" w:cs="Arial"/>
          <w:sz w:val="22"/>
        </w:rPr>
      </w:pPr>
      <w:r w:rsidRPr="00921797">
        <w:rPr>
          <w:rFonts w:ascii="Arial" w:hAnsi="Arial" w:cs="Arial"/>
          <w:sz w:val="22"/>
        </w:rPr>
        <w:t>b)</w:t>
      </w:r>
      <w:r w:rsidRPr="00921797">
        <w:rPr>
          <w:rFonts w:ascii="Arial" w:hAnsi="Arial" w:cs="Arial"/>
          <w:sz w:val="22"/>
        </w:rPr>
        <w:tab/>
        <w:t xml:space="preserve">qualifications or experience which bring added value to the role being undertaken. </w:t>
      </w:r>
    </w:p>
    <w:p w14:paraId="7934BACC" w14:textId="77777777" w:rsidR="00640360" w:rsidRPr="00921797" w:rsidRDefault="00640360" w:rsidP="00633268">
      <w:pPr>
        <w:spacing w:before="20" w:afterLines="20" w:after="48" w:line="360" w:lineRule="auto"/>
        <w:ind w:left="74" w:right="21"/>
        <w:rPr>
          <w:rFonts w:ascii="Arial" w:hAnsi="Arial" w:cs="Arial"/>
          <w:sz w:val="22"/>
        </w:rPr>
      </w:pPr>
    </w:p>
    <w:p w14:paraId="4316BB4D" w14:textId="29C01815" w:rsidR="003745C9" w:rsidRPr="00921797" w:rsidRDefault="00FE09F9" w:rsidP="00633268">
      <w:pPr>
        <w:pStyle w:val="Heading4"/>
        <w:numPr>
          <w:ilvl w:val="0"/>
          <w:numId w:val="28"/>
        </w:numPr>
        <w:spacing w:before="20" w:afterLines="20" w:after="48" w:line="360" w:lineRule="auto"/>
        <w:rPr>
          <w:rFonts w:ascii="Arial" w:hAnsi="Arial" w:cs="Arial"/>
          <w:b/>
          <w:bCs/>
          <w:sz w:val="22"/>
        </w:rPr>
      </w:pPr>
      <w:r w:rsidRPr="00921797">
        <w:rPr>
          <w:rFonts w:ascii="Arial" w:hAnsi="Arial" w:cs="Arial"/>
          <w:b/>
          <w:bCs/>
          <w:sz w:val="22"/>
        </w:rPr>
        <w:t xml:space="preserve">Recruitment and Retention </w:t>
      </w:r>
      <w:r w:rsidR="0071493D" w:rsidRPr="00921797">
        <w:rPr>
          <w:rFonts w:ascii="Arial" w:hAnsi="Arial" w:cs="Arial"/>
          <w:b/>
          <w:bCs/>
          <w:sz w:val="22"/>
        </w:rPr>
        <w:t>Incentives</w:t>
      </w:r>
    </w:p>
    <w:p w14:paraId="5A1C4938" w14:textId="77777777" w:rsidR="003745C9" w:rsidRPr="00921797" w:rsidRDefault="00FE09F9" w:rsidP="00633268">
      <w:pPr>
        <w:spacing w:before="20" w:afterLines="20" w:after="48" w:line="360" w:lineRule="auto"/>
        <w:ind w:left="74" w:right="21"/>
        <w:rPr>
          <w:rFonts w:ascii="Arial" w:hAnsi="Arial" w:cs="Arial"/>
          <w:sz w:val="22"/>
        </w:rPr>
      </w:pPr>
      <w:r w:rsidRPr="00921797">
        <w:rPr>
          <w:rFonts w:ascii="Arial" w:hAnsi="Arial" w:cs="Arial"/>
          <w:sz w:val="22"/>
        </w:rPr>
        <w:t>Where it deems that there is a strong case to do so, the Governing Body will pay recruitment awards and retention awards to teachers for a maximum of three years. Retention awards may be extended in "exceptional circumstances". The value of any award will be determined on an ad hoc basis.</w:t>
      </w:r>
    </w:p>
    <w:p w14:paraId="62426BF1" w14:textId="760E24B7" w:rsidR="00E2009F" w:rsidRPr="00921797" w:rsidRDefault="00FE09F9" w:rsidP="00633268">
      <w:pPr>
        <w:spacing w:before="20" w:afterLines="20" w:after="48" w:line="360" w:lineRule="auto"/>
        <w:ind w:left="74" w:right="21"/>
        <w:rPr>
          <w:rFonts w:ascii="Arial" w:hAnsi="Arial" w:cs="Arial"/>
          <w:sz w:val="22"/>
        </w:rPr>
      </w:pPr>
      <w:r w:rsidRPr="00921797">
        <w:rPr>
          <w:rFonts w:ascii="Arial" w:hAnsi="Arial" w:cs="Arial"/>
          <w:sz w:val="22"/>
        </w:rPr>
        <w:t>The Governing Body will review the level of payment annually.</w:t>
      </w:r>
    </w:p>
    <w:p w14:paraId="3530302F" w14:textId="77777777" w:rsidR="003745C9" w:rsidRPr="00921797" w:rsidRDefault="00FE09F9" w:rsidP="00633268">
      <w:pPr>
        <w:spacing w:before="20" w:afterLines="20" w:after="48" w:line="360" w:lineRule="auto"/>
        <w:ind w:left="74" w:right="21"/>
        <w:rPr>
          <w:rFonts w:ascii="Arial" w:hAnsi="Arial" w:cs="Arial"/>
          <w:sz w:val="22"/>
        </w:rPr>
      </w:pPr>
      <w:r w:rsidRPr="00921797">
        <w:rPr>
          <w:rFonts w:ascii="Arial" w:hAnsi="Arial" w:cs="Arial"/>
          <w:sz w:val="22"/>
        </w:rPr>
        <w:t xml:space="preserve">The Governing Body may </w:t>
      </w:r>
      <w:proofErr w:type="gramStart"/>
      <w:r w:rsidRPr="00921797">
        <w:rPr>
          <w:rFonts w:ascii="Arial" w:hAnsi="Arial" w:cs="Arial"/>
          <w:sz w:val="22"/>
        </w:rPr>
        <w:t>enter into</w:t>
      </w:r>
      <w:proofErr w:type="gramEnd"/>
      <w:r w:rsidRPr="00921797">
        <w:rPr>
          <w:rFonts w:ascii="Arial" w:hAnsi="Arial" w:cs="Arial"/>
          <w:sz w:val="22"/>
        </w:rPr>
        <w:t xml:space="preserve"> a "golden handcuffs" arrangement with an individual where allowances may be accumulated for up to three years and then paid as a lump sum at the end of the defined period, provided that the teacher concerned remained in post.</w:t>
      </w:r>
    </w:p>
    <w:p w14:paraId="50E5ADFA" w14:textId="77777777" w:rsidR="00F03A31" w:rsidRPr="00921797" w:rsidRDefault="00F03A31" w:rsidP="00633268">
      <w:pPr>
        <w:spacing w:before="20" w:afterLines="20" w:after="48" w:line="360" w:lineRule="auto"/>
        <w:ind w:left="74" w:right="21"/>
        <w:rPr>
          <w:rFonts w:ascii="Arial" w:hAnsi="Arial" w:cs="Arial"/>
          <w:sz w:val="22"/>
        </w:rPr>
      </w:pPr>
    </w:p>
    <w:p w14:paraId="7F6E9191" w14:textId="168673FA" w:rsidR="00BD3D93" w:rsidRPr="00921797" w:rsidRDefault="00BD3D93" w:rsidP="00633268">
      <w:pPr>
        <w:spacing w:before="20" w:afterLines="20" w:after="48" w:line="360" w:lineRule="auto"/>
        <w:rPr>
          <w:rFonts w:ascii="Arial" w:hAnsi="Arial" w:cs="Arial"/>
          <w:b/>
          <w:bCs/>
          <w:kern w:val="28"/>
          <w:sz w:val="22"/>
        </w:rPr>
      </w:pPr>
      <w:r w:rsidRPr="00921797">
        <w:rPr>
          <w:rFonts w:ascii="Arial" w:hAnsi="Arial" w:cs="Arial"/>
          <w:bCs/>
          <w:kern w:val="28"/>
          <w:sz w:val="22"/>
        </w:rPr>
        <w:t>Head Teachers, Deputy Head Teachers and Assistant Head Teachers may not be awarded recruitment/retention incentives</w:t>
      </w:r>
      <w:r w:rsidRPr="00921797">
        <w:rPr>
          <w:rFonts w:ascii="Arial" w:hAnsi="Arial" w:cs="Arial"/>
          <w:b/>
          <w:bCs/>
          <w:kern w:val="28"/>
          <w:sz w:val="22"/>
        </w:rPr>
        <w:t>.</w:t>
      </w:r>
    </w:p>
    <w:p w14:paraId="14B53FB6" w14:textId="27918AEF" w:rsidR="003745C9" w:rsidRPr="00921797" w:rsidRDefault="00FE09F9" w:rsidP="00633268">
      <w:pPr>
        <w:pStyle w:val="Heading3"/>
        <w:numPr>
          <w:ilvl w:val="0"/>
          <w:numId w:val="28"/>
        </w:numPr>
        <w:spacing w:before="20" w:afterLines="20" w:after="48" w:line="360" w:lineRule="auto"/>
        <w:rPr>
          <w:rFonts w:ascii="Arial" w:hAnsi="Arial" w:cs="Arial"/>
          <w:b/>
          <w:bCs/>
          <w:sz w:val="22"/>
        </w:rPr>
      </w:pPr>
      <w:r w:rsidRPr="00921797">
        <w:rPr>
          <w:rFonts w:ascii="Arial" w:hAnsi="Arial" w:cs="Arial"/>
          <w:b/>
          <w:bCs/>
          <w:sz w:val="22"/>
        </w:rPr>
        <w:t>Special Educational Needs Allowances</w:t>
      </w:r>
    </w:p>
    <w:p w14:paraId="0859EB48" w14:textId="4B8091C2" w:rsidR="003745C9" w:rsidRPr="00921797" w:rsidRDefault="00FE09F9" w:rsidP="00633268">
      <w:pPr>
        <w:spacing w:before="20" w:afterLines="20" w:after="48" w:line="360" w:lineRule="auto"/>
        <w:ind w:left="74" w:right="21"/>
        <w:rPr>
          <w:rFonts w:ascii="Arial" w:hAnsi="Arial" w:cs="Arial"/>
          <w:sz w:val="22"/>
        </w:rPr>
      </w:pPr>
      <w:r w:rsidRPr="00921797">
        <w:rPr>
          <w:rFonts w:ascii="Arial" w:hAnsi="Arial" w:cs="Arial"/>
          <w:sz w:val="22"/>
        </w:rPr>
        <w:t>An SEN allowance, of no less than £2</w:t>
      </w:r>
      <w:r w:rsidR="004D6985" w:rsidRPr="00921797">
        <w:rPr>
          <w:rFonts w:ascii="Arial" w:hAnsi="Arial" w:cs="Arial"/>
          <w:sz w:val="22"/>
        </w:rPr>
        <w:t>,787</w:t>
      </w:r>
      <w:r w:rsidRPr="00921797">
        <w:rPr>
          <w:rFonts w:ascii="Arial" w:hAnsi="Arial" w:cs="Arial"/>
          <w:sz w:val="22"/>
        </w:rPr>
        <w:t xml:space="preserve"> and no more than £</w:t>
      </w:r>
      <w:r w:rsidR="00375FAB" w:rsidRPr="00921797">
        <w:rPr>
          <w:rFonts w:ascii="Arial" w:hAnsi="Arial" w:cs="Arial"/>
          <w:sz w:val="22"/>
        </w:rPr>
        <w:t>5</w:t>
      </w:r>
      <w:r w:rsidR="00991084" w:rsidRPr="00921797">
        <w:rPr>
          <w:rFonts w:ascii="Arial" w:hAnsi="Arial" w:cs="Arial"/>
          <w:sz w:val="22"/>
        </w:rPr>
        <w:t>,</w:t>
      </w:r>
      <w:r w:rsidR="009C08C9" w:rsidRPr="00921797">
        <w:rPr>
          <w:rFonts w:ascii="Arial" w:hAnsi="Arial" w:cs="Arial"/>
          <w:sz w:val="22"/>
        </w:rPr>
        <w:t>497</w:t>
      </w:r>
      <w:r w:rsidRPr="00921797">
        <w:rPr>
          <w:rFonts w:ascii="Arial" w:hAnsi="Arial" w:cs="Arial"/>
          <w:sz w:val="22"/>
        </w:rPr>
        <w:t xml:space="preserve"> per annum, is payable to a classroom teacher in accordance with this paragraph.</w:t>
      </w:r>
    </w:p>
    <w:p w14:paraId="7CA3EB8A" w14:textId="2BDD6144" w:rsidR="003745C9" w:rsidRPr="00921797" w:rsidRDefault="00FE09F9" w:rsidP="00633268">
      <w:pPr>
        <w:spacing w:before="20" w:afterLines="20" w:after="48" w:line="360" w:lineRule="auto"/>
        <w:ind w:left="74" w:right="21"/>
        <w:rPr>
          <w:rFonts w:ascii="Arial" w:hAnsi="Arial" w:cs="Arial"/>
          <w:sz w:val="22"/>
        </w:rPr>
      </w:pPr>
      <w:r w:rsidRPr="00921797">
        <w:rPr>
          <w:rFonts w:ascii="Arial" w:hAnsi="Arial" w:cs="Arial"/>
          <w:sz w:val="22"/>
        </w:rPr>
        <w:t xml:space="preserve">The </w:t>
      </w:r>
      <w:r w:rsidR="00C62A99" w:rsidRPr="00921797">
        <w:rPr>
          <w:rFonts w:ascii="Arial" w:hAnsi="Arial" w:cs="Arial"/>
          <w:sz w:val="22"/>
        </w:rPr>
        <w:t>G</w:t>
      </w:r>
      <w:r w:rsidR="00BD5E4F" w:rsidRPr="00921797">
        <w:rPr>
          <w:rFonts w:ascii="Arial" w:hAnsi="Arial" w:cs="Arial"/>
          <w:sz w:val="22"/>
        </w:rPr>
        <w:t>overning</w:t>
      </w:r>
      <w:r w:rsidRPr="00921797">
        <w:rPr>
          <w:rFonts w:ascii="Arial" w:hAnsi="Arial" w:cs="Arial"/>
          <w:sz w:val="22"/>
        </w:rPr>
        <w:t xml:space="preserve"> </w:t>
      </w:r>
      <w:r w:rsidR="00C62A99" w:rsidRPr="00921797">
        <w:rPr>
          <w:rFonts w:ascii="Arial" w:hAnsi="Arial" w:cs="Arial"/>
          <w:sz w:val="22"/>
        </w:rPr>
        <w:t>B</w:t>
      </w:r>
      <w:r w:rsidRPr="00921797">
        <w:rPr>
          <w:rFonts w:ascii="Arial" w:hAnsi="Arial" w:cs="Arial"/>
          <w:sz w:val="22"/>
        </w:rPr>
        <w:t xml:space="preserve">ody must award an SEN allowance to a classroom </w:t>
      </w:r>
      <w:proofErr w:type="gramStart"/>
      <w:r w:rsidRPr="00921797">
        <w:rPr>
          <w:rFonts w:ascii="Arial" w:hAnsi="Arial" w:cs="Arial"/>
          <w:sz w:val="22"/>
        </w:rPr>
        <w:t>teacher:-</w:t>
      </w:r>
      <w:proofErr w:type="gramEnd"/>
    </w:p>
    <w:p w14:paraId="29143199" w14:textId="7CF3585F" w:rsidR="002D07AB" w:rsidRPr="00921797" w:rsidRDefault="00FE09F9" w:rsidP="00633268">
      <w:pPr>
        <w:spacing w:before="20" w:afterLines="20" w:after="48" w:line="360" w:lineRule="auto"/>
        <w:ind w:left="74" w:right="2514"/>
        <w:rPr>
          <w:rFonts w:ascii="Arial" w:hAnsi="Arial" w:cs="Arial"/>
          <w:sz w:val="22"/>
        </w:rPr>
      </w:pPr>
      <w:r w:rsidRPr="00921797">
        <w:rPr>
          <w:rFonts w:ascii="Arial" w:hAnsi="Arial" w:cs="Arial"/>
          <w:sz w:val="22"/>
        </w:rPr>
        <w:lastRenderedPageBreak/>
        <w:t xml:space="preserve">(a) </w:t>
      </w:r>
      <w:r w:rsidR="00C95FD5" w:rsidRPr="00921797">
        <w:rPr>
          <w:rFonts w:ascii="Arial" w:hAnsi="Arial" w:cs="Arial"/>
          <w:sz w:val="22"/>
        </w:rPr>
        <w:t xml:space="preserve">      </w:t>
      </w:r>
      <w:r w:rsidRPr="00921797">
        <w:rPr>
          <w:rFonts w:ascii="Arial" w:hAnsi="Arial" w:cs="Arial"/>
          <w:sz w:val="22"/>
        </w:rPr>
        <w:t xml:space="preserve">in any SEN post that requires a mandatory SEN qualification </w:t>
      </w:r>
      <w:r w:rsidR="00991084" w:rsidRPr="00921797">
        <w:rPr>
          <w:rFonts w:ascii="Arial" w:hAnsi="Arial" w:cs="Arial"/>
          <w:sz w:val="22"/>
        </w:rPr>
        <w:t>and involves teaching pupils with SEN</w:t>
      </w:r>
      <w:r w:rsidR="00D77009" w:rsidRPr="00921797">
        <w:rPr>
          <w:rFonts w:ascii="Arial" w:hAnsi="Arial" w:cs="Arial"/>
          <w:sz w:val="22"/>
        </w:rPr>
        <w:t>*</w:t>
      </w:r>
    </w:p>
    <w:p w14:paraId="37900ACA" w14:textId="5AEF4AC4" w:rsidR="003745C9" w:rsidRPr="00921797" w:rsidRDefault="00FE09F9" w:rsidP="00633268">
      <w:pPr>
        <w:spacing w:before="20" w:afterLines="20" w:after="48" w:line="360" w:lineRule="auto"/>
        <w:ind w:left="74" w:right="2514"/>
        <w:rPr>
          <w:rFonts w:ascii="Arial" w:hAnsi="Arial" w:cs="Arial"/>
          <w:sz w:val="22"/>
        </w:rPr>
      </w:pPr>
      <w:r w:rsidRPr="00921797">
        <w:rPr>
          <w:rFonts w:ascii="Arial" w:hAnsi="Arial" w:cs="Arial"/>
          <w:sz w:val="22"/>
        </w:rPr>
        <w:t xml:space="preserve">(b) </w:t>
      </w:r>
      <w:r w:rsidR="00C95FD5" w:rsidRPr="00921797">
        <w:rPr>
          <w:rFonts w:ascii="Arial" w:hAnsi="Arial" w:cs="Arial"/>
          <w:sz w:val="22"/>
        </w:rPr>
        <w:t xml:space="preserve">     </w:t>
      </w:r>
      <w:r w:rsidRPr="00921797">
        <w:rPr>
          <w:rFonts w:ascii="Arial" w:hAnsi="Arial" w:cs="Arial"/>
          <w:sz w:val="22"/>
        </w:rPr>
        <w:t>in a special school</w:t>
      </w:r>
    </w:p>
    <w:p w14:paraId="2BFAB263" w14:textId="77777777" w:rsidR="003745C9" w:rsidRPr="00921797" w:rsidRDefault="00FE09F9" w:rsidP="00633268">
      <w:pPr>
        <w:pStyle w:val="ListParagraph"/>
        <w:numPr>
          <w:ilvl w:val="0"/>
          <w:numId w:val="4"/>
        </w:numPr>
        <w:spacing w:before="20" w:afterLines="20" w:after="48" w:line="360" w:lineRule="auto"/>
        <w:ind w:right="21"/>
        <w:rPr>
          <w:rFonts w:ascii="Arial" w:hAnsi="Arial" w:cs="Arial"/>
          <w:sz w:val="22"/>
        </w:rPr>
      </w:pPr>
      <w:r w:rsidRPr="00921797">
        <w:rPr>
          <w:rFonts w:ascii="Arial" w:hAnsi="Arial" w:cs="Arial"/>
          <w:sz w:val="22"/>
        </w:rPr>
        <w:t xml:space="preserve">who teaches pupils in one or more designated special classes or units in a school or, </w:t>
      </w:r>
      <w:r w:rsidR="000B70A2" w:rsidRPr="00921797">
        <w:rPr>
          <w:rFonts w:ascii="Arial" w:hAnsi="Arial" w:cs="Arial"/>
          <w:sz w:val="22"/>
        </w:rPr>
        <w:br/>
        <w:t xml:space="preserve">           </w:t>
      </w:r>
      <w:r w:rsidRPr="00921797">
        <w:rPr>
          <w:rFonts w:ascii="Arial" w:hAnsi="Arial" w:cs="Arial"/>
          <w:sz w:val="22"/>
        </w:rPr>
        <w:t>in the case of an unattached teacher, in a local authority unit or service</w:t>
      </w:r>
    </w:p>
    <w:p w14:paraId="7A6E7146" w14:textId="5C323332" w:rsidR="00C95FD5" w:rsidRPr="00921797" w:rsidRDefault="00FE09F9" w:rsidP="00500294">
      <w:pPr>
        <w:numPr>
          <w:ilvl w:val="0"/>
          <w:numId w:val="4"/>
        </w:numPr>
        <w:spacing w:before="20" w:afterLines="20" w:after="48" w:line="360" w:lineRule="auto"/>
        <w:ind w:right="21"/>
        <w:jc w:val="left"/>
        <w:rPr>
          <w:rFonts w:ascii="Arial" w:hAnsi="Arial" w:cs="Arial"/>
          <w:sz w:val="22"/>
        </w:rPr>
      </w:pPr>
      <w:r w:rsidRPr="00921797">
        <w:rPr>
          <w:rFonts w:ascii="Arial" w:hAnsi="Arial" w:cs="Arial"/>
          <w:sz w:val="22"/>
        </w:rPr>
        <w:t xml:space="preserve">in any non-designated setting (including any </w:t>
      </w:r>
      <w:r w:rsidR="00494819" w:rsidRPr="00921797">
        <w:rPr>
          <w:rFonts w:ascii="Arial" w:hAnsi="Arial" w:cs="Arial"/>
          <w:sz w:val="22"/>
        </w:rPr>
        <w:t>PRU</w:t>
      </w:r>
      <w:r w:rsidRPr="00921797">
        <w:rPr>
          <w:rFonts w:ascii="Arial" w:hAnsi="Arial" w:cs="Arial"/>
          <w:sz w:val="22"/>
        </w:rPr>
        <w:t xml:space="preserve">) that is analogous to a designated </w:t>
      </w:r>
      <w:r w:rsidR="00C95FD5" w:rsidRPr="00921797">
        <w:rPr>
          <w:rFonts w:ascii="Arial" w:hAnsi="Arial" w:cs="Arial"/>
          <w:sz w:val="22"/>
        </w:rPr>
        <w:br/>
        <w:t xml:space="preserve">          </w:t>
      </w:r>
      <w:r w:rsidRPr="00921797">
        <w:rPr>
          <w:rFonts w:ascii="Arial" w:hAnsi="Arial" w:cs="Arial"/>
          <w:sz w:val="22"/>
        </w:rPr>
        <w:t>special</w:t>
      </w:r>
      <w:r w:rsidR="00C95FD5" w:rsidRPr="00921797">
        <w:rPr>
          <w:rFonts w:ascii="Arial" w:hAnsi="Arial" w:cs="Arial"/>
          <w:sz w:val="22"/>
        </w:rPr>
        <w:t xml:space="preserve"> class or unit, where the post:</w:t>
      </w:r>
    </w:p>
    <w:p w14:paraId="79FC8190" w14:textId="5F96F2FE" w:rsidR="003745C9" w:rsidRPr="00921797" w:rsidRDefault="00FE09F9" w:rsidP="00633268">
      <w:pPr>
        <w:pStyle w:val="ListParagraph"/>
        <w:numPr>
          <w:ilvl w:val="0"/>
          <w:numId w:val="16"/>
        </w:numPr>
        <w:spacing w:before="20" w:afterLines="20" w:after="48" w:line="360" w:lineRule="auto"/>
        <w:ind w:left="426" w:right="21" w:hanging="426"/>
        <w:jc w:val="left"/>
        <w:rPr>
          <w:rFonts w:ascii="Arial" w:hAnsi="Arial" w:cs="Arial"/>
          <w:sz w:val="22"/>
        </w:rPr>
      </w:pPr>
      <w:r w:rsidRPr="00921797">
        <w:rPr>
          <w:rFonts w:ascii="Arial" w:hAnsi="Arial" w:cs="Arial"/>
          <w:sz w:val="22"/>
        </w:rPr>
        <w:t>involves a substantial element of working directly with children with special educational needs</w:t>
      </w:r>
      <w:r w:rsidR="002C1280" w:rsidRPr="00921797">
        <w:rPr>
          <w:rFonts w:ascii="Arial" w:hAnsi="Arial" w:cs="Arial"/>
          <w:sz w:val="22"/>
        </w:rPr>
        <w:t>.</w:t>
      </w:r>
    </w:p>
    <w:p w14:paraId="1F6CEB93" w14:textId="0999A7D9" w:rsidR="002C1280" w:rsidRPr="00921797" w:rsidRDefault="00FE09F9" w:rsidP="00633268">
      <w:pPr>
        <w:numPr>
          <w:ilvl w:val="1"/>
          <w:numId w:val="4"/>
        </w:numPr>
        <w:spacing w:before="20" w:afterLines="20" w:after="48" w:line="360" w:lineRule="auto"/>
        <w:ind w:left="426" w:right="21" w:hanging="426"/>
        <w:rPr>
          <w:rFonts w:ascii="Arial" w:hAnsi="Arial" w:cs="Arial"/>
          <w:sz w:val="22"/>
        </w:rPr>
      </w:pPr>
      <w:r w:rsidRPr="00921797">
        <w:rPr>
          <w:rFonts w:ascii="Arial" w:hAnsi="Arial" w:cs="Arial"/>
          <w:sz w:val="22"/>
        </w:rPr>
        <w:t>requires the exercise of a teacher's professional skills and judgement in the teaching of children with special educational needs, and</w:t>
      </w:r>
    </w:p>
    <w:p w14:paraId="0912B31E" w14:textId="66C8D5EE" w:rsidR="003745C9" w:rsidRPr="00921797" w:rsidRDefault="00FE09F9" w:rsidP="00633268">
      <w:pPr>
        <w:numPr>
          <w:ilvl w:val="1"/>
          <w:numId w:val="4"/>
        </w:numPr>
        <w:spacing w:before="20" w:afterLines="20" w:after="48" w:line="360" w:lineRule="auto"/>
        <w:ind w:left="426" w:right="21" w:hanging="426"/>
        <w:rPr>
          <w:rFonts w:ascii="Arial" w:hAnsi="Arial" w:cs="Arial"/>
          <w:sz w:val="22"/>
        </w:rPr>
      </w:pPr>
      <w:r w:rsidRPr="00921797">
        <w:rPr>
          <w:rFonts w:ascii="Arial" w:hAnsi="Arial" w:cs="Arial"/>
          <w:sz w:val="22"/>
        </w:rPr>
        <w:t>has a greater level of involvement in th</w:t>
      </w:r>
      <w:r w:rsidR="00C95FD5" w:rsidRPr="00921797">
        <w:rPr>
          <w:rFonts w:ascii="Arial" w:hAnsi="Arial" w:cs="Arial"/>
          <w:sz w:val="22"/>
        </w:rPr>
        <w:t>e</w:t>
      </w:r>
      <w:r w:rsidRPr="00921797">
        <w:rPr>
          <w:rFonts w:ascii="Arial" w:hAnsi="Arial" w:cs="Arial"/>
          <w:sz w:val="22"/>
        </w:rPr>
        <w:t xml:space="preserve"> teaching of children with special educational needs than is the normal requirement of teachers throughout the school or unit within the school or, in the case of an unattached teacher, the unit or service</w:t>
      </w:r>
      <w:r w:rsidR="002C1280" w:rsidRPr="00921797">
        <w:rPr>
          <w:rFonts w:ascii="Arial" w:hAnsi="Arial" w:cs="Arial"/>
          <w:sz w:val="22"/>
        </w:rPr>
        <w:t>.</w:t>
      </w:r>
    </w:p>
    <w:p w14:paraId="2D6E4BE2" w14:textId="2976B3AD" w:rsidR="003745C9" w:rsidRPr="00921797" w:rsidRDefault="00FE09F9" w:rsidP="00633268">
      <w:pPr>
        <w:spacing w:before="20" w:afterLines="20" w:after="48" w:line="360" w:lineRule="auto"/>
        <w:ind w:left="74" w:right="21"/>
        <w:rPr>
          <w:rFonts w:ascii="Arial" w:hAnsi="Arial" w:cs="Arial"/>
          <w:sz w:val="22"/>
        </w:rPr>
      </w:pPr>
      <w:r w:rsidRPr="00921797">
        <w:rPr>
          <w:rFonts w:ascii="Arial" w:hAnsi="Arial" w:cs="Arial"/>
          <w:sz w:val="22"/>
        </w:rPr>
        <w:t xml:space="preserve">Where an SEN allowance is to be paid, the </w:t>
      </w:r>
      <w:r w:rsidR="00C62A99" w:rsidRPr="00921797">
        <w:rPr>
          <w:rFonts w:ascii="Arial" w:hAnsi="Arial" w:cs="Arial"/>
          <w:sz w:val="22"/>
        </w:rPr>
        <w:t>Governing B</w:t>
      </w:r>
      <w:r w:rsidRPr="00921797">
        <w:rPr>
          <w:rFonts w:ascii="Arial" w:hAnsi="Arial" w:cs="Arial"/>
          <w:sz w:val="22"/>
        </w:rPr>
        <w:t xml:space="preserve">ody must determine the spot value of the allowance, </w:t>
      </w:r>
      <w:proofErr w:type="gramStart"/>
      <w:r w:rsidRPr="00921797">
        <w:rPr>
          <w:rFonts w:ascii="Arial" w:hAnsi="Arial" w:cs="Arial"/>
          <w:sz w:val="22"/>
        </w:rPr>
        <w:t>taking into account</w:t>
      </w:r>
      <w:proofErr w:type="gramEnd"/>
      <w:r w:rsidRPr="00921797">
        <w:rPr>
          <w:rFonts w:ascii="Arial" w:hAnsi="Arial" w:cs="Arial"/>
          <w:sz w:val="22"/>
        </w:rPr>
        <w:t xml:space="preserve"> the structure of the school's SEN provision and the following factors:</w:t>
      </w:r>
    </w:p>
    <w:p w14:paraId="7B61E99A" w14:textId="77777777" w:rsidR="00420571" w:rsidRPr="00921797" w:rsidRDefault="00FE09F9" w:rsidP="00633268">
      <w:pPr>
        <w:pStyle w:val="ListParagraph"/>
        <w:numPr>
          <w:ilvl w:val="1"/>
          <w:numId w:val="4"/>
        </w:numPr>
        <w:tabs>
          <w:tab w:val="center" w:pos="3635"/>
          <w:tab w:val="center" w:pos="5201"/>
          <w:tab w:val="center" w:pos="5759"/>
        </w:tabs>
        <w:spacing w:before="20" w:afterLines="20" w:after="48" w:line="360" w:lineRule="auto"/>
        <w:ind w:left="426" w:right="21" w:hanging="360"/>
        <w:jc w:val="left"/>
        <w:rPr>
          <w:rFonts w:ascii="Arial" w:hAnsi="Arial" w:cs="Arial"/>
          <w:sz w:val="22"/>
        </w:rPr>
      </w:pPr>
      <w:r w:rsidRPr="00921797">
        <w:rPr>
          <w:rFonts w:ascii="Arial" w:hAnsi="Arial" w:cs="Arial"/>
          <w:sz w:val="22"/>
        </w:rPr>
        <w:t>whether any mandatory qualifications are required for the post,</w:t>
      </w:r>
    </w:p>
    <w:p w14:paraId="764BA43D" w14:textId="77777777" w:rsidR="003745C9" w:rsidRPr="00921797" w:rsidRDefault="00FE09F9" w:rsidP="00633268">
      <w:pPr>
        <w:pStyle w:val="ListParagraph"/>
        <w:numPr>
          <w:ilvl w:val="1"/>
          <w:numId w:val="4"/>
        </w:numPr>
        <w:tabs>
          <w:tab w:val="center" w:pos="3635"/>
          <w:tab w:val="center" w:pos="5201"/>
          <w:tab w:val="center" w:pos="5759"/>
        </w:tabs>
        <w:spacing w:before="20" w:afterLines="20" w:after="48" w:line="360" w:lineRule="auto"/>
        <w:ind w:left="426" w:right="21" w:hanging="360"/>
        <w:jc w:val="left"/>
        <w:rPr>
          <w:rFonts w:ascii="Arial" w:hAnsi="Arial" w:cs="Arial"/>
          <w:sz w:val="22"/>
        </w:rPr>
      </w:pPr>
      <w:r w:rsidRPr="00921797">
        <w:rPr>
          <w:rFonts w:ascii="Arial" w:hAnsi="Arial" w:cs="Arial"/>
          <w:sz w:val="22"/>
        </w:rPr>
        <w:t>the qualifications or expertise of the teacher relevant to the post and</w:t>
      </w:r>
    </w:p>
    <w:p w14:paraId="4EE8BC8F" w14:textId="77777777" w:rsidR="003745C9" w:rsidRPr="00921797" w:rsidRDefault="00FE09F9" w:rsidP="00633268">
      <w:pPr>
        <w:numPr>
          <w:ilvl w:val="1"/>
          <w:numId w:val="4"/>
        </w:numPr>
        <w:spacing w:before="20" w:afterLines="20" w:after="48" w:line="360" w:lineRule="auto"/>
        <w:ind w:left="426" w:right="21" w:hanging="360"/>
        <w:rPr>
          <w:rFonts w:ascii="Arial" w:hAnsi="Arial" w:cs="Arial"/>
          <w:sz w:val="22"/>
        </w:rPr>
      </w:pPr>
      <w:r w:rsidRPr="00921797">
        <w:rPr>
          <w:rFonts w:ascii="Arial" w:hAnsi="Arial" w:cs="Arial"/>
          <w:sz w:val="22"/>
        </w:rPr>
        <w:t>the relative demands of the post</w:t>
      </w:r>
    </w:p>
    <w:p w14:paraId="1E5DDB5F" w14:textId="77777777" w:rsidR="00500294" w:rsidRPr="00921797" w:rsidRDefault="00500294" w:rsidP="00500294">
      <w:pPr>
        <w:spacing w:before="20" w:afterLines="20" w:after="48" w:line="360" w:lineRule="auto"/>
        <w:ind w:left="426" w:right="21" w:firstLine="0"/>
        <w:rPr>
          <w:rFonts w:ascii="Arial" w:hAnsi="Arial" w:cs="Arial"/>
          <w:sz w:val="22"/>
        </w:rPr>
      </w:pPr>
    </w:p>
    <w:p w14:paraId="4E1A9859" w14:textId="77777777" w:rsidR="00D77009" w:rsidRPr="00921797" w:rsidRDefault="00D77009" w:rsidP="00633268">
      <w:pPr>
        <w:pStyle w:val="ListParagraph"/>
        <w:spacing w:before="20" w:afterLines="20" w:after="48" w:line="360" w:lineRule="auto"/>
        <w:ind w:left="74" w:firstLine="0"/>
        <w:rPr>
          <w:rFonts w:ascii="Arial" w:hAnsi="Arial" w:cs="Arial"/>
          <w:sz w:val="22"/>
        </w:rPr>
      </w:pPr>
      <w:r w:rsidRPr="00921797">
        <w:rPr>
          <w:rFonts w:ascii="Arial" w:hAnsi="Arial" w:cs="Arial"/>
          <w:sz w:val="22"/>
        </w:rPr>
        <w:t xml:space="preserve">* In accordance with the Education (School Teachers' Qualifications) (England) Regulations 2003 (S.I. 2003/1662) and refers to teachers who have pupils that they actively teach who are either visually or hearing impaired and the teacher therefore holds the associated mandatory qualification to enable them to teach those </w:t>
      </w:r>
      <w:proofErr w:type="gramStart"/>
      <w:r w:rsidRPr="00921797">
        <w:rPr>
          <w:rFonts w:ascii="Arial" w:hAnsi="Arial" w:cs="Arial"/>
          <w:sz w:val="22"/>
        </w:rPr>
        <w:t>particular pupils</w:t>
      </w:r>
      <w:proofErr w:type="gramEnd"/>
      <w:r w:rsidRPr="00921797">
        <w:rPr>
          <w:rFonts w:ascii="Arial" w:hAnsi="Arial" w:cs="Arial"/>
          <w:sz w:val="22"/>
        </w:rPr>
        <w:t>. This section does not refer to any other SEN qualification (i.e. SENCO qualification).</w:t>
      </w:r>
    </w:p>
    <w:p w14:paraId="6B9B0F9A" w14:textId="77777777" w:rsidR="00D77009" w:rsidRPr="00921797" w:rsidRDefault="00D77009" w:rsidP="00633268">
      <w:pPr>
        <w:spacing w:before="20" w:afterLines="20" w:after="48" w:line="360" w:lineRule="auto"/>
        <w:ind w:left="66" w:right="21" w:firstLine="0"/>
        <w:rPr>
          <w:rFonts w:ascii="Arial" w:hAnsi="Arial" w:cs="Arial"/>
          <w:sz w:val="22"/>
        </w:rPr>
      </w:pPr>
    </w:p>
    <w:p w14:paraId="5196924A" w14:textId="5E0F8051" w:rsidR="003745C9" w:rsidRPr="00921797" w:rsidRDefault="00FE09F9" w:rsidP="00633268">
      <w:pPr>
        <w:pStyle w:val="Heading4"/>
        <w:numPr>
          <w:ilvl w:val="0"/>
          <w:numId w:val="28"/>
        </w:numPr>
        <w:spacing w:before="20" w:afterLines="20" w:after="48" w:line="360" w:lineRule="auto"/>
        <w:rPr>
          <w:rFonts w:ascii="Arial" w:hAnsi="Arial" w:cs="Arial"/>
          <w:b/>
          <w:sz w:val="22"/>
        </w:rPr>
      </w:pPr>
      <w:r w:rsidRPr="00921797">
        <w:rPr>
          <w:rFonts w:ascii="Arial" w:hAnsi="Arial" w:cs="Arial"/>
          <w:b/>
          <w:sz w:val="22"/>
        </w:rPr>
        <w:t>Other Payments</w:t>
      </w:r>
    </w:p>
    <w:p w14:paraId="187700A5" w14:textId="77777777" w:rsidR="003745C9" w:rsidRPr="00921797" w:rsidRDefault="00FE09F9" w:rsidP="00633268">
      <w:pPr>
        <w:spacing w:before="20" w:afterLines="20" w:after="48" w:line="360" w:lineRule="auto"/>
        <w:ind w:left="74" w:right="144"/>
        <w:rPr>
          <w:rFonts w:ascii="Arial" w:hAnsi="Arial" w:cs="Arial"/>
          <w:sz w:val="22"/>
        </w:rPr>
      </w:pPr>
      <w:r w:rsidRPr="00921797">
        <w:rPr>
          <w:rFonts w:ascii="Arial" w:hAnsi="Arial" w:cs="Arial"/>
          <w:sz w:val="22"/>
        </w:rPr>
        <w:t>The governing body may make such payments as they see fit to a teacher, in respect of</w:t>
      </w:r>
      <w:r w:rsidR="00420571" w:rsidRPr="00921797">
        <w:rPr>
          <w:rFonts w:ascii="Arial" w:hAnsi="Arial" w:cs="Arial"/>
          <w:sz w:val="22"/>
        </w:rPr>
        <w:br/>
      </w:r>
      <w:r w:rsidRPr="00921797">
        <w:rPr>
          <w:rFonts w:ascii="Arial" w:hAnsi="Arial" w:cs="Arial"/>
          <w:sz w:val="22"/>
        </w:rPr>
        <w:t>(</w:t>
      </w:r>
      <w:proofErr w:type="gramStart"/>
      <w:r w:rsidRPr="00921797">
        <w:rPr>
          <w:rFonts w:ascii="Arial" w:hAnsi="Arial" w:cs="Arial"/>
          <w:sz w:val="22"/>
        </w:rPr>
        <w:t xml:space="preserve">a) </w:t>
      </w:r>
      <w:r w:rsidR="00420571" w:rsidRPr="00921797">
        <w:rPr>
          <w:rFonts w:ascii="Arial" w:hAnsi="Arial" w:cs="Arial"/>
          <w:sz w:val="22"/>
        </w:rPr>
        <w:t xml:space="preserve"> </w:t>
      </w:r>
      <w:r w:rsidRPr="00921797">
        <w:rPr>
          <w:rFonts w:ascii="Arial" w:hAnsi="Arial" w:cs="Arial"/>
          <w:sz w:val="22"/>
        </w:rPr>
        <w:t>continuing</w:t>
      </w:r>
      <w:proofErr w:type="gramEnd"/>
      <w:r w:rsidRPr="00921797">
        <w:rPr>
          <w:rFonts w:ascii="Arial" w:hAnsi="Arial" w:cs="Arial"/>
          <w:sz w:val="22"/>
        </w:rPr>
        <w:t xml:space="preserve"> professional development undertaken outside the school day;</w:t>
      </w:r>
    </w:p>
    <w:p w14:paraId="286072AA" w14:textId="77777777" w:rsidR="003745C9" w:rsidRPr="00921797" w:rsidRDefault="00FE09F9" w:rsidP="00633268">
      <w:pPr>
        <w:numPr>
          <w:ilvl w:val="0"/>
          <w:numId w:val="5"/>
        </w:numPr>
        <w:spacing w:before="20" w:afterLines="20" w:after="48" w:line="360" w:lineRule="auto"/>
        <w:ind w:left="481" w:right="21" w:hanging="410"/>
        <w:rPr>
          <w:rFonts w:ascii="Arial" w:hAnsi="Arial" w:cs="Arial"/>
          <w:sz w:val="22"/>
        </w:rPr>
      </w:pPr>
      <w:r w:rsidRPr="00921797">
        <w:rPr>
          <w:rFonts w:ascii="Arial" w:hAnsi="Arial" w:cs="Arial"/>
          <w:sz w:val="22"/>
        </w:rPr>
        <w:t>activities relating to the provision of initial teacher training as part of the ordinary conduct of the school;</w:t>
      </w:r>
    </w:p>
    <w:p w14:paraId="171BAA7E" w14:textId="77777777" w:rsidR="003745C9" w:rsidRPr="00921797" w:rsidRDefault="00FE09F9" w:rsidP="00633268">
      <w:pPr>
        <w:numPr>
          <w:ilvl w:val="0"/>
          <w:numId w:val="5"/>
        </w:numPr>
        <w:spacing w:before="20" w:afterLines="20" w:after="48" w:line="360" w:lineRule="auto"/>
        <w:ind w:left="481" w:right="21" w:hanging="410"/>
        <w:rPr>
          <w:rFonts w:ascii="Arial" w:hAnsi="Arial" w:cs="Arial"/>
          <w:sz w:val="22"/>
        </w:rPr>
      </w:pPr>
      <w:r w:rsidRPr="00921797">
        <w:rPr>
          <w:rFonts w:ascii="Arial" w:hAnsi="Arial" w:cs="Arial"/>
          <w:sz w:val="22"/>
        </w:rPr>
        <w:lastRenderedPageBreak/>
        <w:t>participation in out-of-school hours learning activity agreed between the teacher and the head teacher or, in the case of the head teacher, between the head teacher and the governing body;</w:t>
      </w:r>
    </w:p>
    <w:p w14:paraId="1B68693C" w14:textId="159DBA82" w:rsidR="003745C9" w:rsidRPr="00921797" w:rsidRDefault="00FE09F9" w:rsidP="00633268">
      <w:pPr>
        <w:spacing w:before="20" w:afterLines="20" w:after="48" w:line="360" w:lineRule="auto"/>
        <w:ind w:left="74" w:right="21"/>
        <w:jc w:val="left"/>
        <w:rPr>
          <w:rFonts w:ascii="Arial" w:hAnsi="Arial" w:cs="Arial"/>
          <w:sz w:val="22"/>
        </w:rPr>
      </w:pPr>
      <w:r w:rsidRPr="00921797">
        <w:rPr>
          <w:rFonts w:ascii="Arial" w:hAnsi="Arial" w:cs="Arial"/>
          <w:sz w:val="22"/>
        </w:rPr>
        <w:t>Activities that will attract payment include:</w:t>
      </w:r>
    </w:p>
    <w:p w14:paraId="0F99E4E3" w14:textId="77777777" w:rsidR="003745C9" w:rsidRPr="00921797" w:rsidRDefault="00FE09F9" w:rsidP="00633268">
      <w:pPr>
        <w:spacing w:before="20" w:afterLines="20" w:after="48" w:line="360" w:lineRule="auto"/>
        <w:ind w:left="0" w:right="21" w:firstLine="142"/>
        <w:jc w:val="left"/>
        <w:rPr>
          <w:rFonts w:ascii="Arial" w:hAnsi="Arial" w:cs="Arial"/>
        </w:rPr>
      </w:pPr>
      <w:r w:rsidRPr="00921797">
        <w:rPr>
          <w:rFonts w:ascii="Arial" w:hAnsi="Arial" w:cs="Arial"/>
          <w:sz w:val="28"/>
          <w:szCs w:val="28"/>
        </w:rPr>
        <w:t>•</w:t>
      </w:r>
      <w:r w:rsidRPr="00921797">
        <w:rPr>
          <w:rFonts w:ascii="Arial" w:hAnsi="Arial" w:cs="Arial"/>
        </w:rPr>
        <w:t xml:space="preserve"> </w:t>
      </w:r>
      <w:r w:rsidR="00420571" w:rsidRPr="00921797">
        <w:rPr>
          <w:rFonts w:ascii="Arial" w:hAnsi="Arial" w:cs="Arial"/>
        </w:rPr>
        <w:t xml:space="preserve">   </w:t>
      </w:r>
      <w:r w:rsidRPr="00921797">
        <w:rPr>
          <w:rFonts w:ascii="Arial" w:hAnsi="Arial" w:cs="Arial"/>
          <w:sz w:val="22"/>
        </w:rPr>
        <w:t>supporting delivery of After School Clubs</w:t>
      </w:r>
    </w:p>
    <w:p w14:paraId="1DEE93E3" w14:textId="77777777" w:rsidR="003745C9" w:rsidRPr="00921797" w:rsidRDefault="00FE09F9" w:rsidP="00633268">
      <w:pPr>
        <w:numPr>
          <w:ilvl w:val="0"/>
          <w:numId w:val="5"/>
        </w:numPr>
        <w:spacing w:before="20" w:afterLines="20" w:after="48" w:line="360" w:lineRule="auto"/>
        <w:ind w:left="481" w:right="21" w:hanging="410"/>
        <w:rPr>
          <w:rFonts w:ascii="Arial" w:hAnsi="Arial" w:cs="Arial"/>
        </w:rPr>
      </w:pPr>
      <w:r w:rsidRPr="00921797">
        <w:rPr>
          <w:rFonts w:ascii="Arial" w:hAnsi="Arial" w:cs="Arial"/>
        </w:rPr>
        <w:t>additional responsibilities and activities due to, or in respect of, the provision of services by the head teacher relating to the raising of educational standards to one or more additional schools. This does not apply to the provision of services by a head teacher to a school in relation to which such head teacher has been appointed either on a permanent or on a temporary basis.</w:t>
      </w:r>
    </w:p>
    <w:p w14:paraId="71E347E0" w14:textId="77777777" w:rsidR="00500294" w:rsidRPr="00921797" w:rsidRDefault="00500294" w:rsidP="00500294">
      <w:pPr>
        <w:spacing w:before="20" w:afterLines="20" w:after="48" w:line="360" w:lineRule="auto"/>
        <w:ind w:left="481" w:right="21" w:firstLine="0"/>
        <w:rPr>
          <w:rFonts w:ascii="Arial" w:hAnsi="Arial" w:cs="Arial"/>
        </w:rPr>
      </w:pPr>
    </w:p>
    <w:p w14:paraId="64AC2083" w14:textId="77777777" w:rsidR="003745C9" w:rsidRPr="00921797" w:rsidRDefault="00FE09F9" w:rsidP="00633268">
      <w:pPr>
        <w:spacing w:before="20" w:afterLines="20" w:after="48" w:line="360" w:lineRule="auto"/>
        <w:ind w:left="74" w:right="21"/>
        <w:rPr>
          <w:rFonts w:ascii="Arial" w:hAnsi="Arial" w:cs="Arial"/>
        </w:rPr>
      </w:pPr>
      <w:r w:rsidRPr="00921797">
        <w:rPr>
          <w:rFonts w:ascii="Arial" w:hAnsi="Arial" w:cs="Arial"/>
        </w:rPr>
        <w:t>Schools may wish to (but are not required to) determine an hourly rate for work undertaken of this nature. This may be an hourly rate as per short notice/supply teachers or a flat rate payment in line with the teacher's level of responsibility and the size of the commitment.</w:t>
      </w:r>
    </w:p>
    <w:p w14:paraId="6A349771" w14:textId="77777777" w:rsidR="00500294" w:rsidRPr="00921797" w:rsidRDefault="00500294" w:rsidP="00633268">
      <w:pPr>
        <w:spacing w:before="20" w:afterLines="20" w:after="48" w:line="360" w:lineRule="auto"/>
        <w:ind w:left="74" w:right="21"/>
        <w:rPr>
          <w:rFonts w:ascii="Arial" w:hAnsi="Arial" w:cs="Arial"/>
        </w:rPr>
      </w:pPr>
    </w:p>
    <w:p w14:paraId="3A683282" w14:textId="12EDF9AF" w:rsidR="003745C9" w:rsidRPr="00921797" w:rsidRDefault="00FE09F9" w:rsidP="00633268">
      <w:pPr>
        <w:pStyle w:val="Heading4"/>
        <w:numPr>
          <w:ilvl w:val="0"/>
          <w:numId w:val="28"/>
        </w:numPr>
        <w:spacing w:before="20" w:afterLines="20" w:after="48" w:line="360" w:lineRule="auto"/>
        <w:rPr>
          <w:rFonts w:ascii="Arial" w:hAnsi="Arial" w:cs="Arial"/>
          <w:b/>
          <w:sz w:val="22"/>
        </w:rPr>
      </w:pPr>
      <w:r w:rsidRPr="00921797">
        <w:rPr>
          <w:rFonts w:ascii="Arial" w:hAnsi="Arial" w:cs="Arial"/>
          <w:b/>
          <w:sz w:val="22"/>
        </w:rPr>
        <w:t>Other Teaching Staff</w:t>
      </w:r>
    </w:p>
    <w:p w14:paraId="4A6674CD" w14:textId="77777777" w:rsidR="003745C9" w:rsidRPr="00921797" w:rsidRDefault="00FE09F9" w:rsidP="00633268">
      <w:pPr>
        <w:spacing w:before="20" w:afterLines="20" w:after="48" w:line="360" w:lineRule="auto"/>
        <w:ind w:left="74" w:right="21"/>
        <w:rPr>
          <w:rFonts w:ascii="Arial" w:hAnsi="Arial" w:cs="Arial"/>
          <w:b/>
          <w:bCs/>
          <w:sz w:val="22"/>
        </w:rPr>
      </w:pPr>
      <w:r w:rsidRPr="00921797">
        <w:rPr>
          <w:rFonts w:ascii="Arial" w:hAnsi="Arial" w:cs="Arial"/>
          <w:b/>
          <w:bCs/>
          <w:sz w:val="22"/>
        </w:rPr>
        <w:t>Part-time teachers</w:t>
      </w:r>
    </w:p>
    <w:p w14:paraId="579BB290" w14:textId="67350765" w:rsidR="003745C9" w:rsidRPr="00921797" w:rsidRDefault="00FE09F9" w:rsidP="00633268">
      <w:pPr>
        <w:spacing w:before="20" w:afterLines="20" w:after="48" w:line="360" w:lineRule="auto"/>
        <w:ind w:left="74" w:right="21"/>
        <w:rPr>
          <w:rFonts w:ascii="Arial" w:hAnsi="Arial" w:cs="Arial"/>
          <w:sz w:val="22"/>
        </w:rPr>
      </w:pPr>
      <w:r w:rsidRPr="00921797">
        <w:rPr>
          <w:rFonts w:ascii="Arial" w:hAnsi="Arial" w:cs="Arial"/>
          <w:sz w:val="22"/>
        </w:rPr>
        <w:t xml:space="preserve">Teachers employed on an on-going basis at the school but who work less than a full working day or week are deemed to be part-time. The Governing Body will give them a written statement detailing their working time obligations and the mechanism used to determine their pay, subject to the provisions of the </w:t>
      </w:r>
      <w:r w:rsidR="00A4482C" w:rsidRPr="00921797">
        <w:rPr>
          <w:rFonts w:ascii="Arial" w:hAnsi="Arial" w:cs="Arial"/>
          <w:sz w:val="22"/>
        </w:rPr>
        <w:t>School Teachers’ Pay and Conditions document</w:t>
      </w:r>
      <w:r w:rsidRPr="00921797">
        <w:rPr>
          <w:rFonts w:ascii="Arial" w:hAnsi="Arial" w:cs="Arial"/>
          <w:sz w:val="22"/>
        </w:rPr>
        <w:t>.</w:t>
      </w:r>
    </w:p>
    <w:p w14:paraId="209F1328" w14:textId="77777777" w:rsidR="003745C9" w:rsidRPr="00921797" w:rsidRDefault="00FE09F9" w:rsidP="00633268">
      <w:pPr>
        <w:spacing w:before="20" w:afterLines="20" w:after="48" w:line="360" w:lineRule="auto"/>
        <w:ind w:left="74" w:right="21"/>
        <w:rPr>
          <w:rFonts w:ascii="Arial" w:hAnsi="Arial" w:cs="Arial"/>
          <w:b/>
          <w:bCs/>
          <w:sz w:val="22"/>
        </w:rPr>
      </w:pPr>
      <w:r w:rsidRPr="00921797">
        <w:rPr>
          <w:rFonts w:ascii="Arial" w:hAnsi="Arial" w:cs="Arial"/>
          <w:b/>
          <w:bCs/>
          <w:sz w:val="22"/>
        </w:rPr>
        <w:t>Short notice/supply teachers</w:t>
      </w:r>
    </w:p>
    <w:p w14:paraId="11AEA107" w14:textId="77777777" w:rsidR="003745C9" w:rsidRPr="00921797" w:rsidRDefault="00FE09F9" w:rsidP="00633268">
      <w:pPr>
        <w:spacing w:before="20" w:afterLines="20" w:after="48" w:line="360" w:lineRule="auto"/>
        <w:ind w:left="74" w:right="21"/>
        <w:rPr>
          <w:rFonts w:ascii="Arial" w:hAnsi="Arial" w:cs="Arial"/>
          <w:sz w:val="22"/>
        </w:rPr>
      </w:pPr>
      <w:r w:rsidRPr="00921797">
        <w:rPr>
          <w:rFonts w:ascii="Arial" w:hAnsi="Arial" w:cs="Arial"/>
          <w:sz w:val="22"/>
        </w:rPr>
        <w:t xml:space="preserve">Teachers who work on a day-to-day or other short notice basis have their pay determined in line with the statutory pay arrangements in the same way as other teachers. Teachers paid </w:t>
      </w:r>
      <w:proofErr w:type="gramStart"/>
      <w:r w:rsidRPr="00921797">
        <w:rPr>
          <w:rFonts w:ascii="Arial" w:hAnsi="Arial" w:cs="Arial"/>
          <w:sz w:val="22"/>
        </w:rPr>
        <w:t>on a daily basis</w:t>
      </w:r>
      <w:proofErr w:type="gramEnd"/>
      <w:r w:rsidRPr="00921797">
        <w:rPr>
          <w:rFonts w:ascii="Arial" w:hAnsi="Arial" w:cs="Arial"/>
          <w:sz w:val="22"/>
        </w:rPr>
        <w:t xml:space="preserve"> will have their salary assessed as an annual amount, divided by 195 and multiplied by the number of days worked.</w:t>
      </w:r>
    </w:p>
    <w:p w14:paraId="0FEC0B06" w14:textId="07A6A41D" w:rsidR="003745C9" w:rsidRPr="00921797" w:rsidRDefault="00FE09F9" w:rsidP="00633268">
      <w:pPr>
        <w:spacing w:before="20" w:afterLines="20" w:after="48" w:line="360" w:lineRule="auto"/>
        <w:ind w:left="74" w:right="21"/>
        <w:jc w:val="left"/>
        <w:rPr>
          <w:rFonts w:ascii="Arial" w:hAnsi="Arial" w:cs="Arial"/>
          <w:sz w:val="22"/>
        </w:rPr>
      </w:pPr>
      <w:r w:rsidRPr="00921797">
        <w:rPr>
          <w:rFonts w:ascii="Arial" w:hAnsi="Arial" w:cs="Arial"/>
          <w:sz w:val="22"/>
        </w:rPr>
        <w:t>Teachers who work less than a full day will be hourly paid and will also have their salary calculated from an annual amount (which will then be divided by 195 then divided again by 6.5 to arrive at the hourly rate) or (which will then be divided by 1265 to achieve the hourly rate.)</w:t>
      </w:r>
    </w:p>
    <w:p w14:paraId="4527BD71" w14:textId="77777777" w:rsidR="00500294" w:rsidRPr="00921797" w:rsidRDefault="00500294" w:rsidP="00633268">
      <w:pPr>
        <w:spacing w:before="20" w:afterLines="20" w:after="48" w:line="360" w:lineRule="auto"/>
        <w:ind w:left="74" w:right="21"/>
        <w:jc w:val="left"/>
        <w:rPr>
          <w:rFonts w:ascii="Arial" w:hAnsi="Arial" w:cs="Arial"/>
          <w:sz w:val="22"/>
        </w:rPr>
      </w:pPr>
    </w:p>
    <w:p w14:paraId="6D6FA385" w14:textId="06B27FE2" w:rsidR="003745C9" w:rsidRPr="00921797" w:rsidRDefault="00AA1817" w:rsidP="00633268">
      <w:pPr>
        <w:pStyle w:val="Heading2"/>
        <w:numPr>
          <w:ilvl w:val="0"/>
          <w:numId w:val="28"/>
        </w:numPr>
        <w:spacing w:before="20" w:afterLines="20" w:after="48" w:line="360" w:lineRule="auto"/>
        <w:rPr>
          <w:rFonts w:ascii="Arial" w:hAnsi="Arial" w:cs="Arial"/>
          <w:b/>
          <w:sz w:val="22"/>
        </w:rPr>
      </w:pPr>
      <w:r w:rsidRPr="00921797">
        <w:rPr>
          <w:rFonts w:ascii="Arial" w:hAnsi="Arial" w:cs="Arial"/>
          <w:b/>
          <w:sz w:val="22"/>
        </w:rPr>
        <w:lastRenderedPageBreak/>
        <w:t>Support Staff</w:t>
      </w:r>
    </w:p>
    <w:p w14:paraId="6EE103F3" w14:textId="77777777" w:rsidR="003745C9" w:rsidRPr="00921797" w:rsidRDefault="00FE09F9" w:rsidP="00633268">
      <w:pPr>
        <w:spacing w:before="20" w:afterLines="20" w:after="48" w:line="360" w:lineRule="auto"/>
        <w:ind w:left="74" w:right="21"/>
        <w:rPr>
          <w:rFonts w:ascii="Arial" w:hAnsi="Arial" w:cs="Arial"/>
          <w:sz w:val="22"/>
        </w:rPr>
      </w:pPr>
      <w:r w:rsidRPr="00921797">
        <w:rPr>
          <w:rFonts w:ascii="Arial" w:hAnsi="Arial" w:cs="Arial"/>
          <w:sz w:val="22"/>
        </w:rPr>
        <w:t>For matters relating to pay and conditions of service for support staff, the Governing Body will follow the nationally agreed guidance contained in the National Agreement on Pay and Conditions of Service for Local Government Services and in the Local Conditions of Service adopted by the County Council.</w:t>
      </w:r>
    </w:p>
    <w:p w14:paraId="49616B00" w14:textId="77777777" w:rsidR="003745C9" w:rsidRPr="00921797" w:rsidRDefault="00FE09F9" w:rsidP="00633268">
      <w:pPr>
        <w:spacing w:before="20" w:afterLines="20" w:after="48" w:line="360" w:lineRule="auto"/>
        <w:ind w:left="74" w:right="21"/>
        <w:rPr>
          <w:rFonts w:ascii="Arial" w:hAnsi="Arial" w:cs="Arial"/>
          <w:sz w:val="22"/>
        </w:rPr>
      </w:pPr>
      <w:r w:rsidRPr="00921797">
        <w:rPr>
          <w:rFonts w:ascii="Arial" w:hAnsi="Arial" w:cs="Arial"/>
          <w:sz w:val="22"/>
        </w:rPr>
        <w:t>The Governors will apply the salary provisions and any discretionary supplements for support staff in a fair and equitable manner at all times.</w:t>
      </w:r>
    </w:p>
    <w:p w14:paraId="3952C43B" w14:textId="77777777" w:rsidR="003745C9" w:rsidRPr="00921797" w:rsidRDefault="00FE09F9" w:rsidP="00633268">
      <w:pPr>
        <w:numPr>
          <w:ilvl w:val="0"/>
          <w:numId w:val="7"/>
        </w:numPr>
        <w:spacing w:before="20" w:afterLines="20" w:after="48" w:line="360" w:lineRule="auto"/>
        <w:ind w:left="567" w:right="21" w:hanging="576"/>
        <w:rPr>
          <w:rFonts w:ascii="Arial" w:hAnsi="Arial" w:cs="Arial"/>
          <w:b/>
          <w:bCs/>
          <w:sz w:val="22"/>
        </w:rPr>
      </w:pPr>
      <w:r w:rsidRPr="00921797">
        <w:rPr>
          <w:rFonts w:ascii="Arial" w:hAnsi="Arial" w:cs="Arial"/>
          <w:b/>
          <w:bCs/>
          <w:sz w:val="22"/>
        </w:rPr>
        <w:t>Incremental Enhancement</w:t>
      </w:r>
    </w:p>
    <w:p w14:paraId="373ECE1F" w14:textId="77777777" w:rsidR="003745C9" w:rsidRPr="00921797" w:rsidRDefault="00FE09F9" w:rsidP="00633268">
      <w:pPr>
        <w:spacing w:before="20" w:afterLines="20" w:after="48" w:line="360" w:lineRule="auto"/>
        <w:ind w:left="567" w:right="21"/>
        <w:rPr>
          <w:rFonts w:ascii="Arial" w:hAnsi="Arial" w:cs="Arial"/>
          <w:sz w:val="22"/>
        </w:rPr>
      </w:pPr>
      <w:r w:rsidRPr="00921797">
        <w:rPr>
          <w:rFonts w:ascii="Arial" w:hAnsi="Arial" w:cs="Arial"/>
          <w:sz w:val="22"/>
        </w:rPr>
        <w:t>The Governing Body may award additional increments (up to the maximum of the scale) for special merit or ability.</w:t>
      </w:r>
    </w:p>
    <w:p w14:paraId="7F76480F" w14:textId="77777777" w:rsidR="003745C9" w:rsidRPr="00921797" w:rsidRDefault="00FE09F9" w:rsidP="00633268">
      <w:pPr>
        <w:numPr>
          <w:ilvl w:val="0"/>
          <w:numId w:val="7"/>
        </w:numPr>
        <w:spacing w:before="20" w:afterLines="20" w:after="48" w:line="360" w:lineRule="auto"/>
        <w:ind w:left="567" w:right="21" w:hanging="576"/>
        <w:rPr>
          <w:rFonts w:ascii="Arial" w:hAnsi="Arial" w:cs="Arial"/>
          <w:b/>
          <w:bCs/>
          <w:sz w:val="22"/>
        </w:rPr>
      </w:pPr>
      <w:r w:rsidRPr="00921797">
        <w:rPr>
          <w:rFonts w:ascii="Arial" w:hAnsi="Arial" w:cs="Arial"/>
          <w:b/>
          <w:bCs/>
          <w:sz w:val="22"/>
        </w:rPr>
        <w:t>Working at a Higher Level</w:t>
      </w:r>
    </w:p>
    <w:p w14:paraId="77B76E9E" w14:textId="77777777" w:rsidR="003745C9" w:rsidRPr="00921797" w:rsidRDefault="00FE09F9" w:rsidP="00633268">
      <w:pPr>
        <w:spacing w:before="20" w:afterLines="20" w:after="48" w:line="360" w:lineRule="auto"/>
        <w:ind w:left="567" w:right="21"/>
        <w:rPr>
          <w:rFonts w:ascii="Arial" w:hAnsi="Arial" w:cs="Arial"/>
          <w:sz w:val="22"/>
        </w:rPr>
      </w:pPr>
      <w:r w:rsidRPr="00921797">
        <w:rPr>
          <w:rFonts w:ascii="Arial" w:hAnsi="Arial" w:cs="Arial"/>
          <w:sz w:val="22"/>
        </w:rPr>
        <w:t>Where an employee is temporarily working in a job which is graded at a higher level the Governing Body may pay the individual on a higher point on the pay spine for that period.</w:t>
      </w:r>
    </w:p>
    <w:p w14:paraId="531B9750" w14:textId="77777777" w:rsidR="003745C9" w:rsidRPr="00921797" w:rsidRDefault="00FE09F9" w:rsidP="00633268">
      <w:pPr>
        <w:numPr>
          <w:ilvl w:val="0"/>
          <w:numId w:val="7"/>
        </w:numPr>
        <w:spacing w:before="20" w:afterLines="20" w:after="48" w:line="360" w:lineRule="auto"/>
        <w:ind w:left="567" w:right="21" w:hanging="576"/>
        <w:rPr>
          <w:rFonts w:ascii="Arial" w:hAnsi="Arial" w:cs="Arial"/>
          <w:b/>
          <w:bCs/>
          <w:sz w:val="22"/>
        </w:rPr>
      </w:pPr>
      <w:r w:rsidRPr="00921797">
        <w:rPr>
          <w:rFonts w:ascii="Arial" w:hAnsi="Arial" w:cs="Arial"/>
          <w:b/>
          <w:bCs/>
          <w:sz w:val="22"/>
        </w:rPr>
        <w:t>Honoraria</w:t>
      </w:r>
    </w:p>
    <w:p w14:paraId="6488B1E6" w14:textId="77777777" w:rsidR="003745C9" w:rsidRPr="00921797" w:rsidRDefault="00FE09F9" w:rsidP="00633268">
      <w:pPr>
        <w:spacing w:before="20" w:afterLines="20" w:after="48" w:line="360" w:lineRule="auto"/>
        <w:ind w:left="567" w:right="21"/>
        <w:rPr>
          <w:rFonts w:ascii="Arial" w:hAnsi="Arial" w:cs="Arial"/>
          <w:sz w:val="22"/>
        </w:rPr>
      </w:pPr>
      <w:r w:rsidRPr="00921797">
        <w:rPr>
          <w:rFonts w:ascii="Arial" w:hAnsi="Arial" w:cs="Arial"/>
          <w:sz w:val="22"/>
        </w:rPr>
        <w:t>The Governing Body may make a lump sum payment to recognise exceptional or special work that is undertaken on a short-term basis.</w:t>
      </w:r>
    </w:p>
    <w:p w14:paraId="6B1DBC96" w14:textId="77777777" w:rsidR="003745C9" w:rsidRPr="00921797" w:rsidRDefault="00FE09F9" w:rsidP="00633268">
      <w:pPr>
        <w:numPr>
          <w:ilvl w:val="0"/>
          <w:numId w:val="7"/>
        </w:numPr>
        <w:spacing w:before="20" w:afterLines="20" w:after="48" w:line="360" w:lineRule="auto"/>
        <w:ind w:left="567" w:right="21" w:hanging="576"/>
        <w:rPr>
          <w:rFonts w:ascii="Arial" w:hAnsi="Arial" w:cs="Arial"/>
          <w:b/>
          <w:bCs/>
          <w:sz w:val="22"/>
        </w:rPr>
      </w:pPr>
      <w:r w:rsidRPr="00921797">
        <w:rPr>
          <w:rFonts w:ascii="Arial" w:hAnsi="Arial" w:cs="Arial"/>
          <w:b/>
          <w:bCs/>
          <w:sz w:val="22"/>
        </w:rPr>
        <w:t>Grading</w:t>
      </w:r>
    </w:p>
    <w:p w14:paraId="6ED8C63E" w14:textId="77777777" w:rsidR="003745C9" w:rsidRPr="00921797" w:rsidRDefault="00FE09F9" w:rsidP="00633268">
      <w:pPr>
        <w:spacing w:before="20" w:afterLines="20" w:after="48" w:line="360" w:lineRule="auto"/>
        <w:ind w:left="74" w:right="21"/>
        <w:rPr>
          <w:rFonts w:ascii="Arial" w:hAnsi="Arial" w:cs="Arial"/>
          <w:sz w:val="22"/>
        </w:rPr>
      </w:pPr>
      <w:r w:rsidRPr="00921797">
        <w:rPr>
          <w:rFonts w:ascii="Arial" w:hAnsi="Arial" w:cs="Arial"/>
          <w:sz w:val="22"/>
        </w:rPr>
        <w:t>The Governors will apply national grades or grades determined by the County Council's job evaluation scheme.</w:t>
      </w:r>
    </w:p>
    <w:p w14:paraId="0D3A2D31" w14:textId="520F96EA" w:rsidR="003745C9" w:rsidRPr="00921797" w:rsidRDefault="00FE09F9" w:rsidP="00633268">
      <w:pPr>
        <w:spacing w:before="20" w:afterLines="20" w:after="48" w:line="360" w:lineRule="auto"/>
        <w:ind w:left="74" w:right="21"/>
        <w:rPr>
          <w:rFonts w:ascii="Arial" w:hAnsi="Arial" w:cs="Arial"/>
          <w:sz w:val="22"/>
        </w:rPr>
      </w:pPr>
      <w:r w:rsidRPr="00921797">
        <w:rPr>
          <w:rFonts w:ascii="Arial" w:hAnsi="Arial" w:cs="Arial"/>
          <w:sz w:val="22"/>
        </w:rPr>
        <w:t xml:space="preserve">A member of the support staff may appeal to the Governors if </w:t>
      </w:r>
      <w:r w:rsidR="00AB56FB" w:rsidRPr="00921797">
        <w:rPr>
          <w:rFonts w:ascii="Arial" w:hAnsi="Arial" w:cs="Arial"/>
          <w:sz w:val="22"/>
        </w:rPr>
        <w:t>they are</w:t>
      </w:r>
      <w:r w:rsidRPr="00921797">
        <w:rPr>
          <w:rFonts w:ascii="Arial" w:hAnsi="Arial" w:cs="Arial"/>
          <w:sz w:val="22"/>
        </w:rPr>
        <w:t xml:space="preserve"> dissatisfied with the grading of their post. The Governors will consider whether there has been a substantial change in the duties and responsibilities of the job </w:t>
      </w:r>
      <w:r w:rsidR="000B1963" w:rsidRPr="00921797">
        <w:rPr>
          <w:rFonts w:ascii="Arial" w:hAnsi="Arial" w:cs="Arial"/>
          <w:sz w:val="22"/>
        </w:rPr>
        <w:t>and if they believe this to be the case then a revised job description should be drafted</w:t>
      </w:r>
      <w:r w:rsidR="00FB5845" w:rsidRPr="00921797">
        <w:rPr>
          <w:rFonts w:ascii="Arial" w:hAnsi="Arial" w:cs="Arial"/>
          <w:sz w:val="22"/>
        </w:rPr>
        <w:t xml:space="preserve"> and submitted to the County Council’s HR provider for evaluation.</w:t>
      </w:r>
    </w:p>
    <w:p w14:paraId="2D541BD2" w14:textId="795E29C0" w:rsidR="008A16E3" w:rsidRPr="00921797" w:rsidRDefault="008A16E3" w:rsidP="00633268">
      <w:pPr>
        <w:spacing w:before="20" w:afterLines="20" w:after="48" w:line="360" w:lineRule="auto"/>
        <w:rPr>
          <w:rFonts w:ascii="Arial" w:hAnsi="Arial" w:cs="Arial"/>
          <w:sz w:val="22"/>
        </w:rPr>
      </w:pPr>
      <w:r w:rsidRPr="00921797">
        <w:rPr>
          <w:rFonts w:ascii="Arial" w:hAnsi="Arial" w:cs="Arial"/>
          <w:kern w:val="28"/>
          <w:sz w:val="22"/>
        </w:rPr>
        <w:t>Job evaluation is a technical process which considers the duties, tasks and responsibilities of a job against the factors in the scheme and therefore an appeal is against the evaluation outcome. The Governors do not have the discretion</w:t>
      </w:r>
      <w:r w:rsidRPr="00921797">
        <w:rPr>
          <w:rFonts w:ascii="Arial" w:hAnsi="Arial" w:cs="Arial"/>
          <w:sz w:val="22"/>
        </w:rPr>
        <w:t xml:space="preserve"> to vary from the outcome of the evaluation.</w:t>
      </w:r>
    </w:p>
    <w:p w14:paraId="0734B938" w14:textId="5F9232BD" w:rsidR="008A16E3" w:rsidRPr="00921797" w:rsidRDefault="008A16E3" w:rsidP="00633268">
      <w:pPr>
        <w:spacing w:before="20" w:afterLines="20" w:after="48" w:line="360" w:lineRule="auto"/>
        <w:rPr>
          <w:rFonts w:ascii="Arial" w:hAnsi="Arial" w:cs="Arial"/>
          <w:sz w:val="22"/>
        </w:rPr>
      </w:pPr>
      <w:r w:rsidRPr="00921797">
        <w:rPr>
          <w:rFonts w:ascii="Arial" w:hAnsi="Arial" w:cs="Arial"/>
          <w:sz w:val="22"/>
        </w:rPr>
        <w:t xml:space="preserve">The LCC appeals process for Job Evaluation is available at: </w:t>
      </w:r>
      <w:hyperlink r:id="rId12" w:history="1">
        <w:r w:rsidRPr="00921797">
          <w:rPr>
            <w:rFonts w:ascii="Arial" w:hAnsi="Arial" w:cs="Arial"/>
            <w:color w:val="0000FF"/>
            <w:sz w:val="22"/>
            <w:u w:val="single"/>
          </w:rPr>
          <w:t>Job evaluation and grading policy – Policy overview - Lincolnshire County Council</w:t>
        </w:r>
      </w:hyperlink>
    </w:p>
    <w:p w14:paraId="52D9959F" w14:textId="2E9987B3" w:rsidR="003745C9" w:rsidRPr="00921797" w:rsidRDefault="00761FE7" w:rsidP="00633268">
      <w:pPr>
        <w:pStyle w:val="Heading1"/>
        <w:numPr>
          <w:ilvl w:val="0"/>
          <w:numId w:val="28"/>
        </w:numPr>
        <w:spacing w:before="20" w:afterLines="20" w:after="48" w:line="360" w:lineRule="auto"/>
        <w:rPr>
          <w:rFonts w:ascii="Arial" w:hAnsi="Arial" w:cs="Arial"/>
          <w:b/>
          <w:sz w:val="22"/>
        </w:rPr>
      </w:pPr>
      <w:r w:rsidRPr="00921797">
        <w:rPr>
          <w:rFonts w:ascii="Arial" w:hAnsi="Arial" w:cs="Arial"/>
          <w:b/>
          <w:sz w:val="22"/>
        </w:rPr>
        <w:lastRenderedPageBreak/>
        <w:t>Job Relativity</w:t>
      </w:r>
    </w:p>
    <w:p w14:paraId="004DD1E7" w14:textId="77777777" w:rsidR="003745C9" w:rsidRPr="00921797" w:rsidRDefault="00FE09F9" w:rsidP="00633268">
      <w:pPr>
        <w:spacing w:before="20" w:afterLines="20" w:after="48" w:line="360" w:lineRule="auto"/>
        <w:ind w:left="74" w:right="21"/>
        <w:rPr>
          <w:rFonts w:ascii="Arial" w:hAnsi="Arial" w:cs="Arial"/>
          <w:sz w:val="22"/>
        </w:rPr>
      </w:pPr>
      <w:r w:rsidRPr="00921797">
        <w:rPr>
          <w:rFonts w:ascii="Arial" w:hAnsi="Arial" w:cs="Arial"/>
          <w:sz w:val="22"/>
        </w:rPr>
        <w:t>The Governing Body will seek to ensure that there is proper pay relativity between jobs within the school and will have full regard to the requirements relating to equal pay/value.</w:t>
      </w:r>
    </w:p>
    <w:p w14:paraId="447A35ED" w14:textId="4DE8F586" w:rsidR="003745C9" w:rsidRPr="00921797" w:rsidRDefault="00761FE7" w:rsidP="00633268">
      <w:pPr>
        <w:pStyle w:val="Heading1"/>
        <w:numPr>
          <w:ilvl w:val="0"/>
          <w:numId w:val="28"/>
        </w:numPr>
        <w:spacing w:before="20" w:afterLines="20" w:after="48" w:line="360" w:lineRule="auto"/>
        <w:rPr>
          <w:rFonts w:ascii="Arial" w:hAnsi="Arial" w:cs="Arial"/>
          <w:b/>
          <w:sz w:val="22"/>
        </w:rPr>
      </w:pPr>
      <w:r w:rsidRPr="00921797">
        <w:rPr>
          <w:rFonts w:ascii="Arial" w:hAnsi="Arial" w:cs="Arial"/>
          <w:b/>
          <w:sz w:val="22"/>
        </w:rPr>
        <w:t>Salary Sacrifice</w:t>
      </w:r>
    </w:p>
    <w:p w14:paraId="0B5AEB0A" w14:textId="77777777" w:rsidR="002223F7" w:rsidRPr="00921797" w:rsidRDefault="002223F7" w:rsidP="00633268">
      <w:pPr>
        <w:widowControl w:val="0"/>
        <w:overflowPunct w:val="0"/>
        <w:autoSpaceDE w:val="0"/>
        <w:autoSpaceDN w:val="0"/>
        <w:adjustRightInd w:val="0"/>
        <w:spacing w:before="20" w:afterLines="20" w:after="48" w:line="360" w:lineRule="auto"/>
        <w:textAlignment w:val="baseline"/>
        <w:rPr>
          <w:rFonts w:ascii="Arial" w:hAnsi="Arial" w:cs="Arial"/>
          <w:kern w:val="28"/>
          <w:sz w:val="22"/>
        </w:rPr>
      </w:pPr>
      <w:r w:rsidRPr="00921797">
        <w:rPr>
          <w:rFonts w:ascii="Arial" w:hAnsi="Arial" w:cs="Arial"/>
          <w:sz w:val="22"/>
        </w:rPr>
        <w:t xml:space="preserve">Lincolnshire County Council childcare voucher scheme intended to provide employees (including all school staff) with the opportunity to have a proportion of their salary paid in childcare vouchers. The scheme closed on 4 October 2018, employees who joined the scheme before this date can continue to receive vouchers. Employees not in the childcare voucher scheme may be eligible for tax-free childcare.  Further information about the scheme is available at: </w:t>
      </w:r>
      <w:hyperlink r:id="rId13" w:history="1">
        <w:r w:rsidRPr="00921797">
          <w:rPr>
            <w:rStyle w:val="Hyperlink"/>
            <w:rFonts w:ascii="Arial" w:hAnsi="Arial" w:cs="Arial"/>
            <w:sz w:val="22"/>
          </w:rPr>
          <w:t>Tax-Free Childcare - GOV.UK (www.gov.uk)</w:t>
        </w:r>
      </w:hyperlink>
      <w:r w:rsidRPr="00921797">
        <w:rPr>
          <w:rFonts w:ascii="Arial" w:hAnsi="Arial" w:cs="Arial"/>
          <w:sz w:val="22"/>
        </w:rPr>
        <w:t>.</w:t>
      </w:r>
    </w:p>
    <w:p w14:paraId="33266BEB" w14:textId="0DF4B47F" w:rsidR="003745C9" w:rsidRPr="00921797" w:rsidRDefault="00FE09F9" w:rsidP="00633268">
      <w:pPr>
        <w:pStyle w:val="Heading2"/>
        <w:numPr>
          <w:ilvl w:val="0"/>
          <w:numId w:val="28"/>
        </w:numPr>
        <w:spacing w:before="20" w:afterLines="20" w:after="48" w:line="360" w:lineRule="auto"/>
        <w:rPr>
          <w:rFonts w:ascii="Arial" w:hAnsi="Arial" w:cs="Arial"/>
          <w:b/>
          <w:sz w:val="22"/>
        </w:rPr>
      </w:pPr>
      <w:r w:rsidRPr="00921797">
        <w:rPr>
          <w:rFonts w:ascii="Arial" w:hAnsi="Arial" w:cs="Arial"/>
          <w:b/>
          <w:sz w:val="22"/>
        </w:rPr>
        <w:t xml:space="preserve">The </w:t>
      </w:r>
      <w:r w:rsidR="00007B75" w:rsidRPr="00921797">
        <w:rPr>
          <w:rFonts w:ascii="Arial" w:hAnsi="Arial" w:cs="Arial"/>
          <w:b/>
          <w:sz w:val="22"/>
        </w:rPr>
        <w:t xml:space="preserve">Pay </w:t>
      </w:r>
      <w:r w:rsidRPr="00921797">
        <w:rPr>
          <w:rFonts w:ascii="Arial" w:hAnsi="Arial" w:cs="Arial"/>
          <w:b/>
          <w:sz w:val="22"/>
        </w:rPr>
        <w:t>Committee</w:t>
      </w:r>
    </w:p>
    <w:p w14:paraId="6406DBD4" w14:textId="551B4EE6" w:rsidR="003745C9" w:rsidRPr="00921797" w:rsidRDefault="00FE09F9" w:rsidP="00633268">
      <w:pPr>
        <w:spacing w:before="20" w:afterLines="20" w:after="48" w:line="360" w:lineRule="auto"/>
        <w:ind w:left="74" w:right="21"/>
        <w:rPr>
          <w:rFonts w:ascii="Arial" w:hAnsi="Arial" w:cs="Arial"/>
          <w:sz w:val="22"/>
        </w:rPr>
      </w:pPr>
      <w:r w:rsidRPr="00921797">
        <w:rPr>
          <w:rFonts w:ascii="Arial" w:hAnsi="Arial" w:cs="Arial"/>
          <w:sz w:val="22"/>
        </w:rPr>
        <w:t xml:space="preserve">The role of the </w:t>
      </w:r>
      <w:r w:rsidR="00007B75" w:rsidRPr="00921797">
        <w:rPr>
          <w:rFonts w:ascii="Arial" w:hAnsi="Arial" w:cs="Arial"/>
          <w:sz w:val="22"/>
        </w:rPr>
        <w:t xml:space="preserve">Pay </w:t>
      </w:r>
      <w:r w:rsidRPr="00921797">
        <w:rPr>
          <w:rFonts w:ascii="Arial" w:hAnsi="Arial" w:cs="Arial"/>
          <w:sz w:val="22"/>
        </w:rPr>
        <w:t>Committee is to implement the School's Pay and Staffing Policy. The Committee has fully delegated powers and reports back to full governors' meetings and consists of a minimum of three members of the Resources Committee of the Governing Body but will not include the Chair of Governors.</w:t>
      </w:r>
    </w:p>
    <w:p w14:paraId="762C3C76" w14:textId="77E69BE9" w:rsidR="003745C9" w:rsidRPr="00921797" w:rsidRDefault="00FE09F9" w:rsidP="00633268">
      <w:pPr>
        <w:spacing w:before="20" w:afterLines="20" w:after="48" w:line="360" w:lineRule="auto"/>
        <w:ind w:left="81" w:right="-4" w:hanging="17"/>
        <w:jc w:val="left"/>
        <w:rPr>
          <w:rFonts w:ascii="Arial" w:hAnsi="Arial" w:cs="Arial"/>
          <w:sz w:val="22"/>
        </w:rPr>
      </w:pPr>
      <w:r w:rsidRPr="00921797">
        <w:rPr>
          <w:rFonts w:ascii="Arial" w:hAnsi="Arial" w:cs="Arial"/>
          <w:sz w:val="22"/>
        </w:rPr>
        <w:t>The Head has the right to attend the Committee. The Committee will seek advice from the Head and/or if relevant from the Director of Children Services (through Human Resources)</w:t>
      </w:r>
      <w:r w:rsidR="00C16349" w:rsidRPr="00921797">
        <w:rPr>
          <w:rFonts w:ascii="Arial" w:hAnsi="Arial" w:cs="Arial"/>
          <w:sz w:val="22"/>
        </w:rPr>
        <w:t>.</w:t>
      </w:r>
    </w:p>
    <w:p w14:paraId="1A188304" w14:textId="77777777" w:rsidR="003745C9" w:rsidRPr="00921797" w:rsidRDefault="00FE09F9" w:rsidP="00633268">
      <w:pPr>
        <w:spacing w:before="20" w:afterLines="20" w:after="48" w:line="360" w:lineRule="auto"/>
        <w:ind w:left="74" w:right="21"/>
        <w:rPr>
          <w:rFonts w:ascii="Arial" w:hAnsi="Arial" w:cs="Arial"/>
          <w:sz w:val="22"/>
        </w:rPr>
      </w:pPr>
      <w:r w:rsidRPr="00921797">
        <w:rPr>
          <w:rFonts w:ascii="Arial" w:hAnsi="Arial" w:cs="Arial"/>
          <w:sz w:val="22"/>
        </w:rPr>
        <w:t>The duties of the Committee, within this policy, are as follows:</w:t>
      </w:r>
    </w:p>
    <w:p w14:paraId="3966E594" w14:textId="77777777" w:rsidR="00FE09F9" w:rsidRPr="00921797" w:rsidRDefault="00FE09F9" w:rsidP="00633268">
      <w:pPr>
        <w:pStyle w:val="ListParagraph"/>
        <w:numPr>
          <w:ilvl w:val="0"/>
          <w:numId w:val="16"/>
        </w:numPr>
        <w:spacing w:before="20" w:afterLines="20" w:after="48" w:line="360" w:lineRule="auto"/>
        <w:ind w:right="21"/>
        <w:rPr>
          <w:rFonts w:ascii="Arial" w:hAnsi="Arial" w:cs="Arial"/>
          <w:sz w:val="22"/>
        </w:rPr>
      </w:pPr>
      <w:r w:rsidRPr="00921797">
        <w:rPr>
          <w:rFonts w:ascii="Arial" w:hAnsi="Arial" w:cs="Arial"/>
          <w:sz w:val="22"/>
        </w:rPr>
        <w:t xml:space="preserve">to achieve the aims of the whole school Pay and Staffing Policy in a fair and equal manner;  </w:t>
      </w:r>
    </w:p>
    <w:p w14:paraId="3B82304A" w14:textId="77777777" w:rsidR="00FE09F9" w:rsidRPr="00921797" w:rsidRDefault="00FE09F9" w:rsidP="00633268">
      <w:pPr>
        <w:pStyle w:val="ListParagraph"/>
        <w:numPr>
          <w:ilvl w:val="0"/>
          <w:numId w:val="16"/>
        </w:numPr>
        <w:spacing w:before="20" w:afterLines="20" w:after="48" w:line="360" w:lineRule="auto"/>
        <w:ind w:right="21"/>
        <w:rPr>
          <w:rFonts w:ascii="Arial" w:hAnsi="Arial" w:cs="Arial"/>
          <w:sz w:val="22"/>
        </w:rPr>
      </w:pPr>
      <w:r w:rsidRPr="00921797">
        <w:rPr>
          <w:rFonts w:ascii="Arial" w:hAnsi="Arial" w:cs="Arial"/>
          <w:sz w:val="22"/>
        </w:rPr>
        <w:t xml:space="preserve">to apply the criteria set by the whole school Pay and Staffing policy; </w:t>
      </w:r>
    </w:p>
    <w:p w14:paraId="0C835257" w14:textId="77777777" w:rsidR="00FE09F9" w:rsidRPr="00921797" w:rsidRDefault="00FE09F9" w:rsidP="00633268">
      <w:pPr>
        <w:pStyle w:val="ListParagraph"/>
        <w:numPr>
          <w:ilvl w:val="0"/>
          <w:numId w:val="16"/>
        </w:numPr>
        <w:spacing w:before="20" w:afterLines="20" w:after="48" w:line="360" w:lineRule="auto"/>
        <w:ind w:right="21"/>
        <w:rPr>
          <w:rFonts w:ascii="Arial" w:hAnsi="Arial" w:cs="Arial"/>
          <w:sz w:val="22"/>
        </w:rPr>
      </w:pPr>
      <w:r w:rsidRPr="00921797">
        <w:rPr>
          <w:rFonts w:ascii="Arial" w:hAnsi="Arial" w:cs="Arial"/>
          <w:sz w:val="22"/>
        </w:rPr>
        <w:t>to observe all statutory and contractual obligations;</w:t>
      </w:r>
    </w:p>
    <w:p w14:paraId="24FA83B6" w14:textId="77777777" w:rsidR="00FE09F9" w:rsidRPr="00921797" w:rsidRDefault="00FE09F9" w:rsidP="00633268">
      <w:pPr>
        <w:pStyle w:val="ListParagraph"/>
        <w:numPr>
          <w:ilvl w:val="0"/>
          <w:numId w:val="16"/>
        </w:numPr>
        <w:spacing w:before="20" w:afterLines="20" w:after="48" w:line="360" w:lineRule="auto"/>
        <w:ind w:right="21"/>
        <w:rPr>
          <w:rFonts w:ascii="Arial" w:hAnsi="Arial" w:cs="Arial"/>
          <w:sz w:val="22"/>
        </w:rPr>
      </w:pPr>
      <w:r w:rsidRPr="00921797">
        <w:rPr>
          <w:rFonts w:ascii="Arial" w:hAnsi="Arial" w:cs="Arial"/>
          <w:sz w:val="22"/>
        </w:rPr>
        <w:t xml:space="preserve">to minute clearly the reasons for all decisions; </w:t>
      </w:r>
    </w:p>
    <w:p w14:paraId="399BA81F" w14:textId="77777777" w:rsidR="00FE09F9" w:rsidRPr="00921797" w:rsidRDefault="00FE09F9" w:rsidP="00633268">
      <w:pPr>
        <w:numPr>
          <w:ilvl w:val="0"/>
          <w:numId w:val="16"/>
        </w:numPr>
        <w:spacing w:before="20" w:afterLines="20" w:after="48" w:line="360" w:lineRule="auto"/>
        <w:ind w:right="21"/>
        <w:rPr>
          <w:rFonts w:ascii="Arial" w:hAnsi="Arial" w:cs="Arial"/>
          <w:sz w:val="22"/>
        </w:rPr>
      </w:pPr>
      <w:r w:rsidRPr="00921797">
        <w:rPr>
          <w:rFonts w:ascii="Arial" w:hAnsi="Arial" w:cs="Arial"/>
          <w:sz w:val="22"/>
        </w:rPr>
        <w:t>to have regard for the school's budget;</w:t>
      </w:r>
    </w:p>
    <w:p w14:paraId="238D8049" w14:textId="77777777" w:rsidR="00FE09F9" w:rsidRPr="00921797" w:rsidRDefault="00FE09F9" w:rsidP="00633268">
      <w:pPr>
        <w:numPr>
          <w:ilvl w:val="0"/>
          <w:numId w:val="16"/>
        </w:numPr>
        <w:spacing w:before="20" w:afterLines="20" w:after="48" w:line="360" w:lineRule="auto"/>
        <w:ind w:right="21"/>
        <w:rPr>
          <w:rFonts w:ascii="Arial" w:hAnsi="Arial" w:cs="Arial"/>
          <w:sz w:val="22"/>
        </w:rPr>
      </w:pPr>
      <w:r w:rsidRPr="00921797">
        <w:rPr>
          <w:rFonts w:ascii="Arial" w:hAnsi="Arial" w:cs="Arial"/>
          <w:sz w:val="22"/>
        </w:rPr>
        <w:t xml:space="preserve">to keep abreast of relevant developments and to advise the Governing Body when the school's Pay and Staffing Policy </w:t>
      </w:r>
      <w:proofErr w:type="gramStart"/>
      <w:r w:rsidRPr="00921797">
        <w:rPr>
          <w:rFonts w:ascii="Arial" w:hAnsi="Arial" w:cs="Arial"/>
          <w:sz w:val="22"/>
        </w:rPr>
        <w:t>needs</w:t>
      </w:r>
      <w:proofErr w:type="gramEnd"/>
      <w:r w:rsidRPr="00921797">
        <w:rPr>
          <w:rFonts w:ascii="Arial" w:hAnsi="Arial" w:cs="Arial"/>
          <w:sz w:val="22"/>
        </w:rPr>
        <w:t xml:space="preserve"> to be revised.</w:t>
      </w:r>
    </w:p>
    <w:p w14:paraId="067F2DE4" w14:textId="0AC2FB08" w:rsidR="003745C9" w:rsidRPr="00921797" w:rsidRDefault="00FE09F9" w:rsidP="00633268">
      <w:pPr>
        <w:spacing w:before="20" w:afterLines="20" w:after="48" w:line="360" w:lineRule="auto"/>
        <w:ind w:left="74" w:right="21"/>
        <w:rPr>
          <w:rFonts w:ascii="Arial" w:hAnsi="Arial" w:cs="Arial"/>
          <w:sz w:val="22"/>
        </w:rPr>
      </w:pPr>
      <w:r w:rsidRPr="00921797">
        <w:rPr>
          <w:rFonts w:ascii="Arial" w:hAnsi="Arial" w:cs="Arial"/>
          <w:sz w:val="22"/>
        </w:rPr>
        <w:t xml:space="preserve">Decisions of the Committee will take place in private, be confidentially recorded and reported without comment or discussion to the next meeting of the Governing Body as a confidential item. The individual concerned, the Head and </w:t>
      </w:r>
      <w:r w:rsidR="008B3C58" w:rsidRPr="00921797">
        <w:rPr>
          <w:rFonts w:ascii="Arial" w:hAnsi="Arial" w:cs="Arial"/>
          <w:sz w:val="22"/>
        </w:rPr>
        <w:t>Payroll</w:t>
      </w:r>
      <w:r w:rsidRPr="00921797">
        <w:rPr>
          <w:rFonts w:ascii="Arial" w:hAnsi="Arial" w:cs="Arial"/>
          <w:sz w:val="22"/>
        </w:rPr>
        <w:t xml:space="preserve"> will be notified in writing immediately following the Governing Body's decision. </w:t>
      </w:r>
    </w:p>
    <w:p w14:paraId="58102E3D" w14:textId="62B3F157" w:rsidR="003745C9" w:rsidRPr="00921797" w:rsidRDefault="00645053" w:rsidP="00633268">
      <w:pPr>
        <w:pStyle w:val="Heading2"/>
        <w:numPr>
          <w:ilvl w:val="0"/>
          <w:numId w:val="28"/>
        </w:numPr>
        <w:spacing w:before="20" w:afterLines="20" w:after="48" w:line="360" w:lineRule="auto"/>
        <w:rPr>
          <w:rFonts w:ascii="Arial" w:hAnsi="Arial" w:cs="Arial"/>
          <w:b/>
          <w:sz w:val="22"/>
        </w:rPr>
      </w:pPr>
      <w:r w:rsidRPr="00921797">
        <w:rPr>
          <w:rFonts w:ascii="Arial" w:hAnsi="Arial" w:cs="Arial"/>
          <w:b/>
          <w:sz w:val="22"/>
        </w:rPr>
        <w:t>Appeals Procedure</w:t>
      </w:r>
    </w:p>
    <w:p w14:paraId="7FCAACA7" w14:textId="77777777" w:rsidR="003745C9" w:rsidRPr="00921797" w:rsidRDefault="00FE09F9" w:rsidP="00633268">
      <w:pPr>
        <w:spacing w:before="20" w:afterLines="20" w:after="48" w:line="360" w:lineRule="auto"/>
        <w:ind w:left="74" w:right="21"/>
        <w:rPr>
          <w:rFonts w:ascii="Arial" w:hAnsi="Arial" w:cs="Arial"/>
          <w:sz w:val="22"/>
        </w:rPr>
      </w:pPr>
      <w:r w:rsidRPr="00921797">
        <w:rPr>
          <w:rFonts w:ascii="Arial" w:hAnsi="Arial" w:cs="Arial"/>
          <w:sz w:val="22"/>
        </w:rPr>
        <w:t>The arrangements for considering appeals are as follows:</w:t>
      </w:r>
    </w:p>
    <w:p w14:paraId="1D4E8259" w14:textId="77777777" w:rsidR="003745C9" w:rsidRPr="00921797" w:rsidRDefault="00FE09F9" w:rsidP="00633268">
      <w:pPr>
        <w:spacing w:before="20" w:afterLines="20" w:after="48" w:line="360" w:lineRule="auto"/>
        <w:ind w:left="74" w:right="21"/>
        <w:rPr>
          <w:rFonts w:ascii="Arial" w:hAnsi="Arial" w:cs="Arial"/>
          <w:sz w:val="22"/>
        </w:rPr>
      </w:pPr>
      <w:r w:rsidRPr="00921797">
        <w:rPr>
          <w:rFonts w:ascii="Arial" w:hAnsi="Arial" w:cs="Arial"/>
          <w:sz w:val="22"/>
        </w:rPr>
        <w:lastRenderedPageBreak/>
        <w:t>A member of staff may appeal against any determination in relation to his pay or any other decision taken by the Governing Body that affects his pay.</w:t>
      </w:r>
    </w:p>
    <w:p w14:paraId="67EB5796" w14:textId="77777777" w:rsidR="003745C9" w:rsidRPr="00921797" w:rsidRDefault="00FE09F9" w:rsidP="00633268">
      <w:pPr>
        <w:spacing w:before="20" w:afterLines="20" w:after="48" w:line="360" w:lineRule="auto"/>
        <w:ind w:left="74" w:right="21"/>
        <w:rPr>
          <w:rFonts w:ascii="Arial" w:hAnsi="Arial" w:cs="Arial"/>
          <w:sz w:val="22"/>
        </w:rPr>
      </w:pPr>
      <w:r w:rsidRPr="00921797">
        <w:rPr>
          <w:rFonts w:ascii="Arial" w:hAnsi="Arial" w:cs="Arial"/>
          <w:sz w:val="22"/>
        </w:rPr>
        <w:t>The grounds for appeal are that the Head of School or the co</w:t>
      </w:r>
      <w:r w:rsidR="00645053" w:rsidRPr="00921797">
        <w:rPr>
          <w:rFonts w:ascii="Arial" w:hAnsi="Arial" w:cs="Arial"/>
          <w:sz w:val="22"/>
        </w:rPr>
        <w:t>mmittee which made the decision;</w:t>
      </w:r>
    </w:p>
    <w:p w14:paraId="4A8C0BBB" w14:textId="3447CC0C" w:rsidR="003745C9" w:rsidRPr="00921797" w:rsidRDefault="00FE09F9" w:rsidP="00633268">
      <w:pPr>
        <w:numPr>
          <w:ilvl w:val="0"/>
          <w:numId w:val="9"/>
        </w:numPr>
        <w:spacing w:before="20" w:afterLines="20" w:after="48" w:line="360" w:lineRule="auto"/>
        <w:ind w:left="426" w:right="21" w:hanging="310"/>
        <w:rPr>
          <w:rFonts w:ascii="Arial" w:hAnsi="Arial" w:cs="Arial"/>
          <w:sz w:val="22"/>
        </w:rPr>
      </w:pPr>
      <w:r w:rsidRPr="00921797">
        <w:rPr>
          <w:rFonts w:ascii="Arial" w:hAnsi="Arial" w:cs="Arial"/>
          <w:sz w:val="22"/>
        </w:rPr>
        <w:t>incorrectly applied any provision of the relevant national or local conditions of service</w:t>
      </w:r>
      <w:r w:rsidR="00867318" w:rsidRPr="00921797">
        <w:rPr>
          <w:rFonts w:ascii="Arial" w:hAnsi="Arial" w:cs="Arial"/>
          <w:sz w:val="22"/>
        </w:rPr>
        <w:t xml:space="preserve"> and/or pay policy</w:t>
      </w:r>
      <w:r w:rsidRPr="00921797">
        <w:rPr>
          <w:rFonts w:ascii="Arial" w:hAnsi="Arial" w:cs="Arial"/>
          <w:sz w:val="22"/>
        </w:rPr>
        <w:t>;</w:t>
      </w:r>
    </w:p>
    <w:p w14:paraId="79AAD088" w14:textId="77777777" w:rsidR="003745C9" w:rsidRPr="00921797" w:rsidRDefault="00FE09F9" w:rsidP="00633268">
      <w:pPr>
        <w:numPr>
          <w:ilvl w:val="0"/>
          <w:numId w:val="9"/>
        </w:numPr>
        <w:spacing w:before="20" w:afterLines="20" w:after="48" w:line="360" w:lineRule="auto"/>
        <w:ind w:left="426" w:right="21" w:hanging="310"/>
        <w:rPr>
          <w:rFonts w:ascii="Arial" w:hAnsi="Arial" w:cs="Arial"/>
          <w:sz w:val="22"/>
        </w:rPr>
      </w:pPr>
      <w:r w:rsidRPr="00921797">
        <w:rPr>
          <w:rFonts w:ascii="Arial" w:hAnsi="Arial" w:cs="Arial"/>
          <w:sz w:val="22"/>
        </w:rPr>
        <w:t>failed to have proper regard for statutory guidance;</w:t>
      </w:r>
    </w:p>
    <w:p w14:paraId="290EFC2D" w14:textId="77777777" w:rsidR="003745C9" w:rsidRPr="00921797" w:rsidRDefault="00FE09F9" w:rsidP="00633268">
      <w:pPr>
        <w:numPr>
          <w:ilvl w:val="0"/>
          <w:numId w:val="9"/>
        </w:numPr>
        <w:spacing w:before="20" w:afterLines="20" w:after="48" w:line="360" w:lineRule="auto"/>
        <w:ind w:left="426" w:right="21" w:hanging="310"/>
        <w:rPr>
          <w:rFonts w:ascii="Arial" w:hAnsi="Arial" w:cs="Arial"/>
          <w:sz w:val="22"/>
        </w:rPr>
      </w:pPr>
      <w:r w:rsidRPr="00921797">
        <w:rPr>
          <w:rFonts w:ascii="Arial" w:hAnsi="Arial" w:cs="Arial"/>
          <w:sz w:val="22"/>
        </w:rPr>
        <w:t>failed to take proper account of relevant evidence;</w:t>
      </w:r>
    </w:p>
    <w:p w14:paraId="3EED0D1C" w14:textId="77777777" w:rsidR="003745C9" w:rsidRPr="00921797" w:rsidRDefault="00FE09F9" w:rsidP="00633268">
      <w:pPr>
        <w:numPr>
          <w:ilvl w:val="0"/>
          <w:numId w:val="9"/>
        </w:numPr>
        <w:spacing w:before="20" w:afterLines="20" w:after="48" w:line="360" w:lineRule="auto"/>
        <w:ind w:left="426" w:right="21" w:hanging="310"/>
        <w:rPr>
          <w:rFonts w:ascii="Arial" w:hAnsi="Arial" w:cs="Arial"/>
          <w:sz w:val="22"/>
        </w:rPr>
      </w:pPr>
      <w:r w:rsidRPr="00921797">
        <w:rPr>
          <w:rFonts w:ascii="Arial" w:hAnsi="Arial" w:cs="Arial"/>
          <w:sz w:val="22"/>
        </w:rPr>
        <w:t>took account of irrelevant or inaccurate evidence;</w:t>
      </w:r>
    </w:p>
    <w:p w14:paraId="271CBEF2" w14:textId="77777777" w:rsidR="003745C9" w:rsidRPr="00921797" w:rsidRDefault="00645053" w:rsidP="00633268">
      <w:pPr>
        <w:pStyle w:val="Heading3"/>
        <w:spacing w:before="20" w:afterLines="20" w:after="48" w:line="360" w:lineRule="auto"/>
        <w:ind w:left="0" w:firstLine="0"/>
        <w:rPr>
          <w:rFonts w:ascii="Arial" w:hAnsi="Arial" w:cs="Arial"/>
          <w:sz w:val="22"/>
        </w:rPr>
      </w:pPr>
      <w:r w:rsidRPr="00921797">
        <w:rPr>
          <w:rFonts w:ascii="Arial" w:hAnsi="Arial" w:cs="Arial"/>
          <w:sz w:val="22"/>
        </w:rPr>
        <w:t xml:space="preserve">  </w:t>
      </w:r>
      <w:r w:rsidR="00FE09F9" w:rsidRPr="00921797">
        <w:rPr>
          <w:rFonts w:ascii="Arial" w:hAnsi="Arial" w:cs="Arial"/>
          <w:sz w:val="22"/>
        </w:rPr>
        <w:t xml:space="preserve">e) </w:t>
      </w:r>
      <w:r w:rsidRPr="00921797">
        <w:rPr>
          <w:rFonts w:ascii="Arial" w:hAnsi="Arial" w:cs="Arial"/>
          <w:sz w:val="22"/>
        </w:rPr>
        <w:t xml:space="preserve"> </w:t>
      </w:r>
      <w:r w:rsidR="00FE09F9" w:rsidRPr="00921797">
        <w:rPr>
          <w:rFonts w:ascii="Arial" w:hAnsi="Arial" w:cs="Arial"/>
          <w:sz w:val="22"/>
        </w:rPr>
        <w:t>was biased; or</w:t>
      </w:r>
    </w:p>
    <w:p w14:paraId="14D6003D" w14:textId="77777777" w:rsidR="003745C9" w:rsidRPr="00921797" w:rsidRDefault="00FE09F9" w:rsidP="00633268">
      <w:pPr>
        <w:spacing w:before="20" w:afterLines="20" w:after="48" w:line="360" w:lineRule="auto"/>
        <w:ind w:left="142" w:right="21"/>
        <w:rPr>
          <w:rFonts w:ascii="Arial" w:hAnsi="Arial" w:cs="Arial"/>
          <w:sz w:val="22"/>
        </w:rPr>
      </w:pPr>
      <w:r w:rsidRPr="00921797">
        <w:rPr>
          <w:rFonts w:ascii="Arial" w:hAnsi="Arial" w:cs="Arial"/>
          <w:sz w:val="22"/>
        </w:rPr>
        <w:t xml:space="preserve">f) </w:t>
      </w:r>
      <w:r w:rsidR="00645053" w:rsidRPr="00921797">
        <w:rPr>
          <w:rFonts w:ascii="Arial" w:hAnsi="Arial" w:cs="Arial"/>
          <w:sz w:val="22"/>
        </w:rPr>
        <w:t xml:space="preserve"> </w:t>
      </w:r>
      <w:r w:rsidRPr="00921797">
        <w:rPr>
          <w:rFonts w:ascii="Arial" w:hAnsi="Arial" w:cs="Arial"/>
          <w:sz w:val="22"/>
        </w:rPr>
        <w:t>otherwise unlawfully discriminated against the member of staff.</w:t>
      </w:r>
    </w:p>
    <w:p w14:paraId="70D3F215" w14:textId="77777777" w:rsidR="003745C9" w:rsidRPr="00921797" w:rsidRDefault="00FE09F9" w:rsidP="00633268">
      <w:pPr>
        <w:spacing w:before="20" w:afterLines="20" w:after="48" w:line="360" w:lineRule="auto"/>
        <w:ind w:left="3" w:right="21"/>
        <w:rPr>
          <w:rFonts w:ascii="Arial" w:hAnsi="Arial" w:cs="Arial"/>
          <w:sz w:val="22"/>
        </w:rPr>
      </w:pPr>
      <w:r w:rsidRPr="00921797">
        <w:rPr>
          <w:rFonts w:ascii="Arial" w:hAnsi="Arial" w:cs="Arial"/>
          <w:sz w:val="22"/>
        </w:rPr>
        <w:t>The order of proceedings is as follows:</w:t>
      </w:r>
    </w:p>
    <w:p w14:paraId="0DFB0C3D" w14:textId="77777777" w:rsidR="003745C9" w:rsidRPr="00921797" w:rsidRDefault="00FE09F9" w:rsidP="00633268">
      <w:pPr>
        <w:spacing w:before="20" w:afterLines="20" w:after="48" w:line="360" w:lineRule="auto"/>
        <w:ind w:right="21"/>
        <w:rPr>
          <w:rFonts w:ascii="Arial" w:hAnsi="Arial" w:cs="Arial"/>
          <w:sz w:val="22"/>
        </w:rPr>
      </w:pPr>
      <w:r w:rsidRPr="00921797">
        <w:rPr>
          <w:rFonts w:ascii="Arial" w:hAnsi="Arial" w:cs="Arial"/>
          <w:sz w:val="22"/>
        </w:rPr>
        <w:t>The member of staff receives written confirmation of the pay determination and where applicable the basis on which the decision was made.</w:t>
      </w:r>
    </w:p>
    <w:p w14:paraId="64D7F62F" w14:textId="3EADBBE7" w:rsidR="004E7EB3" w:rsidRPr="00921797" w:rsidRDefault="004E7EB3" w:rsidP="00633268">
      <w:pPr>
        <w:spacing w:before="20" w:afterLines="20" w:after="48" w:line="360" w:lineRule="auto"/>
        <w:ind w:right="21"/>
        <w:rPr>
          <w:rFonts w:ascii="Arial" w:hAnsi="Arial" w:cs="Arial"/>
          <w:b/>
          <w:bCs/>
          <w:sz w:val="22"/>
        </w:rPr>
      </w:pPr>
      <w:r w:rsidRPr="00921797">
        <w:rPr>
          <w:rFonts w:ascii="Arial" w:hAnsi="Arial" w:cs="Arial"/>
          <w:b/>
          <w:bCs/>
          <w:sz w:val="22"/>
        </w:rPr>
        <w:t>Step one – informal resolution</w:t>
      </w:r>
    </w:p>
    <w:p w14:paraId="73113655" w14:textId="23690EA3" w:rsidR="003745C9" w:rsidRPr="00921797" w:rsidRDefault="00FE09F9" w:rsidP="00633268">
      <w:pPr>
        <w:spacing w:before="20" w:afterLines="20" w:after="48" w:line="360" w:lineRule="auto"/>
        <w:ind w:right="21"/>
        <w:rPr>
          <w:rFonts w:ascii="Arial" w:hAnsi="Arial" w:cs="Arial"/>
          <w:sz w:val="22"/>
        </w:rPr>
      </w:pPr>
      <w:r w:rsidRPr="00921797">
        <w:rPr>
          <w:rFonts w:ascii="Arial" w:hAnsi="Arial" w:cs="Arial"/>
          <w:sz w:val="22"/>
        </w:rPr>
        <w:t xml:space="preserve">If the member of staff is not satisfied, he/she should seek to resolve this by discussing the matter informally with the Head </w:t>
      </w:r>
      <w:r w:rsidR="004E7EB3" w:rsidRPr="00921797">
        <w:rPr>
          <w:rFonts w:ascii="Arial" w:hAnsi="Arial" w:cs="Arial"/>
          <w:sz w:val="22"/>
        </w:rPr>
        <w:t>Teacher</w:t>
      </w:r>
      <w:r w:rsidR="00EB5075" w:rsidRPr="00921797">
        <w:rPr>
          <w:rFonts w:ascii="Arial" w:hAnsi="Arial" w:cs="Arial"/>
          <w:sz w:val="22"/>
        </w:rPr>
        <w:t>, who may subsequently discuss the. Issue with the decision-making committee where appropriate</w:t>
      </w:r>
      <w:r w:rsidRPr="00921797">
        <w:rPr>
          <w:rFonts w:ascii="Arial" w:hAnsi="Arial" w:cs="Arial"/>
          <w:sz w:val="22"/>
        </w:rPr>
        <w:t xml:space="preserve"> within ten working days of the decision.</w:t>
      </w:r>
    </w:p>
    <w:p w14:paraId="765E413A" w14:textId="15BA857D" w:rsidR="003745C9" w:rsidRPr="00921797" w:rsidRDefault="00FE09F9" w:rsidP="00633268">
      <w:pPr>
        <w:spacing w:before="20" w:afterLines="20" w:after="48" w:line="360" w:lineRule="auto"/>
        <w:ind w:right="21"/>
        <w:rPr>
          <w:rFonts w:ascii="Arial" w:hAnsi="Arial" w:cs="Arial"/>
          <w:sz w:val="22"/>
        </w:rPr>
      </w:pPr>
      <w:r w:rsidRPr="00921797">
        <w:rPr>
          <w:rFonts w:ascii="Arial" w:hAnsi="Arial" w:cs="Arial"/>
          <w:sz w:val="22"/>
        </w:rPr>
        <w:t>Where the member of staff continues to be dissatisfied, he/she may follow a formal appeal process</w:t>
      </w:r>
    </w:p>
    <w:p w14:paraId="1D74A5F1" w14:textId="11307F8F" w:rsidR="0067117E" w:rsidRPr="00921797" w:rsidRDefault="0067117E" w:rsidP="00633268">
      <w:pPr>
        <w:spacing w:before="20" w:afterLines="20" w:after="48" w:line="360" w:lineRule="auto"/>
        <w:ind w:right="21"/>
        <w:rPr>
          <w:rFonts w:ascii="Arial" w:hAnsi="Arial" w:cs="Arial"/>
          <w:b/>
          <w:bCs/>
          <w:sz w:val="22"/>
        </w:rPr>
      </w:pPr>
      <w:r w:rsidRPr="00921797">
        <w:rPr>
          <w:rFonts w:ascii="Arial" w:hAnsi="Arial" w:cs="Arial"/>
          <w:b/>
          <w:bCs/>
          <w:sz w:val="22"/>
        </w:rPr>
        <w:t>Step two – formal resolution</w:t>
      </w:r>
    </w:p>
    <w:p w14:paraId="18F95312" w14:textId="404ECD33" w:rsidR="003745C9" w:rsidRPr="00921797" w:rsidRDefault="00FE09F9" w:rsidP="00633268">
      <w:pPr>
        <w:spacing w:before="20" w:afterLines="20" w:after="48" w:line="360" w:lineRule="auto"/>
        <w:ind w:right="21"/>
        <w:rPr>
          <w:rFonts w:ascii="Arial" w:hAnsi="Arial" w:cs="Arial"/>
          <w:sz w:val="22"/>
        </w:rPr>
      </w:pPr>
      <w:r w:rsidRPr="00921797">
        <w:rPr>
          <w:rFonts w:ascii="Arial" w:hAnsi="Arial" w:cs="Arial"/>
          <w:sz w:val="22"/>
        </w:rPr>
        <w:t xml:space="preserve">The member of staff should set down in writing the grounds for questioning the pay decision (which must relate to the grounds as set out above) and send it to the Head </w:t>
      </w:r>
      <w:r w:rsidR="0067117E" w:rsidRPr="00921797">
        <w:rPr>
          <w:rFonts w:ascii="Arial" w:hAnsi="Arial" w:cs="Arial"/>
          <w:sz w:val="22"/>
        </w:rPr>
        <w:t>Teacher</w:t>
      </w:r>
      <w:r w:rsidRPr="00921797">
        <w:rPr>
          <w:rFonts w:ascii="Arial" w:hAnsi="Arial" w:cs="Arial"/>
          <w:sz w:val="22"/>
        </w:rPr>
        <w:t xml:space="preserve"> within ten working days of the notification of the decision being appealed against or of the outcome of the discussion referred to above.</w:t>
      </w:r>
      <w:r w:rsidR="006779F2" w:rsidRPr="00921797">
        <w:rPr>
          <w:rFonts w:ascii="Arial" w:hAnsi="Arial" w:cs="Arial"/>
          <w:sz w:val="22"/>
        </w:rPr>
        <w:t xml:space="preserve"> An appeal hearing will be arranged.</w:t>
      </w:r>
    </w:p>
    <w:p w14:paraId="531CBC9F" w14:textId="4DF55867" w:rsidR="00252C43" w:rsidRPr="00921797" w:rsidRDefault="006779F2" w:rsidP="00633268">
      <w:pPr>
        <w:spacing w:before="20" w:afterLines="20" w:after="48" w:line="360" w:lineRule="auto"/>
        <w:ind w:right="21"/>
        <w:rPr>
          <w:rFonts w:ascii="Arial" w:hAnsi="Arial" w:cs="Arial"/>
          <w:sz w:val="22"/>
        </w:rPr>
      </w:pPr>
      <w:r w:rsidRPr="00921797">
        <w:rPr>
          <w:rFonts w:ascii="Arial" w:hAnsi="Arial" w:cs="Arial"/>
          <w:sz w:val="22"/>
        </w:rPr>
        <w:t xml:space="preserve">The </w:t>
      </w:r>
      <w:r w:rsidR="00FE09F9" w:rsidRPr="00921797">
        <w:rPr>
          <w:rFonts w:ascii="Arial" w:hAnsi="Arial" w:cs="Arial"/>
          <w:sz w:val="22"/>
        </w:rPr>
        <w:t xml:space="preserve">appeal will be heard by a panel of three governors who were not involved in the original determination </w:t>
      </w:r>
      <w:r w:rsidR="00CB7FE6" w:rsidRPr="00921797">
        <w:rPr>
          <w:rFonts w:ascii="Arial" w:hAnsi="Arial" w:cs="Arial"/>
          <w:sz w:val="22"/>
        </w:rPr>
        <w:t>– panel members must not include Staff Governors.</w:t>
      </w:r>
      <w:r w:rsidR="00FE09F9" w:rsidRPr="00921797">
        <w:rPr>
          <w:rFonts w:ascii="Arial" w:hAnsi="Arial" w:cs="Arial"/>
          <w:sz w:val="22"/>
        </w:rPr>
        <w:t xml:space="preserve"> The member of staff will be given the opportunity to make</w:t>
      </w:r>
      <w:r w:rsidR="00645053" w:rsidRPr="00921797">
        <w:rPr>
          <w:rFonts w:ascii="Arial" w:hAnsi="Arial" w:cs="Arial"/>
          <w:sz w:val="22"/>
        </w:rPr>
        <w:t xml:space="preserve"> </w:t>
      </w:r>
      <w:r w:rsidR="00FE09F9" w:rsidRPr="00921797">
        <w:rPr>
          <w:rFonts w:ascii="Arial" w:hAnsi="Arial" w:cs="Arial"/>
          <w:sz w:val="22"/>
        </w:rPr>
        <w:t xml:space="preserve">representations in person and be accompanied by a trade union representative if they so wish. </w:t>
      </w:r>
      <w:r w:rsidR="00252C43" w:rsidRPr="00921797">
        <w:rPr>
          <w:rFonts w:ascii="Arial" w:hAnsi="Arial" w:cs="Arial"/>
          <w:sz w:val="22"/>
        </w:rPr>
        <w:t>The employee will be given at least 10 working days’</w:t>
      </w:r>
      <w:r w:rsidR="006A3CB0" w:rsidRPr="00921797">
        <w:rPr>
          <w:rFonts w:ascii="Arial" w:hAnsi="Arial" w:cs="Arial"/>
          <w:sz w:val="22"/>
        </w:rPr>
        <w:t xml:space="preserve"> notice in writing of the date of the appeal hearing.</w:t>
      </w:r>
    </w:p>
    <w:p w14:paraId="2FF49CE7" w14:textId="1BB370B2" w:rsidR="003745C9" w:rsidRPr="00921797" w:rsidRDefault="00FE09F9" w:rsidP="00633268">
      <w:pPr>
        <w:spacing w:before="20" w:afterLines="20" w:after="48" w:line="360" w:lineRule="auto"/>
        <w:ind w:right="21"/>
        <w:rPr>
          <w:rFonts w:ascii="Arial" w:hAnsi="Arial" w:cs="Arial"/>
          <w:sz w:val="22"/>
        </w:rPr>
      </w:pPr>
      <w:r w:rsidRPr="00921797">
        <w:rPr>
          <w:rFonts w:ascii="Arial" w:hAnsi="Arial" w:cs="Arial"/>
          <w:sz w:val="22"/>
        </w:rPr>
        <w:t xml:space="preserve">The decision of the appeal panel will be given in writing and, where the appeal is rejected, will include the evidence considered and the reasons for the decision. This decision is final </w:t>
      </w:r>
      <w:r w:rsidRPr="00921797">
        <w:rPr>
          <w:rFonts w:ascii="Arial" w:hAnsi="Arial" w:cs="Arial"/>
          <w:sz w:val="22"/>
        </w:rPr>
        <w:lastRenderedPageBreak/>
        <w:t>and</w:t>
      </w:r>
      <w:r w:rsidR="00E9205B" w:rsidRPr="00921797">
        <w:rPr>
          <w:rFonts w:ascii="Arial" w:hAnsi="Arial" w:cs="Arial"/>
          <w:sz w:val="22"/>
        </w:rPr>
        <w:t>, as this appe</w:t>
      </w:r>
      <w:r w:rsidR="00193E8E" w:rsidRPr="00921797">
        <w:rPr>
          <w:rFonts w:ascii="Arial" w:hAnsi="Arial" w:cs="Arial"/>
          <w:sz w:val="22"/>
        </w:rPr>
        <w:t xml:space="preserve">als process functions as the staff grievance procedure </w:t>
      </w:r>
      <w:proofErr w:type="gramStart"/>
      <w:r w:rsidR="00193E8E" w:rsidRPr="00921797">
        <w:rPr>
          <w:rFonts w:ascii="Arial" w:hAnsi="Arial" w:cs="Arial"/>
          <w:sz w:val="22"/>
        </w:rPr>
        <w:t>with regard to</w:t>
      </w:r>
      <w:proofErr w:type="gramEnd"/>
      <w:r w:rsidR="00193E8E" w:rsidRPr="00921797">
        <w:rPr>
          <w:rFonts w:ascii="Arial" w:hAnsi="Arial" w:cs="Arial"/>
          <w:sz w:val="22"/>
        </w:rPr>
        <w:t xml:space="preserve"> pay matters, there is no further resource to that general procedure.</w:t>
      </w:r>
    </w:p>
    <w:p w14:paraId="563408B5" w14:textId="77777777" w:rsidR="003745C9" w:rsidRPr="00921797" w:rsidRDefault="00FE09F9" w:rsidP="00633268">
      <w:pPr>
        <w:pStyle w:val="Heading3"/>
        <w:spacing w:before="20" w:afterLines="20" w:after="48" w:line="360" w:lineRule="auto"/>
        <w:ind w:left="53"/>
        <w:rPr>
          <w:rFonts w:ascii="Arial" w:hAnsi="Arial" w:cs="Arial"/>
          <w:b/>
          <w:bCs/>
          <w:sz w:val="22"/>
        </w:rPr>
      </w:pPr>
      <w:r w:rsidRPr="00921797">
        <w:rPr>
          <w:rFonts w:ascii="Arial" w:hAnsi="Arial" w:cs="Arial"/>
          <w:b/>
          <w:bCs/>
          <w:sz w:val="22"/>
        </w:rPr>
        <w:t>Procedure for appeals hearings</w:t>
      </w:r>
    </w:p>
    <w:p w14:paraId="253EE9D6" w14:textId="77777777" w:rsidR="00D31582" w:rsidRPr="00921797" w:rsidRDefault="00FE09F9" w:rsidP="00633268">
      <w:pPr>
        <w:pStyle w:val="ListParagraph"/>
        <w:numPr>
          <w:ilvl w:val="0"/>
          <w:numId w:val="21"/>
        </w:numPr>
        <w:spacing w:before="20" w:afterLines="20" w:after="48" w:line="360" w:lineRule="auto"/>
        <w:jc w:val="left"/>
        <w:rPr>
          <w:rFonts w:ascii="Arial" w:hAnsi="Arial" w:cs="Arial"/>
          <w:sz w:val="22"/>
        </w:rPr>
      </w:pPr>
      <w:r w:rsidRPr="00921797">
        <w:rPr>
          <w:rFonts w:ascii="Arial" w:hAnsi="Arial" w:cs="Arial"/>
          <w:sz w:val="22"/>
        </w:rPr>
        <w:t>Chair of Panel introduces all parties and outlines the procedure</w:t>
      </w:r>
    </w:p>
    <w:p w14:paraId="799D87A9" w14:textId="77777777" w:rsidR="00D31582" w:rsidRPr="00921797" w:rsidRDefault="00D31582" w:rsidP="00633268">
      <w:pPr>
        <w:pStyle w:val="ListParagraph"/>
        <w:numPr>
          <w:ilvl w:val="0"/>
          <w:numId w:val="21"/>
        </w:numPr>
        <w:spacing w:before="20" w:afterLines="20" w:after="48" w:line="360" w:lineRule="auto"/>
        <w:jc w:val="left"/>
        <w:rPr>
          <w:rFonts w:ascii="Arial" w:hAnsi="Arial" w:cs="Arial"/>
          <w:sz w:val="22"/>
        </w:rPr>
      </w:pPr>
      <w:r w:rsidRPr="00921797">
        <w:rPr>
          <w:rFonts w:ascii="Arial" w:hAnsi="Arial" w:cs="Arial"/>
          <w:sz w:val="22"/>
        </w:rPr>
        <w:t>Appellant and/or representative state their case</w:t>
      </w:r>
    </w:p>
    <w:p w14:paraId="2B6A6531" w14:textId="77777777" w:rsidR="00D31582" w:rsidRPr="00921797" w:rsidRDefault="00D31582" w:rsidP="00633268">
      <w:pPr>
        <w:pStyle w:val="ListParagraph"/>
        <w:numPr>
          <w:ilvl w:val="0"/>
          <w:numId w:val="21"/>
        </w:numPr>
        <w:spacing w:before="20" w:afterLines="20" w:after="48" w:line="360" w:lineRule="auto"/>
        <w:jc w:val="left"/>
        <w:rPr>
          <w:rFonts w:ascii="Arial" w:hAnsi="Arial" w:cs="Arial"/>
          <w:sz w:val="22"/>
        </w:rPr>
      </w:pPr>
      <w:r w:rsidRPr="00921797">
        <w:rPr>
          <w:rFonts w:ascii="Arial" w:hAnsi="Arial" w:cs="Arial"/>
          <w:sz w:val="22"/>
        </w:rPr>
        <w:t>Panel question appellant and/or representative</w:t>
      </w:r>
    </w:p>
    <w:p w14:paraId="2BB8D9F3" w14:textId="17B8E6D1" w:rsidR="00D31582" w:rsidRPr="00921797" w:rsidRDefault="00D31582" w:rsidP="00633268">
      <w:pPr>
        <w:pStyle w:val="ListParagraph"/>
        <w:numPr>
          <w:ilvl w:val="0"/>
          <w:numId w:val="21"/>
        </w:numPr>
        <w:spacing w:before="20" w:afterLines="20" w:after="48" w:line="360" w:lineRule="auto"/>
        <w:jc w:val="left"/>
        <w:rPr>
          <w:rFonts w:ascii="Arial" w:hAnsi="Arial" w:cs="Arial"/>
          <w:sz w:val="22"/>
        </w:rPr>
      </w:pPr>
      <w:r w:rsidRPr="00921797">
        <w:rPr>
          <w:rFonts w:ascii="Arial" w:hAnsi="Arial" w:cs="Arial"/>
          <w:sz w:val="22"/>
        </w:rPr>
        <w:t xml:space="preserve">Head </w:t>
      </w:r>
      <w:r w:rsidR="00193E8E" w:rsidRPr="00921797">
        <w:rPr>
          <w:rFonts w:ascii="Arial" w:hAnsi="Arial" w:cs="Arial"/>
          <w:sz w:val="22"/>
        </w:rPr>
        <w:t>Teacher</w:t>
      </w:r>
      <w:r w:rsidRPr="00921797">
        <w:rPr>
          <w:rFonts w:ascii="Arial" w:hAnsi="Arial" w:cs="Arial"/>
          <w:sz w:val="22"/>
        </w:rPr>
        <w:t xml:space="preserve"> questions appellant and/or representative</w:t>
      </w:r>
    </w:p>
    <w:p w14:paraId="6D8E0E40" w14:textId="1C82F98D" w:rsidR="00D31582" w:rsidRPr="00921797" w:rsidRDefault="00D31582" w:rsidP="00633268">
      <w:pPr>
        <w:pStyle w:val="ListParagraph"/>
        <w:numPr>
          <w:ilvl w:val="0"/>
          <w:numId w:val="21"/>
        </w:numPr>
        <w:spacing w:before="20" w:afterLines="20" w:after="48" w:line="360" w:lineRule="auto"/>
        <w:jc w:val="left"/>
        <w:rPr>
          <w:rFonts w:ascii="Arial" w:hAnsi="Arial" w:cs="Arial"/>
          <w:sz w:val="22"/>
        </w:rPr>
      </w:pPr>
      <w:r w:rsidRPr="00921797">
        <w:rPr>
          <w:rFonts w:ascii="Arial" w:hAnsi="Arial" w:cs="Arial"/>
          <w:sz w:val="22"/>
        </w:rPr>
        <w:t xml:space="preserve">Head </w:t>
      </w:r>
      <w:r w:rsidR="00193E8E" w:rsidRPr="00921797">
        <w:rPr>
          <w:rFonts w:ascii="Arial" w:hAnsi="Arial" w:cs="Arial"/>
          <w:sz w:val="22"/>
        </w:rPr>
        <w:t>Teacher</w:t>
      </w:r>
      <w:r w:rsidRPr="00921797">
        <w:rPr>
          <w:rFonts w:ascii="Arial" w:hAnsi="Arial" w:cs="Arial"/>
          <w:sz w:val="22"/>
        </w:rPr>
        <w:t xml:space="preserve"> outlines the reasons for her decision</w:t>
      </w:r>
    </w:p>
    <w:p w14:paraId="7DC59852" w14:textId="5F1E2EF3" w:rsidR="00D31582" w:rsidRPr="00921797" w:rsidRDefault="00D31582" w:rsidP="00633268">
      <w:pPr>
        <w:pStyle w:val="ListParagraph"/>
        <w:numPr>
          <w:ilvl w:val="0"/>
          <w:numId w:val="21"/>
        </w:numPr>
        <w:spacing w:before="20" w:afterLines="20" w:after="48" w:line="360" w:lineRule="auto"/>
        <w:jc w:val="left"/>
        <w:rPr>
          <w:rFonts w:ascii="Arial" w:hAnsi="Arial" w:cs="Arial"/>
          <w:sz w:val="22"/>
        </w:rPr>
      </w:pPr>
      <w:r w:rsidRPr="00921797">
        <w:rPr>
          <w:rFonts w:ascii="Arial" w:hAnsi="Arial" w:cs="Arial"/>
          <w:sz w:val="22"/>
        </w:rPr>
        <w:t xml:space="preserve">Panel question Head </w:t>
      </w:r>
      <w:r w:rsidR="00C85FBB" w:rsidRPr="00921797">
        <w:rPr>
          <w:rFonts w:ascii="Arial" w:hAnsi="Arial" w:cs="Arial"/>
          <w:sz w:val="22"/>
        </w:rPr>
        <w:t>Teacher</w:t>
      </w:r>
    </w:p>
    <w:p w14:paraId="2071715C" w14:textId="7F923B42" w:rsidR="00D31582" w:rsidRPr="00921797" w:rsidRDefault="00D31582" w:rsidP="00633268">
      <w:pPr>
        <w:pStyle w:val="ListParagraph"/>
        <w:numPr>
          <w:ilvl w:val="0"/>
          <w:numId w:val="21"/>
        </w:numPr>
        <w:spacing w:before="20" w:afterLines="20" w:after="48" w:line="360" w:lineRule="auto"/>
        <w:jc w:val="left"/>
        <w:rPr>
          <w:rFonts w:ascii="Arial" w:hAnsi="Arial" w:cs="Arial"/>
          <w:sz w:val="22"/>
        </w:rPr>
      </w:pPr>
      <w:r w:rsidRPr="00921797">
        <w:rPr>
          <w:rFonts w:ascii="Arial" w:hAnsi="Arial" w:cs="Arial"/>
          <w:sz w:val="22"/>
        </w:rPr>
        <w:t xml:space="preserve">Appellant and/or representative question Head </w:t>
      </w:r>
      <w:r w:rsidR="00C85FBB" w:rsidRPr="00921797">
        <w:rPr>
          <w:rFonts w:ascii="Arial" w:hAnsi="Arial" w:cs="Arial"/>
          <w:sz w:val="22"/>
        </w:rPr>
        <w:t>Teacher</w:t>
      </w:r>
    </w:p>
    <w:p w14:paraId="3B169BBB" w14:textId="35A455E3" w:rsidR="00D31582" w:rsidRPr="00921797" w:rsidRDefault="00D31582" w:rsidP="00633268">
      <w:pPr>
        <w:pStyle w:val="ListParagraph"/>
        <w:numPr>
          <w:ilvl w:val="0"/>
          <w:numId w:val="21"/>
        </w:numPr>
        <w:spacing w:before="20" w:afterLines="20" w:after="48" w:line="360" w:lineRule="auto"/>
        <w:jc w:val="left"/>
        <w:rPr>
          <w:rFonts w:ascii="Arial" w:hAnsi="Arial" w:cs="Arial"/>
          <w:sz w:val="22"/>
        </w:rPr>
      </w:pPr>
      <w:r w:rsidRPr="00921797">
        <w:rPr>
          <w:rFonts w:ascii="Arial" w:hAnsi="Arial" w:cs="Arial"/>
          <w:sz w:val="22"/>
        </w:rPr>
        <w:t xml:space="preserve">Head </w:t>
      </w:r>
      <w:r w:rsidR="00C85FBB" w:rsidRPr="00921797">
        <w:rPr>
          <w:rFonts w:ascii="Arial" w:hAnsi="Arial" w:cs="Arial"/>
          <w:sz w:val="22"/>
        </w:rPr>
        <w:t>Teacher</w:t>
      </w:r>
      <w:r w:rsidRPr="00921797">
        <w:rPr>
          <w:rFonts w:ascii="Arial" w:hAnsi="Arial" w:cs="Arial"/>
          <w:sz w:val="22"/>
        </w:rPr>
        <w:t>, appellant and/or representative leave the room</w:t>
      </w:r>
    </w:p>
    <w:p w14:paraId="6D612F72" w14:textId="77777777" w:rsidR="00D31582" w:rsidRPr="00921797" w:rsidRDefault="00D31582" w:rsidP="00633268">
      <w:pPr>
        <w:pStyle w:val="ListParagraph"/>
        <w:numPr>
          <w:ilvl w:val="0"/>
          <w:numId w:val="21"/>
        </w:numPr>
        <w:spacing w:before="20" w:afterLines="20" w:after="48" w:line="360" w:lineRule="auto"/>
        <w:ind w:left="851"/>
        <w:jc w:val="left"/>
        <w:rPr>
          <w:rFonts w:ascii="Arial" w:hAnsi="Arial" w:cs="Arial"/>
          <w:sz w:val="22"/>
        </w:rPr>
      </w:pPr>
      <w:r w:rsidRPr="00921797">
        <w:rPr>
          <w:rFonts w:ascii="Arial" w:hAnsi="Arial" w:cs="Arial"/>
          <w:sz w:val="22"/>
        </w:rPr>
        <w:t>Panel considers all representations and makes a binding decision.</w:t>
      </w:r>
    </w:p>
    <w:p w14:paraId="0548DD8A" w14:textId="77777777" w:rsidR="003745C9" w:rsidRPr="00921797" w:rsidRDefault="00D31582" w:rsidP="00633268">
      <w:pPr>
        <w:pStyle w:val="ListParagraph"/>
        <w:spacing w:before="20" w:afterLines="20" w:after="48" w:line="360" w:lineRule="auto"/>
        <w:ind w:left="0" w:firstLine="0"/>
        <w:jc w:val="left"/>
        <w:rPr>
          <w:rFonts w:ascii="Arial" w:hAnsi="Arial" w:cs="Arial"/>
          <w:sz w:val="22"/>
        </w:rPr>
      </w:pPr>
      <w:r w:rsidRPr="00921797">
        <w:rPr>
          <w:rFonts w:ascii="Arial" w:hAnsi="Arial" w:cs="Arial"/>
          <w:sz w:val="22"/>
        </w:rPr>
        <w:br/>
      </w:r>
      <w:r w:rsidR="00FE09F9" w:rsidRPr="00921797">
        <w:rPr>
          <w:rFonts w:ascii="Arial" w:hAnsi="Arial" w:cs="Arial"/>
          <w:sz w:val="22"/>
        </w:rPr>
        <w:t xml:space="preserve">NB. For pay appeals by the Head and </w:t>
      </w:r>
      <w:r w:rsidR="00300D61" w:rsidRPr="00921797">
        <w:rPr>
          <w:rFonts w:ascii="Arial" w:hAnsi="Arial" w:cs="Arial"/>
          <w:sz w:val="22"/>
        </w:rPr>
        <w:t>Teacher</w:t>
      </w:r>
      <w:r w:rsidR="00FE09F9" w:rsidRPr="00921797">
        <w:rPr>
          <w:rFonts w:ascii="Arial" w:hAnsi="Arial" w:cs="Arial"/>
          <w:sz w:val="22"/>
        </w:rPr>
        <w:t>, substitute references to</w:t>
      </w:r>
      <w:r w:rsidR="00D96557" w:rsidRPr="00921797">
        <w:rPr>
          <w:rFonts w:ascii="Arial" w:hAnsi="Arial" w:cs="Arial"/>
          <w:sz w:val="22"/>
        </w:rPr>
        <w:t xml:space="preserve"> </w:t>
      </w:r>
      <w:r w:rsidR="00635FF6" w:rsidRPr="00921797">
        <w:rPr>
          <w:rFonts w:ascii="Arial" w:hAnsi="Arial" w:cs="Arial"/>
          <w:sz w:val="22"/>
        </w:rPr>
        <w:t>“t</w:t>
      </w:r>
      <w:r w:rsidR="00FE09F9" w:rsidRPr="00921797">
        <w:rPr>
          <w:rFonts w:ascii="Arial" w:hAnsi="Arial" w:cs="Arial"/>
          <w:sz w:val="22"/>
        </w:rPr>
        <w:t xml:space="preserve">he Head </w:t>
      </w:r>
      <w:r w:rsidR="00300D61" w:rsidRPr="00921797">
        <w:rPr>
          <w:rFonts w:ascii="Arial" w:hAnsi="Arial" w:cs="Arial"/>
          <w:sz w:val="22"/>
        </w:rPr>
        <w:t>Teache</w:t>
      </w:r>
      <w:r w:rsidR="00635FF6" w:rsidRPr="00921797">
        <w:rPr>
          <w:rFonts w:ascii="Arial" w:hAnsi="Arial" w:cs="Arial"/>
          <w:sz w:val="22"/>
        </w:rPr>
        <w:t xml:space="preserve">r” </w:t>
      </w:r>
      <w:r w:rsidR="00FE09F9" w:rsidRPr="00921797">
        <w:rPr>
          <w:rFonts w:ascii="Arial" w:hAnsi="Arial" w:cs="Arial"/>
          <w:sz w:val="22"/>
        </w:rPr>
        <w:t xml:space="preserve">with </w:t>
      </w:r>
      <w:r w:rsidR="00635FF6" w:rsidRPr="00921797">
        <w:rPr>
          <w:rFonts w:ascii="Arial" w:hAnsi="Arial" w:cs="Arial"/>
          <w:sz w:val="22"/>
        </w:rPr>
        <w:t>“</w:t>
      </w:r>
      <w:r w:rsidR="00FE09F9" w:rsidRPr="00921797">
        <w:rPr>
          <w:rFonts w:ascii="Arial" w:hAnsi="Arial" w:cs="Arial"/>
          <w:sz w:val="22"/>
        </w:rPr>
        <w:t>the Chair of the Pay Committee</w:t>
      </w:r>
      <w:r w:rsidR="00635FF6" w:rsidRPr="00921797">
        <w:rPr>
          <w:rFonts w:ascii="Arial" w:hAnsi="Arial" w:cs="Arial"/>
          <w:sz w:val="22"/>
        </w:rPr>
        <w:t>”</w:t>
      </w:r>
      <w:r w:rsidR="008010B9" w:rsidRPr="00921797">
        <w:rPr>
          <w:rFonts w:ascii="Arial" w:hAnsi="Arial" w:cs="Arial"/>
          <w:sz w:val="22"/>
        </w:rPr>
        <w:t>.</w:t>
      </w:r>
    </w:p>
    <w:p w14:paraId="0B9C525B" w14:textId="77777777" w:rsidR="00C70F46" w:rsidRPr="00921797" w:rsidRDefault="00C70F46" w:rsidP="00633268">
      <w:pPr>
        <w:pStyle w:val="ListParagraph"/>
        <w:spacing w:before="20" w:afterLines="20" w:after="48" w:line="360" w:lineRule="auto"/>
        <w:ind w:left="0" w:firstLine="0"/>
        <w:jc w:val="left"/>
        <w:rPr>
          <w:rFonts w:ascii="Arial" w:hAnsi="Arial" w:cs="Arial"/>
          <w:sz w:val="22"/>
        </w:rPr>
      </w:pPr>
      <w:r w:rsidRPr="00921797">
        <w:rPr>
          <w:rFonts w:ascii="Arial" w:hAnsi="Arial" w:cs="Arial"/>
          <w:sz w:val="22"/>
        </w:rPr>
        <w:t>Updated: September 2025</w:t>
      </w:r>
    </w:p>
    <w:p w14:paraId="11F64B59" w14:textId="77777777" w:rsidR="007A334A" w:rsidRPr="00921797" w:rsidRDefault="007A334A" w:rsidP="00633268">
      <w:pPr>
        <w:pStyle w:val="ListParagraph"/>
        <w:spacing w:before="20" w:afterLines="20" w:after="48" w:line="360" w:lineRule="auto"/>
        <w:ind w:left="0" w:firstLine="0"/>
        <w:jc w:val="left"/>
        <w:rPr>
          <w:rFonts w:ascii="Arial" w:hAnsi="Arial" w:cs="Arial"/>
          <w:sz w:val="22"/>
        </w:rPr>
      </w:pPr>
    </w:p>
    <w:p w14:paraId="37520C61" w14:textId="77777777" w:rsidR="007A334A" w:rsidRPr="00921797" w:rsidRDefault="007A334A" w:rsidP="00633268">
      <w:pPr>
        <w:pStyle w:val="ListParagraph"/>
        <w:spacing w:before="20" w:afterLines="20" w:after="48" w:line="360" w:lineRule="auto"/>
        <w:ind w:left="0" w:firstLine="0"/>
        <w:jc w:val="left"/>
        <w:rPr>
          <w:rFonts w:ascii="Arial" w:hAnsi="Arial" w:cs="Arial"/>
          <w:sz w:val="22"/>
        </w:rPr>
      </w:pPr>
    </w:p>
    <w:p w14:paraId="483F8E1E" w14:textId="77777777" w:rsidR="007A334A" w:rsidRPr="00921797" w:rsidRDefault="007A334A" w:rsidP="00633268">
      <w:pPr>
        <w:pStyle w:val="ListParagraph"/>
        <w:spacing w:before="20" w:afterLines="20" w:after="48" w:line="360" w:lineRule="auto"/>
        <w:ind w:left="0" w:firstLine="0"/>
        <w:jc w:val="left"/>
        <w:rPr>
          <w:rFonts w:ascii="Arial" w:hAnsi="Arial" w:cs="Arial"/>
          <w:sz w:val="22"/>
        </w:rPr>
      </w:pPr>
    </w:p>
    <w:p w14:paraId="1B4E19D1" w14:textId="77777777" w:rsidR="007A334A" w:rsidRPr="00921797" w:rsidRDefault="007A334A" w:rsidP="00633268">
      <w:pPr>
        <w:pStyle w:val="ListParagraph"/>
        <w:spacing w:before="20" w:afterLines="20" w:after="48" w:line="360" w:lineRule="auto"/>
        <w:ind w:left="0" w:firstLine="0"/>
        <w:jc w:val="left"/>
        <w:rPr>
          <w:rFonts w:ascii="Arial" w:hAnsi="Arial" w:cs="Arial"/>
          <w:sz w:val="22"/>
        </w:rPr>
      </w:pPr>
    </w:p>
    <w:p w14:paraId="45D4CE1A" w14:textId="77777777" w:rsidR="007A334A" w:rsidRPr="00921797" w:rsidRDefault="007A334A" w:rsidP="00633268">
      <w:pPr>
        <w:pStyle w:val="ListParagraph"/>
        <w:spacing w:before="20" w:afterLines="20" w:after="48" w:line="360" w:lineRule="auto"/>
        <w:ind w:left="0" w:firstLine="0"/>
        <w:jc w:val="left"/>
        <w:rPr>
          <w:rFonts w:ascii="Arial" w:hAnsi="Arial" w:cs="Arial"/>
          <w:sz w:val="22"/>
        </w:rPr>
      </w:pPr>
    </w:p>
    <w:p w14:paraId="1039D19B" w14:textId="77777777" w:rsidR="007A334A" w:rsidRPr="00921797" w:rsidRDefault="007A334A" w:rsidP="00633268">
      <w:pPr>
        <w:pStyle w:val="ListParagraph"/>
        <w:spacing w:before="20" w:afterLines="20" w:after="48" w:line="360" w:lineRule="auto"/>
        <w:ind w:left="0" w:firstLine="0"/>
        <w:jc w:val="left"/>
        <w:rPr>
          <w:rFonts w:ascii="Arial" w:hAnsi="Arial" w:cs="Arial"/>
          <w:sz w:val="22"/>
        </w:rPr>
      </w:pPr>
    </w:p>
    <w:p w14:paraId="2A45C99B" w14:textId="77777777" w:rsidR="007A334A" w:rsidRPr="00921797" w:rsidRDefault="007A334A" w:rsidP="00633268">
      <w:pPr>
        <w:pStyle w:val="ListParagraph"/>
        <w:spacing w:before="20" w:afterLines="20" w:after="48" w:line="360" w:lineRule="auto"/>
        <w:ind w:left="0" w:firstLine="0"/>
        <w:jc w:val="left"/>
        <w:rPr>
          <w:rFonts w:ascii="Arial" w:hAnsi="Arial" w:cs="Arial"/>
          <w:sz w:val="22"/>
        </w:rPr>
      </w:pPr>
    </w:p>
    <w:p w14:paraId="7A7050DC" w14:textId="77777777" w:rsidR="007A334A" w:rsidRPr="00921797" w:rsidRDefault="007A334A" w:rsidP="00633268">
      <w:pPr>
        <w:pStyle w:val="ListParagraph"/>
        <w:spacing w:before="20" w:afterLines="20" w:after="48" w:line="360" w:lineRule="auto"/>
        <w:ind w:left="0" w:firstLine="0"/>
        <w:jc w:val="left"/>
        <w:rPr>
          <w:rFonts w:ascii="Arial" w:hAnsi="Arial" w:cs="Arial"/>
          <w:sz w:val="22"/>
        </w:rPr>
      </w:pPr>
    </w:p>
    <w:p w14:paraId="09D0D104" w14:textId="77777777" w:rsidR="007A334A" w:rsidRPr="00921797" w:rsidRDefault="007A334A" w:rsidP="00633268">
      <w:pPr>
        <w:pStyle w:val="ListParagraph"/>
        <w:spacing w:before="20" w:afterLines="20" w:after="48" w:line="360" w:lineRule="auto"/>
        <w:ind w:left="0" w:firstLine="0"/>
        <w:jc w:val="left"/>
        <w:rPr>
          <w:rFonts w:ascii="Arial" w:hAnsi="Arial" w:cs="Arial"/>
          <w:sz w:val="22"/>
        </w:rPr>
      </w:pPr>
    </w:p>
    <w:p w14:paraId="359F9BDE" w14:textId="77777777" w:rsidR="007A334A" w:rsidRPr="00921797" w:rsidRDefault="007A334A" w:rsidP="00633268">
      <w:pPr>
        <w:pStyle w:val="ListParagraph"/>
        <w:spacing w:before="20" w:afterLines="20" w:after="48" w:line="360" w:lineRule="auto"/>
        <w:ind w:left="0" w:firstLine="0"/>
        <w:jc w:val="left"/>
        <w:rPr>
          <w:rFonts w:ascii="Arial" w:hAnsi="Arial" w:cs="Arial"/>
          <w:sz w:val="22"/>
        </w:rPr>
      </w:pPr>
    </w:p>
    <w:p w14:paraId="67874C6B" w14:textId="77777777" w:rsidR="007A334A" w:rsidRPr="00921797" w:rsidRDefault="007A334A" w:rsidP="00633268">
      <w:pPr>
        <w:pStyle w:val="ListParagraph"/>
        <w:spacing w:before="20" w:afterLines="20" w:after="48" w:line="360" w:lineRule="auto"/>
        <w:ind w:left="0" w:firstLine="0"/>
        <w:jc w:val="left"/>
        <w:rPr>
          <w:rFonts w:ascii="Arial" w:hAnsi="Arial" w:cs="Arial"/>
          <w:sz w:val="22"/>
        </w:rPr>
      </w:pPr>
    </w:p>
    <w:p w14:paraId="1FFBAD1C" w14:textId="77777777" w:rsidR="007A334A" w:rsidRPr="00921797" w:rsidRDefault="007A334A" w:rsidP="00633268">
      <w:pPr>
        <w:pStyle w:val="ListParagraph"/>
        <w:spacing w:before="20" w:afterLines="20" w:after="48" w:line="360" w:lineRule="auto"/>
        <w:ind w:left="0" w:firstLine="0"/>
        <w:jc w:val="left"/>
        <w:rPr>
          <w:rFonts w:ascii="Arial" w:hAnsi="Arial" w:cs="Arial"/>
          <w:sz w:val="22"/>
        </w:rPr>
      </w:pPr>
    </w:p>
    <w:p w14:paraId="715B4F4F" w14:textId="77777777" w:rsidR="007A334A" w:rsidRPr="00921797" w:rsidRDefault="007A334A" w:rsidP="00633268">
      <w:pPr>
        <w:pStyle w:val="ListParagraph"/>
        <w:spacing w:before="20" w:afterLines="20" w:after="48" w:line="360" w:lineRule="auto"/>
        <w:ind w:left="0" w:firstLine="0"/>
        <w:jc w:val="left"/>
        <w:rPr>
          <w:rFonts w:ascii="Arial" w:hAnsi="Arial" w:cs="Arial"/>
          <w:sz w:val="22"/>
        </w:rPr>
      </w:pPr>
    </w:p>
    <w:p w14:paraId="7CC9A26D" w14:textId="77777777" w:rsidR="007A334A" w:rsidRPr="00921797" w:rsidRDefault="007A334A" w:rsidP="00633268">
      <w:pPr>
        <w:pStyle w:val="ListParagraph"/>
        <w:spacing w:before="20" w:afterLines="20" w:after="48" w:line="360" w:lineRule="auto"/>
        <w:ind w:left="0" w:firstLine="0"/>
        <w:jc w:val="left"/>
        <w:rPr>
          <w:rFonts w:ascii="Arial" w:hAnsi="Arial" w:cs="Arial"/>
          <w:sz w:val="22"/>
        </w:rPr>
      </w:pPr>
    </w:p>
    <w:p w14:paraId="0161DF6C" w14:textId="77777777" w:rsidR="007A334A" w:rsidRPr="00921797" w:rsidRDefault="007A334A" w:rsidP="00633268">
      <w:pPr>
        <w:pStyle w:val="ListParagraph"/>
        <w:spacing w:before="20" w:afterLines="20" w:after="48" w:line="360" w:lineRule="auto"/>
        <w:ind w:left="0" w:firstLine="0"/>
        <w:jc w:val="left"/>
        <w:rPr>
          <w:rFonts w:ascii="Arial" w:hAnsi="Arial" w:cs="Arial"/>
          <w:sz w:val="22"/>
        </w:rPr>
      </w:pPr>
    </w:p>
    <w:p w14:paraId="738B4CDF" w14:textId="77777777" w:rsidR="007A334A" w:rsidRPr="00921797" w:rsidRDefault="007A334A" w:rsidP="00633268">
      <w:pPr>
        <w:pStyle w:val="ListParagraph"/>
        <w:spacing w:before="20" w:afterLines="20" w:after="48" w:line="360" w:lineRule="auto"/>
        <w:ind w:left="0" w:firstLine="0"/>
        <w:jc w:val="left"/>
        <w:rPr>
          <w:rFonts w:ascii="Arial" w:hAnsi="Arial" w:cs="Arial"/>
          <w:sz w:val="22"/>
        </w:rPr>
      </w:pPr>
    </w:p>
    <w:p w14:paraId="1E0BBBC5" w14:textId="77777777" w:rsidR="007A334A" w:rsidRPr="00921797" w:rsidRDefault="007A334A" w:rsidP="00633268">
      <w:pPr>
        <w:pStyle w:val="ListParagraph"/>
        <w:spacing w:before="20" w:afterLines="20" w:after="48" w:line="360" w:lineRule="auto"/>
        <w:ind w:left="0" w:firstLine="0"/>
        <w:jc w:val="left"/>
        <w:rPr>
          <w:rFonts w:ascii="Arial" w:hAnsi="Arial" w:cs="Arial"/>
          <w:sz w:val="22"/>
        </w:rPr>
      </w:pPr>
    </w:p>
    <w:p w14:paraId="07FCA7AC" w14:textId="77777777" w:rsidR="007A334A" w:rsidRPr="00921797" w:rsidRDefault="007A334A" w:rsidP="00633268">
      <w:pPr>
        <w:pStyle w:val="ListParagraph"/>
        <w:spacing w:before="20" w:afterLines="20" w:after="48" w:line="360" w:lineRule="auto"/>
        <w:ind w:left="0" w:firstLine="0"/>
        <w:jc w:val="left"/>
        <w:rPr>
          <w:rFonts w:ascii="Arial" w:hAnsi="Arial" w:cs="Arial"/>
          <w:sz w:val="22"/>
        </w:rPr>
      </w:pPr>
    </w:p>
    <w:p w14:paraId="1686439E" w14:textId="77777777" w:rsidR="007A334A" w:rsidRPr="00921797" w:rsidRDefault="007A334A" w:rsidP="00633268">
      <w:pPr>
        <w:pStyle w:val="ListParagraph"/>
        <w:spacing w:before="20" w:afterLines="20" w:after="48" w:line="360" w:lineRule="auto"/>
        <w:ind w:left="0" w:firstLine="0"/>
        <w:jc w:val="left"/>
        <w:rPr>
          <w:rFonts w:ascii="Arial" w:hAnsi="Arial" w:cs="Arial"/>
          <w:sz w:val="22"/>
        </w:rPr>
      </w:pPr>
    </w:p>
    <w:p w14:paraId="61B1B0C4" w14:textId="77777777" w:rsidR="007A334A" w:rsidRPr="00921797" w:rsidRDefault="007A334A" w:rsidP="007A334A">
      <w:pPr>
        <w:pStyle w:val="NoSpacing"/>
        <w:rPr>
          <w:rFonts w:cstheme="minorHAnsi"/>
          <w:b/>
          <w:sz w:val="24"/>
          <w:szCs w:val="24"/>
        </w:rPr>
      </w:pPr>
      <w:r w:rsidRPr="00921797">
        <w:rPr>
          <w:rFonts w:cstheme="minorHAnsi"/>
          <w:b/>
          <w:sz w:val="24"/>
          <w:szCs w:val="24"/>
        </w:rPr>
        <w:lastRenderedPageBreak/>
        <w:t>DISCRETIONARY REFERENCE POINTS 2025/26</w:t>
      </w:r>
    </w:p>
    <w:p w14:paraId="78D72CA3" w14:textId="77777777" w:rsidR="007A334A" w:rsidRPr="00921797" w:rsidRDefault="007A334A" w:rsidP="007A334A">
      <w:pPr>
        <w:pStyle w:val="NoSpacing"/>
        <w:rPr>
          <w:rFonts w:cstheme="minorHAnsi"/>
          <w:b/>
          <w:sz w:val="24"/>
          <w:szCs w:val="24"/>
        </w:rPr>
      </w:pPr>
    </w:p>
    <w:p w14:paraId="71D85675" w14:textId="77777777" w:rsidR="007A334A" w:rsidRPr="00921797" w:rsidRDefault="007A334A" w:rsidP="007A334A">
      <w:pPr>
        <w:pStyle w:val="NoSpacing"/>
        <w:rPr>
          <w:rFonts w:cstheme="minorHAnsi"/>
          <w:b/>
          <w:sz w:val="24"/>
          <w:szCs w:val="24"/>
        </w:rPr>
      </w:pPr>
      <w:r w:rsidRPr="00921797">
        <w:rPr>
          <w:rFonts w:cstheme="minorHAnsi"/>
          <w:b/>
          <w:sz w:val="24"/>
          <w:szCs w:val="24"/>
        </w:rPr>
        <w:t>Effective from 1.9.25</w:t>
      </w:r>
    </w:p>
    <w:p w14:paraId="1379C044" w14:textId="77777777" w:rsidR="007A334A" w:rsidRPr="00921797" w:rsidRDefault="007A334A" w:rsidP="007A334A">
      <w:pPr>
        <w:pStyle w:val="NoSpacing"/>
        <w:rPr>
          <w:rFonts w:cstheme="minorHAnsi"/>
          <w:b/>
          <w:sz w:val="24"/>
          <w:szCs w:val="24"/>
        </w:rPr>
      </w:pPr>
    </w:p>
    <w:p w14:paraId="40D1AA9F" w14:textId="77777777" w:rsidR="007A334A" w:rsidRPr="00921797" w:rsidRDefault="007A334A" w:rsidP="007A334A">
      <w:pPr>
        <w:pStyle w:val="NoSpacing"/>
        <w:rPr>
          <w:rFonts w:cstheme="minorHAnsi"/>
          <w:b/>
          <w:sz w:val="24"/>
          <w:szCs w:val="24"/>
        </w:rPr>
      </w:pPr>
      <w:r w:rsidRPr="00921797">
        <w:rPr>
          <w:rFonts w:cstheme="minorHAnsi"/>
          <w:b/>
          <w:sz w:val="24"/>
          <w:szCs w:val="24"/>
        </w:rPr>
        <w:t>MAIN PAY RANGE</w:t>
      </w:r>
    </w:p>
    <w:p w14:paraId="468B7F43" w14:textId="77777777" w:rsidR="007A334A" w:rsidRPr="00921797" w:rsidRDefault="007A334A" w:rsidP="007A334A">
      <w:pPr>
        <w:pStyle w:val="NoSpacing"/>
        <w:rPr>
          <w:rFonts w:cstheme="minorHAnsi"/>
          <w:sz w:val="24"/>
          <w:szCs w:val="24"/>
        </w:rPr>
      </w:pPr>
    </w:p>
    <w:tbl>
      <w:tblPr>
        <w:tblStyle w:val="TableGrid0"/>
        <w:tblW w:w="0" w:type="auto"/>
        <w:tblInd w:w="250" w:type="dxa"/>
        <w:tblLook w:val="04A0" w:firstRow="1" w:lastRow="0" w:firstColumn="1" w:lastColumn="0" w:noHBand="0" w:noVBand="1"/>
      </w:tblPr>
      <w:tblGrid>
        <w:gridCol w:w="1242"/>
        <w:gridCol w:w="1006"/>
      </w:tblGrid>
      <w:tr w:rsidR="007A334A" w:rsidRPr="00921797" w14:paraId="0B5233FD" w14:textId="77777777" w:rsidTr="003C12B2">
        <w:tc>
          <w:tcPr>
            <w:tcW w:w="1242" w:type="dxa"/>
          </w:tcPr>
          <w:p w14:paraId="709DFD96" w14:textId="77777777" w:rsidR="007A334A" w:rsidRPr="00921797" w:rsidRDefault="007A334A" w:rsidP="003C12B2">
            <w:pPr>
              <w:pStyle w:val="NoSpacing"/>
              <w:rPr>
                <w:rFonts w:cstheme="minorHAnsi"/>
                <w:sz w:val="24"/>
                <w:szCs w:val="24"/>
              </w:rPr>
            </w:pPr>
            <w:r w:rsidRPr="00921797">
              <w:rPr>
                <w:rFonts w:cstheme="minorHAnsi"/>
                <w:sz w:val="24"/>
                <w:szCs w:val="24"/>
              </w:rPr>
              <w:t>M1</w:t>
            </w:r>
          </w:p>
        </w:tc>
        <w:tc>
          <w:tcPr>
            <w:tcW w:w="993" w:type="dxa"/>
            <w:vAlign w:val="bottom"/>
          </w:tcPr>
          <w:p w14:paraId="781651EF" w14:textId="77777777" w:rsidR="007A334A" w:rsidRPr="00921797" w:rsidRDefault="007A334A" w:rsidP="003C12B2">
            <w:pPr>
              <w:jc w:val="right"/>
              <w:rPr>
                <w:rFonts w:cstheme="minorHAnsi"/>
                <w:szCs w:val="24"/>
                <w:lang w:eastAsia="en-GB"/>
              </w:rPr>
            </w:pPr>
            <w:r w:rsidRPr="00921797">
              <w:rPr>
                <w:rFonts w:cstheme="minorHAnsi"/>
                <w:szCs w:val="24"/>
                <w:lang w:eastAsia="en-GB"/>
              </w:rPr>
              <w:t>32,916</w:t>
            </w:r>
          </w:p>
        </w:tc>
      </w:tr>
      <w:tr w:rsidR="007A334A" w:rsidRPr="00921797" w14:paraId="77575874" w14:textId="77777777" w:rsidTr="003C12B2">
        <w:tc>
          <w:tcPr>
            <w:tcW w:w="1242" w:type="dxa"/>
          </w:tcPr>
          <w:p w14:paraId="6BA1359E" w14:textId="77777777" w:rsidR="007A334A" w:rsidRPr="00921797" w:rsidRDefault="007A334A" w:rsidP="003C12B2">
            <w:pPr>
              <w:pStyle w:val="NoSpacing"/>
              <w:rPr>
                <w:rFonts w:cstheme="minorHAnsi"/>
                <w:sz w:val="24"/>
                <w:szCs w:val="24"/>
              </w:rPr>
            </w:pPr>
            <w:r w:rsidRPr="00921797">
              <w:rPr>
                <w:rFonts w:cstheme="minorHAnsi"/>
                <w:sz w:val="24"/>
                <w:szCs w:val="24"/>
              </w:rPr>
              <w:t>M2</w:t>
            </w:r>
          </w:p>
        </w:tc>
        <w:tc>
          <w:tcPr>
            <w:tcW w:w="993" w:type="dxa"/>
            <w:vAlign w:val="bottom"/>
          </w:tcPr>
          <w:p w14:paraId="2292DDE5" w14:textId="77777777" w:rsidR="007A334A" w:rsidRPr="00921797" w:rsidRDefault="007A334A" w:rsidP="003C12B2">
            <w:pPr>
              <w:jc w:val="right"/>
              <w:rPr>
                <w:rFonts w:cstheme="minorHAnsi"/>
                <w:szCs w:val="24"/>
                <w:lang w:eastAsia="en-GB"/>
              </w:rPr>
            </w:pPr>
            <w:r w:rsidRPr="00921797">
              <w:rPr>
                <w:rFonts w:cstheme="minorHAnsi"/>
                <w:szCs w:val="24"/>
                <w:lang w:eastAsia="en-GB"/>
              </w:rPr>
              <w:t>34,823</w:t>
            </w:r>
          </w:p>
        </w:tc>
      </w:tr>
      <w:tr w:rsidR="007A334A" w:rsidRPr="00921797" w14:paraId="426D7537" w14:textId="77777777" w:rsidTr="003C12B2">
        <w:tc>
          <w:tcPr>
            <w:tcW w:w="1242" w:type="dxa"/>
          </w:tcPr>
          <w:p w14:paraId="6CE9582B" w14:textId="77777777" w:rsidR="007A334A" w:rsidRPr="00921797" w:rsidRDefault="007A334A" w:rsidP="003C12B2">
            <w:pPr>
              <w:pStyle w:val="NoSpacing"/>
              <w:rPr>
                <w:rFonts w:cstheme="minorHAnsi"/>
                <w:sz w:val="24"/>
                <w:szCs w:val="24"/>
              </w:rPr>
            </w:pPr>
            <w:r w:rsidRPr="00921797">
              <w:rPr>
                <w:rFonts w:cstheme="minorHAnsi"/>
                <w:sz w:val="24"/>
                <w:szCs w:val="24"/>
              </w:rPr>
              <w:t>M3</w:t>
            </w:r>
          </w:p>
        </w:tc>
        <w:tc>
          <w:tcPr>
            <w:tcW w:w="993" w:type="dxa"/>
            <w:vAlign w:val="bottom"/>
          </w:tcPr>
          <w:p w14:paraId="4EE85764" w14:textId="77777777" w:rsidR="007A334A" w:rsidRPr="00921797" w:rsidRDefault="007A334A" w:rsidP="003C12B2">
            <w:pPr>
              <w:jc w:val="right"/>
              <w:rPr>
                <w:rFonts w:cstheme="minorHAnsi"/>
                <w:szCs w:val="24"/>
                <w:lang w:eastAsia="en-GB"/>
              </w:rPr>
            </w:pPr>
            <w:r w:rsidRPr="00921797">
              <w:rPr>
                <w:rFonts w:cstheme="minorHAnsi"/>
                <w:szCs w:val="24"/>
                <w:lang w:eastAsia="en-GB"/>
              </w:rPr>
              <w:t>37,101</w:t>
            </w:r>
          </w:p>
        </w:tc>
      </w:tr>
      <w:tr w:rsidR="007A334A" w:rsidRPr="00921797" w14:paraId="1F43F477" w14:textId="77777777" w:rsidTr="003C12B2">
        <w:tc>
          <w:tcPr>
            <w:tcW w:w="1242" w:type="dxa"/>
          </w:tcPr>
          <w:p w14:paraId="7C36894E" w14:textId="77777777" w:rsidR="007A334A" w:rsidRPr="00921797" w:rsidRDefault="007A334A" w:rsidP="003C12B2">
            <w:pPr>
              <w:pStyle w:val="NoSpacing"/>
              <w:rPr>
                <w:rFonts w:cstheme="minorHAnsi"/>
                <w:sz w:val="24"/>
                <w:szCs w:val="24"/>
              </w:rPr>
            </w:pPr>
            <w:r w:rsidRPr="00921797">
              <w:rPr>
                <w:rFonts w:cstheme="minorHAnsi"/>
                <w:sz w:val="24"/>
                <w:szCs w:val="24"/>
              </w:rPr>
              <w:t>M4</w:t>
            </w:r>
          </w:p>
        </w:tc>
        <w:tc>
          <w:tcPr>
            <w:tcW w:w="993" w:type="dxa"/>
            <w:vAlign w:val="bottom"/>
          </w:tcPr>
          <w:p w14:paraId="533E7CBB" w14:textId="77777777" w:rsidR="007A334A" w:rsidRPr="00921797" w:rsidRDefault="007A334A" w:rsidP="003C12B2">
            <w:pPr>
              <w:jc w:val="right"/>
              <w:rPr>
                <w:rFonts w:cstheme="minorHAnsi"/>
                <w:szCs w:val="24"/>
                <w:lang w:eastAsia="en-GB"/>
              </w:rPr>
            </w:pPr>
            <w:r w:rsidRPr="00921797">
              <w:rPr>
                <w:rFonts w:cstheme="minorHAnsi"/>
                <w:szCs w:val="24"/>
                <w:lang w:eastAsia="en-GB"/>
              </w:rPr>
              <w:t>39,556</w:t>
            </w:r>
          </w:p>
        </w:tc>
      </w:tr>
      <w:tr w:rsidR="007A334A" w:rsidRPr="00921797" w14:paraId="1D79DDFE" w14:textId="77777777" w:rsidTr="003C12B2">
        <w:tc>
          <w:tcPr>
            <w:tcW w:w="1242" w:type="dxa"/>
          </w:tcPr>
          <w:p w14:paraId="0D064D9A" w14:textId="77777777" w:rsidR="007A334A" w:rsidRPr="00921797" w:rsidRDefault="007A334A" w:rsidP="003C12B2">
            <w:pPr>
              <w:pStyle w:val="NoSpacing"/>
              <w:rPr>
                <w:rFonts w:cstheme="minorHAnsi"/>
                <w:sz w:val="24"/>
                <w:szCs w:val="24"/>
              </w:rPr>
            </w:pPr>
            <w:r w:rsidRPr="00921797">
              <w:rPr>
                <w:rFonts w:cstheme="minorHAnsi"/>
                <w:sz w:val="24"/>
                <w:szCs w:val="24"/>
              </w:rPr>
              <w:t>M5</w:t>
            </w:r>
          </w:p>
        </w:tc>
        <w:tc>
          <w:tcPr>
            <w:tcW w:w="993" w:type="dxa"/>
            <w:vAlign w:val="bottom"/>
          </w:tcPr>
          <w:p w14:paraId="45DBD4A7" w14:textId="77777777" w:rsidR="007A334A" w:rsidRPr="00921797" w:rsidRDefault="007A334A" w:rsidP="003C12B2">
            <w:pPr>
              <w:jc w:val="right"/>
              <w:rPr>
                <w:rFonts w:cstheme="minorHAnsi"/>
                <w:szCs w:val="24"/>
                <w:lang w:eastAsia="en-GB"/>
              </w:rPr>
            </w:pPr>
            <w:r w:rsidRPr="00921797">
              <w:rPr>
                <w:rFonts w:cstheme="minorHAnsi"/>
                <w:szCs w:val="24"/>
                <w:lang w:eastAsia="en-GB"/>
              </w:rPr>
              <w:t>42,057</w:t>
            </w:r>
          </w:p>
        </w:tc>
      </w:tr>
      <w:tr w:rsidR="007A334A" w:rsidRPr="00921797" w14:paraId="744B007F" w14:textId="77777777" w:rsidTr="003C12B2">
        <w:tc>
          <w:tcPr>
            <w:tcW w:w="1242" w:type="dxa"/>
          </w:tcPr>
          <w:p w14:paraId="67460C26" w14:textId="77777777" w:rsidR="007A334A" w:rsidRPr="00921797" w:rsidRDefault="007A334A" w:rsidP="003C12B2">
            <w:pPr>
              <w:pStyle w:val="NoSpacing"/>
              <w:rPr>
                <w:rFonts w:cstheme="minorHAnsi"/>
                <w:sz w:val="24"/>
                <w:szCs w:val="24"/>
              </w:rPr>
            </w:pPr>
            <w:r w:rsidRPr="00921797">
              <w:rPr>
                <w:rFonts w:cstheme="minorHAnsi"/>
                <w:sz w:val="24"/>
                <w:szCs w:val="24"/>
              </w:rPr>
              <w:t>M6</w:t>
            </w:r>
          </w:p>
        </w:tc>
        <w:tc>
          <w:tcPr>
            <w:tcW w:w="993" w:type="dxa"/>
            <w:vAlign w:val="bottom"/>
          </w:tcPr>
          <w:p w14:paraId="054CF476" w14:textId="77777777" w:rsidR="007A334A" w:rsidRPr="00921797" w:rsidRDefault="007A334A" w:rsidP="003C12B2">
            <w:pPr>
              <w:jc w:val="right"/>
              <w:rPr>
                <w:rFonts w:cstheme="minorHAnsi"/>
                <w:szCs w:val="24"/>
                <w:lang w:eastAsia="en-GB"/>
              </w:rPr>
            </w:pPr>
            <w:r w:rsidRPr="00921797">
              <w:rPr>
                <w:rFonts w:cstheme="minorHAnsi"/>
                <w:szCs w:val="24"/>
                <w:lang w:eastAsia="en-GB"/>
              </w:rPr>
              <w:t>45,352</w:t>
            </w:r>
          </w:p>
        </w:tc>
      </w:tr>
    </w:tbl>
    <w:p w14:paraId="7C5EF9BA" w14:textId="77777777" w:rsidR="007A334A" w:rsidRPr="00921797" w:rsidRDefault="007A334A" w:rsidP="007A334A">
      <w:pPr>
        <w:pStyle w:val="NoSpacing"/>
        <w:rPr>
          <w:rFonts w:cstheme="minorHAnsi"/>
          <w:sz w:val="24"/>
          <w:szCs w:val="24"/>
        </w:rPr>
      </w:pPr>
    </w:p>
    <w:p w14:paraId="629F3C7E" w14:textId="77777777" w:rsidR="007A334A" w:rsidRPr="00921797" w:rsidRDefault="007A334A" w:rsidP="007A334A">
      <w:pPr>
        <w:pStyle w:val="NoSpacing"/>
        <w:rPr>
          <w:rFonts w:cstheme="minorHAnsi"/>
          <w:b/>
          <w:sz w:val="24"/>
          <w:szCs w:val="24"/>
        </w:rPr>
      </w:pPr>
      <w:r w:rsidRPr="00921797">
        <w:rPr>
          <w:rFonts w:cstheme="minorHAnsi"/>
          <w:b/>
          <w:sz w:val="24"/>
          <w:szCs w:val="24"/>
        </w:rPr>
        <w:t>UPPER PAY RANGE</w:t>
      </w:r>
    </w:p>
    <w:p w14:paraId="11E0AB95" w14:textId="77777777" w:rsidR="007A334A" w:rsidRPr="00921797" w:rsidRDefault="007A334A" w:rsidP="007A334A">
      <w:pPr>
        <w:pStyle w:val="NoSpacing"/>
        <w:rPr>
          <w:rFonts w:cstheme="minorHAnsi"/>
          <w:sz w:val="24"/>
          <w:szCs w:val="24"/>
        </w:rPr>
      </w:pPr>
    </w:p>
    <w:tbl>
      <w:tblPr>
        <w:tblStyle w:val="TableGrid0"/>
        <w:tblW w:w="0" w:type="auto"/>
        <w:tblInd w:w="250" w:type="dxa"/>
        <w:tblLook w:val="04A0" w:firstRow="1" w:lastRow="0" w:firstColumn="1" w:lastColumn="0" w:noHBand="0" w:noVBand="1"/>
      </w:tblPr>
      <w:tblGrid>
        <w:gridCol w:w="1242"/>
        <w:gridCol w:w="1015"/>
      </w:tblGrid>
      <w:tr w:rsidR="007A334A" w:rsidRPr="00921797" w14:paraId="6AFFEB11" w14:textId="77777777" w:rsidTr="003C12B2">
        <w:tc>
          <w:tcPr>
            <w:tcW w:w="1242" w:type="dxa"/>
          </w:tcPr>
          <w:p w14:paraId="732325A1" w14:textId="77777777" w:rsidR="007A334A" w:rsidRPr="00921797" w:rsidRDefault="007A334A" w:rsidP="003C12B2">
            <w:pPr>
              <w:pStyle w:val="NoSpacing"/>
              <w:rPr>
                <w:rFonts w:cstheme="minorHAnsi"/>
                <w:sz w:val="24"/>
                <w:szCs w:val="24"/>
              </w:rPr>
            </w:pPr>
            <w:r w:rsidRPr="00921797">
              <w:rPr>
                <w:rFonts w:cstheme="minorHAnsi"/>
                <w:sz w:val="24"/>
                <w:szCs w:val="24"/>
              </w:rPr>
              <w:t>U1</w:t>
            </w:r>
          </w:p>
        </w:tc>
        <w:tc>
          <w:tcPr>
            <w:tcW w:w="993" w:type="dxa"/>
            <w:vAlign w:val="bottom"/>
          </w:tcPr>
          <w:p w14:paraId="26677BAA" w14:textId="77777777" w:rsidR="007A334A" w:rsidRPr="00921797" w:rsidRDefault="007A334A" w:rsidP="003C12B2">
            <w:pPr>
              <w:jc w:val="right"/>
              <w:rPr>
                <w:rFonts w:ascii="Calibri" w:hAnsi="Calibri" w:cs="Calibri"/>
                <w:szCs w:val="24"/>
              </w:rPr>
            </w:pPr>
            <w:r w:rsidRPr="00921797">
              <w:rPr>
                <w:rFonts w:ascii="Calibri" w:hAnsi="Calibri" w:cs="Calibri"/>
                <w:szCs w:val="24"/>
              </w:rPr>
              <w:t>47,472</w:t>
            </w:r>
          </w:p>
        </w:tc>
      </w:tr>
      <w:tr w:rsidR="007A334A" w:rsidRPr="00921797" w14:paraId="33B570FF" w14:textId="77777777" w:rsidTr="003C12B2">
        <w:tc>
          <w:tcPr>
            <w:tcW w:w="1242" w:type="dxa"/>
          </w:tcPr>
          <w:p w14:paraId="76E9E1DC" w14:textId="77777777" w:rsidR="007A334A" w:rsidRPr="00921797" w:rsidRDefault="007A334A" w:rsidP="003C12B2">
            <w:pPr>
              <w:pStyle w:val="NoSpacing"/>
              <w:rPr>
                <w:rFonts w:cstheme="minorHAnsi"/>
                <w:sz w:val="24"/>
                <w:szCs w:val="24"/>
              </w:rPr>
            </w:pPr>
            <w:r w:rsidRPr="00921797">
              <w:rPr>
                <w:rFonts w:cstheme="minorHAnsi"/>
                <w:sz w:val="24"/>
                <w:szCs w:val="24"/>
              </w:rPr>
              <w:t>U2</w:t>
            </w:r>
          </w:p>
        </w:tc>
        <w:tc>
          <w:tcPr>
            <w:tcW w:w="993" w:type="dxa"/>
            <w:vAlign w:val="bottom"/>
          </w:tcPr>
          <w:p w14:paraId="058AAA57" w14:textId="77777777" w:rsidR="007A334A" w:rsidRPr="00921797" w:rsidRDefault="007A334A" w:rsidP="003C12B2">
            <w:pPr>
              <w:jc w:val="right"/>
              <w:rPr>
                <w:rFonts w:ascii="Calibri" w:hAnsi="Calibri" w:cs="Calibri"/>
                <w:szCs w:val="24"/>
              </w:rPr>
            </w:pPr>
            <w:r w:rsidRPr="00921797">
              <w:rPr>
                <w:rFonts w:ascii="Calibri" w:hAnsi="Calibri" w:cs="Calibri"/>
                <w:szCs w:val="24"/>
              </w:rPr>
              <w:t>49,232</w:t>
            </w:r>
          </w:p>
        </w:tc>
      </w:tr>
      <w:tr w:rsidR="007A334A" w:rsidRPr="00921797" w14:paraId="724538E3" w14:textId="77777777" w:rsidTr="003C12B2">
        <w:tc>
          <w:tcPr>
            <w:tcW w:w="1242" w:type="dxa"/>
          </w:tcPr>
          <w:p w14:paraId="52BCB29D" w14:textId="77777777" w:rsidR="007A334A" w:rsidRPr="00921797" w:rsidRDefault="007A334A" w:rsidP="003C12B2">
            <w:pPr>
              <w:pStyle w:val="NoSpacing"/>
              <w:rPr>
                <w:rFonts w:cstheme="minorHAnsi"/>
                <w:sz w:val="24"/>
                <w:szCs w:val="24"/>
              </w:rPr>
            </w:pPr>
            <w:r w:rsidRPr="00921797">
              <w:rPr>
                <w:rFonts w:cstheme="minorHAnsi"/>
                <w:sz w:val="24"/>
                <w:szCs w:val="24"/>
              </w:rPr>
              <w:t>U3</w:t>
            </w:r>
          </w:p>
        </w:tc>
        <w:tc>
          <w:tcPr>
            <w:tcW w:w="993" w:type="dxa"/>
            <w:vAlign w:val="bottom"/>
          </w:tcPr>
          <w:p w14:paraId="2C1D11EB" w14:textId="77777777" w:rsidR="007A334A" w:rsidRPr="00921797" w:rsidRDefault="007A334A" w:rsidP="003C12B2">
            <w:pPr>
              <w:jc w:val="right"/>
              <w:rPr>
                <w:rFonts w:ascii="Calibri" w:hAnsi="Calibri" w:cs="Calibri"/>
                <w:szCs w:val="24"/>
              </w:rPr>
            </w:pPr>
            <w:r w:rsidRPr="00921797">
              <w:rPr>
                <w:rFonts w:ascii="Calibri" w:hAnsi="Calibri" w:cs="Calibri"/>
                <w:szCs w:val="24"/>
              </w:rPr>
              <w:t>51,048</w:t>
            </w:r>
          </w:p>
        </w:tc>
      </w:tr>
    </w:tbl>
    <w:p w14:paraId="64A45878" w14:textId="77777777" w:rsidR="007A334A" w:rsidRPr="00921797" w:rsidRDefault="007A334A" w:rsidP="007A334A">
      <w:pPr>
        <w:pStyle w:val="NoSpacing"/>
        <w:rPr>
          <w:rFonts w:cstheme="minorHAnsi"/>
          <w:sz w:val="24"/>
          <w:szCs w:val="24"/>
        </w:rPr>
      </w:pPr>
    </w:p>
    <w:p w14:paraId="0FE2E51D" w14:textId="77777777" w:rsidR="007A334A" w:rsidRPr="00921797" w:rsidRDefault="007A334A" w:rsidP="007A334A">
      <w:pPr>
        <w:pStyle w:val="NoSpacing"/>
        <w:rPr>
          <w:rFonts w:cstheme="minorHAnsi"/>
          <w:b/>
          <w:sz w:val="24"/>
          <w:szCs w:val="24"/>
        </w:rPr>
      </w:pPr>
      <w:r w:rsidRPr="00921797">
        <w:rPr>
          <w:rFonts w:cstheme="minorHAnsi"/>
          <w:b/>
          <w:sz w:val="24"/>
          <w:szCs w:val="24"/>
        </w:rPr>
        <w:t>UNQUALIFIED TEACHER PAY RANGE</w:t>
      </w:r>
    </w:p>
    <w:p w14:paraId="0E7C4422" w14:textId="77777777" w:rsidR="007A334A" w:rsidRPr="00921797" w:rsidRDefault="007A334A" w:rsidP="007A334A">
      <w:pPr>
        <w:pStyle w:val="NoSpacing"/>
        <w:rPr>
          <w:rFonts w:cstheme="minorHAnsi"/>
          <w:sz w:val="24"/>
          <w:szCs w:val="24"/>
        </w:rPr>
      </w:pPr>
    </w:p>
    <w:tbl>
      <w:tblPr>
        <w:tblStyle w:val="TableGrid0"/>
        <w:tblW w:w="0" w:type="auto"/>
        <w:tblInd w:w="250" w:type="dxa"/>
        <w:tblLook w:val="04A0" w:firstRow="1" w:lastRow="0" w:firstColumn="1" w:lastColumn="0" w:noHBand="0" w:noVBand="1"/>
      </w:tblPr>
      <w:tblGrid>
        <w:gridCol w:w="1242"/>
        <w:gridCol w:w="1015"/>
      </w:tblGrid>
      <w:tr w:rsidR="007A334A" w:rsidRPr="00921797" w14:paraId="550F87EC" w14:textId="77777777" w:rsidTr="003C12B2">
        <w:tc>
          <w:tcPr>
            <w:tcW w:w="1242" w:type="dxa"/>
          </w:tcPr>
          <w:p w14:paraId="504E817A" w14:textId="77777777" w:rsidR="007A334A" w:rsidRPr="00921797" w:rsidRDefault="007A334A" w:rsidP="003C12B2">
            <w:pPr>
              <w:pStyle w:val="NoSpacing"/>
              <w:rPr>
                <w:rFonts w:cstheme="minorHAnsi"/>
                <w:sz w:val="24"/>
                <w:szCs w:val="24"/>
              </w:rPr>
            </w:pPr>
            <w:r w:rsidRPr="00921797">
              <w:rPr>
                <w:rFonts w:cstheme="minorHAnsi"/>
                <w:sz w:val="24"/>
                <w:szCs w:val="24"/>
              </w:rPr>
              <w:t>1</w:t>
            </w:r>
          </w:p>
        </w:tc>
        <w:tc>
          <w:tcPr>
            <w:tcW w:w="993" w:type="dxa"/>
            <w:vAlign w:val="bottom"/>
          </w:tcPr>
          <w:p w14:paraId="6EC9F6D7" w14:textId="77777777" w:rsidR="007A334A" w:rsidRPr="00921797" w:rsidRDefault="007A334A" w:rsidP="003C12B2">
            <w:pPr>
              <w:jc w:val="right"/>
              <w:rPr>
                <w:rFonts w:ascii="Calibri" w:hAnsi="Calibri" w:cs="Calibri"/>
                <w:szCs w:val="24"/>
              </w:rPr>
            </w:pPr>
            <w:r w:rsidRPr="00921797">
              <w:rPr>
                <w:rFonts w:ascii="Calibri" w:hAnsi="Calibri" w:cs="Calibri"/>
                <w:szCs w:val="24"/>
              </w:rPr>
              <w:t>22,601</w:t>
            </w:r>
          </w:p>
        </w:tc>
      </w:tr>
      <w:tr w:rsidR="007A334A" w:rsidRPr="00921797" w14:paraId="3910261A" w14:textId="77777777" w:rsidTr="003C12B2">
        <w:tc>
          <w:tcPr>
            <w:tcW w:w="1242" w:type="dxa"/>
          </w:tcPr>
          <w:p w14:paraId="4FDE3F47" w14:textId="77777777" w:rsidR="007A334A" w:rsidRPr="00921797" w:rsidRDefault="007A334A" w:rsidP="003C12B2">
            <w:pPr>
              <w:pStyle w:val="NoSpacing"/>
              <w:rPr>
                <w:rFonts w:cstheme="minorHAnsi"/>
                <w:sz w:val="24"/>
                <w:szCs w:val="24"/>
              </w:rPr>
            </w:pPr>
            <w:r w:rsidRPr="00921797">
              <w:rPr>
                <w:rFonts w:cstheme="minorHAnsi"/>
                <w:sz w:val="24"/>
                <w:szCs w:val="24"/>
              </w:rPr>
              <w:t>2</w:t>
            </w:r>
          </w:p>
        </w:tc>
        <w:tc>
          <w:tcPr>
            <w:tcW w:w="993" w:type="dxa"/>
            <w:vAlign w:val="bottom"/>
          </w:tcPr>
          <w:p w14:paraId="1C2E58C4" w14:textId="77777777" w:rsidR="007A334A" w:rsidRPr="00921797" w:rsidRDefault="007A334A" w:rsidP="003C12B2">
            <w:pPr>
              <w:jc w:val="right"/>
              <w:rPr>
                <w:rFonts w:ascii="Calibri" w:hAnsi="Calibri" w:cs="Calibri"/>
                <w:szCs w:val="24"/>
              </w:rPr>
            </w:pPr>
            <w:r w:rsidRPr="00921797">
              <w:rPr>
                <w:rFonts w:ascii="Calibri" w:hAnsi="Calibri" w:cs="Calibri"/>
                <w:szCs w:val="24"/>
              </w:rPr>
              <w:t>25,193</w:t>
            </w:r>
          </w:p>
        </w:tc>
      </w:tr>
      <w:tr w:rsidR="007A334A" w:rsidRPr="00921797" w14:paraId="285A0B36" w14:textId="77777777" w:rsidTr="003C12B2">
        <w:tc>
          <w:tcPr>
            <w:tcW w:w="1242" w:type="dxa"/>
          </w:tcPr>
          <w:p w14:paraId="3B92978D" w14:textId="77777777" w:rsidR="007A334A" w:rsidRPr="00921797" w:rsidRDefault="007A334A" w:rsidP="003C12B2">
            <w:pPr>
              <w:pStyle w:val="NoSpacing"/>
              <w:rPr>
                <w:rFonts w:cstheme="minorHAnsi"/>
                <w:sz w:val="24"/>
                <w:szCs w:val="24"/>
              </w:rPr>
            </w:pPr>
            <w:r w:rsidRPr="00921797">
              <w:rPr>
                <w:rFonts w:cstheme="minorHAnsi"/>
                <w:sz w:val="24"/>
                <w:szCs w:val="24"/>
              </w:rPr>
              <w:t>3</w:t>
            </w:r>
          </w:p>
        </w:tc>
        <w:tc>
          <w:tcPr>
            <w:tcW w:w="993" w:type="dxa"/>
            <w:vAlign w:val="bottom"/>
          </w:tcPr>
          <w:p w14:paraId="01CCC97A" w14:textId="77777777" w:rsidR="007A334A" w:rsidRPr="00921797" w:rsidRDefault="007A334A" w:rsidP="003C12B2">
            <w:pPr>
              <w:jc w:val="right"/>
              <w:rPr>
                <w:rFonts w:ascii="Calibri" w:hAnsi="Calibri" w:cs="Calibri"/>
                <w:szCs w:val="24"/>
              </w:rPr>
            </w:pPr>
            <w:r w:rsidRPr="00921797">
              <w:rPr>
                <w:rFonts w:ascii="Calibri" w:hAnsi="Calibri" w:cs="Calibri"/>
                <w:szCs w:val="24"/>
              </w:rPr>
              <w:t>27,785</w:t>
            </w:r>
          </w:p>
        </w:tc>
      </w:tr>
      <w:tr w:rsidR="007A334A" w:rsidRPr="00921797" w14:paraId="7694A410" w14:textId="77777777" w:rsidTr="003C12B2">
        <w:tc>
          <w:tcPr>
            <w:tcW w:w="1242" w:type="dxa"/>
          </w:tcPr>
          <w:p w14:paraId="216CF1CF" w14:textId="77777777" w:rsidR="007A334A" w:rsidRPr="00921797" w:rsidRDefault="007A334A" w:rsidP="003C12B2">
            <w:pPr>
              <w:pStyle w:val="NoSpacing"/>
              <w:rPr>
                <w:rFonts w:cstheme="minorHAnsi"/>
                <w:sz w:val="24"/>
                <w:szCs w:val="24"/>
              </w:rPr>
            </w:pPr>
            <w:r w:rsidRPr="00921797">
              <w:rPr>
                <w:rFonts w:cstheme="minorHAnsi"/>
                <w:sz w:val="24"/>
                <w:szCs w:val="24"/>
              </w:rPr>
              <w:t>4</w:t>
            </w:r>
          </w:p>
        </w:tc>
        <w:tc>
          <w:tcPr>
            <w:tcW w:w="993" w:type="dxa"/>
            <w:vAlign w:val="bottom"/>
          </w:tcPr>
          <w:p w14:paraId="6B855ED9" w14:textId="77777777" w:rsidR="007A334A" w:rsidRPr="00921797" w:rsidRDefault="007A334A" w:rsidP="003C12B2">
            <w:pPr>
              <w:jc w:val="right"/>
              <w:rPr>
                <w:rFonts w:ascii="Calibri" w:hAnsi="Calibri" w:cs="Calibri"/>
                <w:szCs w:val="24"/>
              </w:rPr>
            </w:pPr>
            <w:r w:rsidRPr="00921797">
              <w:rPr>
                <w:rFonts w:ascii="Calibri" w:hAnsi="Calibri" w:cs="Calibri"/>
                <w:szCs w:val="24"/>
              </w:rPr>
              <w:t>30,071</w:t>
            </w:r>
          </w:p>
        </w:tc>
      </w:tr>
      <w:tr w:rsidR="007A334A" w:rsidRPr="00921797" w14:paraId="7E6857C9" w14:textId="77777777" w:rsidTr="003C12B2">
        <w:tc>
          <w:tcPr>
            <w:tcW w:w="1242" w:type="dxa"/>
          </w:tcPr>
          <w:p w14:paraId="3F66F5F8" w14:textId="77777777" w:rsidR="007A334A" w:rsidRPr="00921797" w:rsidRDefault="007A334A" w:rsidP="003C12B2">
            <w:pPr>
              <w:pStyle w:val="NoSpacing"/>
              <w:rPr>
                <w:rFonts w:cstheme="minorHAnsi"/>
                <w:sz w:val="24"/>
                <w:szCs w:val="24"/>
              </w:rPr>
            </w:pPr>
            <w:r w:rsidRPr="00921797">
              <w:rPr>
                <w:rFonts w:cstheme="minorHAnsi"/>
                <w:sz w:val="24"/>
                <w:szCs w:val="24"/>
              </w:rPr>
              <w:t>5</w:t>
            </w:r>
          </w:p>
        </w:tc>
        <w:tc>
          <w:tcPr>
            <w:tcW w:w="993" w:type="dxa"/>
            <w:vAlign w:val="bottom"/>
          </w:tcPr>
          <w:p w14:paraId="6BF7042E" w14:textId="77777777" w:rsidR="007A334A" w:rsidRPr="00921797" w:rsidRDefault="007A334A" w:rsidP="003C12B2">
            <w:pPr>
              <w:jc w:val="right"/>
              <w:rPr>
                <w:rFonts w:ascii="Calibri" w:hAnsi="Calibri" w:cs="Calibri"/>
                <w:szCs w:val="24"/>
              </w:rPr>
            </w:pPr>
            <w:r w:rsidRPr="00921797">
              <w:rPr>
                <w:rFonts w:ascii="Calibri" w:hAnsi="Calibri" w:cs="Calibri"/>
                <w:szCs w:val="24"/>
              </w:rPr>
              <w:t>32,667</w:t>
            </w:r>
          </w:p>
        </w:tc>
      </w:tr>
      <w:tr w:rsidR="007A334A" w:rsidRPr="00921797" w14:paraId="6315F4FF" w14:textId="77777777" w:rsidTr="003C12B2">
        <w:tc>
          <w:tcPr>
            <w:tcW w:w="1242" w:type="dxa"/>
          </w:tcPr>
          <w:p w14:paraId="03FCBCA0" w14:textId="77777777" w:rsidR="007A334A" w:rsidRPr="00921797" w:rsidRDefault="007A334A" w:rsidP="003C12B2">
            <w:pPr>
              <w:pStyle w:val="NoSpacing"/>
              <w:rPr>
                <w:rFonts w:cstheme="minorHAnsi"/>
                <w:sz w:val="24"/>
                <w:szCs w:val="24"/>
              </w:rPr>
            </w:pPr>
            <w:r w:rsidRPr="00921797">
              <w:rPr>
                <w:rFonts w:cstheme="minorHAnsi"/>
                <w:sz w:val="24"/>
                <w:szCs w:val="24"/>
              </w:rPr>
              <w:t>6</w:t>
            </w:r>
          </w:p>
        </w:tc>
        <w:tc>
          <w:tcPr>
            <w:tcW w:w="993" w:type="dxa"/>
            <w:vAlign w:val="bottom"/>
          </w:tcPr>
          <w:p w14:paraId="11DCEA52" w14:textId="77777777" w:rsidR="007A334A" w:rsidRPr="00921797" w:rsidRDefault="007A334A" w:rsidP="003C12B2">
            <w:pPr>
              <w:jc w:val="right"/>
              <w:rPr>
                <w:rFonts w:ascii="Calibri" w:hAnsi="Calibri" w:cs="Calibri"/>
                <w:szCs w:val="24"/>
              </w:rPr>
            </w:pPr>
            <w:r w:rsidRPr="00921797">
              <w:rPr>
                <w:rFonts w:ascii="Calibri" w:hAnsi="Calibri" w:cs="Calibri"/>
                <w:szCs w:val="24"/>
              </w:rPr>
              <w:t>35,259</w:t>
            </w:r>
          </w:p>
        </w:tc>
      </w:tr>
    </w:tbl>
    <w:p w14:paraId="5C64D717" w14:textId="77777777" w:rsidR="007A334A" w:rsidRPr="00921797" w:rsidRDefault="007A334A" w:rsidP="007A334A">
      <w:pPr>
        <w:pStyle w:val="NoSpacing"/>
        <w:rPr>
          <w:rFonts w:cstheme="minorHAnsi"/>
          <w:sz w:val="24"/>
          <w:szCs w:val="24"/>
        </w:rPr>
      </w:pPr>
    </w:p>
    <w:p w14:paraId="239C823F" w14:textId="77777777" w:rsidR="007A334A" w:rsidRPr="00921797" w:rsidRDefault="007A334A" w:rsidP="007A334A">
      <w:pPr>
        <w:pStyle w:val="NoSpacing"/>
        <w:rPr>
          <w:rFonts w:cstheme="minorHAnsi"/>
          <w:b/>
          <w:sz w:val="24"/>
          <w:szCs w:val="24"/>
        </w:rPr>
      </w:pPr>
      <w:r w:rsidRPr="00921797">
        <w:rPr>
          <w:rFonts w:cstheme="minorHAnsi"/>
          <w:b/>
          <w:sz w:val="24"/>
          <w:szCs w:val="24"/>
        </w:rPr>
        <w:t>LEADING PRACTITIONERS PAY RANGE</w:t>
      </w:r>
    </w:p>
    <w:p w14:paraId="463D6C26" w14:textId="77777777" w:rsidR="007A334A" w:rsidRPr="00921797" w:rsidRDefault="007A334A" w:rsidP="007A334A">
      <w:pPr>
        <w:pStyle w:val="NoSpacing"/>
        <w:rPr>
          <w:rFonts w:cstheme="minorHAnsi"/>
          <w:sz w:val="24"/>
          <w:szCs w:val="24"/>
        </w:rPr>
      </w:pPr>
    </w:p>
    <w:tbl>
      <w:tblPr>
        <w:tblStyle w:val="TableGrid0"/>
        <w:tblW w:w="0" w:type="auto"/>
        <w:tblInd w:w="250" w:type="dxa"/>
        <w:tblLook w:val="04A0" w:firstRow="1" w:lastRow="0" w:firstColumn="1" w:lastColumn="0" w:noHBand="0" w:noVBand="1"/>
      </w:tblPr>
      <w:tblGrid>
        <w:gridCol w:w="1242"/>
        <w:gridCol w:w="1015"/>
      </w:tblGrid>
      <w:tr w:rsidR="007A334A" w:rsidRPr="00921797" w14:paraId="289960BA" w14:textId="77777777" w:rsidTr="003C12B2">
        <w:tc>
          <w:tcPr>
            <w:tcW w:w="1242" w:type="dxa"/>
          </w:tcPr>
          <w:p w14:paraId="3D6ACFA9" w14:textId="77777777" w:rsidR="007A334A" w:rsidRPr="00921797" w:rsidRDefault="007A334A" w:rsidP="003C12B2">
            <w:pPr>
              <w:pStyle w:val="NoSpacing"/>
              <w:rPr>
                <w:rFonts w:cstheme="minorHAnsi"/>
                <w:b/>
                <w:sz w:val="24"/>
                <w:szCs w:val="24"/>
              </w:rPr>
            </w:pPr>
            <w:r w:rsidRPr="00921797">
              <w:rPr>
                <w:rFonts w:cstheme="minorHAnsi"/>
                <w:b/>
                <w:sz w:val="24"/>
                <w:szCs w:val="24"/>
              </w:rPr>
              <w:t>Minimum</w:t>
            </w:r>
          </w:p>
        </w:tc>
        <w:tc>
          <w:tcPr>
            <w:tcW w:w="993" w:type="dxa"/>
            <w:vAlign w:val="bottom"/>
          </w:tcPr>
          <w:p w14:paraId="45AD68C6" w14:textId="77777777" w:rsidR="007A334A" w:rsidRPr="00921797" w:rsidRDefault="007A334A" w:rsidP="003C12B2">
            <w:pPr>
              <w:jc w:val="right"/>
              <w:rPr>
                <w:rFonts w:ascii="Calibri" w:hAnsi="Calibri" w:cs="Calibri"/>
                <w:szCs w:val="24"/>
              </w:rPr>
            </w:pPr>
            <w:r w:rsidRPr="00921797">
              <w:rPr>
                <w:rFonts w:ascii="Calibri" w:hAnsi="Calibri" w:cs="Calibri"/>
                <w:szCs w:val="24"/>
              </w:rPr>
              <w:t>52,026</w:t>
            </w:r>
          </w:p>
        </w:tc>
      </w:tr>
      <w:tr w:rsidR="007A334A" w:rsidRPr="00921797" w14:paraId="7DB7EBBF" w14:textId="77777777" w:rsidTr="003C12B2">
        <w:tc>
          <w:tcPr>
            <w:tcW w:w="1242" w:type="dxa"/>
          </w:tcPr>
          <w:p w14:paraId="1F208F85" w14:textId="77777777" w:rsidR="007A334A" w:rsidRPr="00921797" w:rsidRDefault="007A334A" w:rsidP="003C12B2">
            <w:pPr>
              <w:pStyle w:val="NoSpacing"/>
              <w:rPr>
                <w:rFonts w:cstheme="minorHAnsi"/>
                <w:b/>
                <w:sz w:val="24"/>
                <w:szCs w:val="24"/>
              </w:rPr>
            </w:pPr>
            <w:r w:rsidRPr="00921797">
              <w:rPr>
                <w:rFonts w:cstheme="minorHAnsi"/>
                <w:b/>
                <w:sz w:val="24"/>
                <w:szCs w:val="24"/>
              </w:rPr>
              <w:t>Maximum</w:t>
            </w:r>
          </w:p>
        </w:tc>
        <w:tc>
          <w:tcPr>
            <w:tcW w:w="993" w:type="dxa"/>
            <w:vAlign w:val="bottom"/>
          </w:tcPr>
          <w:p w14:paraId="3F2EB3E3" w14:textId="77777777" w:rsidR="007A334A" w:rsidRPr="00921797" w:rsidRDefault="007A334A" w:rsidP="003C12B2">
            <w:pPr>
              <w:jc w:val="right"/>
              <w:rPr>
                <w:rFonts w:ascii="Calibri" w:hAnsi="Calibri" w:cs="Calibri"/>
                <w:szCs w:val="24"/>
              </w:rPr>
            </w:pPr>
            <w:r w:rsidRPr="00921797">
              <w:rPr>
                <w:rFonts w:ascii="Calibri" w:hAnsi="Calibri" w:cs="Calibri"/>
                <w:szCs w:val="24"/>
              </w:rPr>
              <w:t>79,092</w:t>
            </w:r>
          </w:p>
        </w:tc>
      </w:tr>
    </w:tbl>
    <w:p w14:paraId="13DBE7E4" w14:textId="77777777" w:rsidR="007A334A" w:rsidRPr="00921797" w:rsidRDefault="007A334A" w:rsidP="007A334A">
      <w:pPr>
        <w:pStyle w:val="NoSpacing"/>
        <w:rPr>
          <w:rFonts w:cstheme="minorHAnsi"/>
          <w:sz w:val="24"/>
          <w:szCs w:val="24"/>
        </w:rPr>
      </w:pPr>
    </w:p>
    <w:p w14:paraId="765BBFB6" w14:textId="77777777" w:rsidR="007A334A" w:rsidRPr="00921797" w:rsidRDefault="007A334A" w:rsidP="007A334A">
      <w:pPr>
        <w:pStyle w:val="NoSpacing"/>
        <w:rPr>
          <w:rFonts w:cstheme="minorHAnsi"/>
          <w:b/>
          <w:sz w:val="24"/>
          <w:szCs w:val="24"/>
        </w:rPr>
      </w:pPr>
      <w:r w:rsidRPr="00921797">
        <w:rPr>
          <w:rFonts w:cstheme="minorHAnsi"/>
          <w:b/>
          <w:sz w:val="24"/>
          <w:szCs w:val="24"/>
        </w:rPr>
        <w:lastRenderedPageBreak/>
        <w:t>TEACHING AND LEARNING RESPONSIBILITY (TLR) PAYMENTS</w:t>
      </w:r>
    </w:p>
    <w:p w14:paraId="38D69790" w14:textId="77777777" w:rsidR="007A334A" w:rsidRPr="00921797" w:rsidRDefault="007A334A" w:rsidP="007A334A">
      <w:pPr>
        <w:pStyle w:val="NoSpacing"/>
        <w:rPr>
          <w:rFonts w:cstheme="minorHAnsi"/>
          <w:sz w:val="24"/>
          <w:szCs w:val="24"/>
        </w:rPr>
      </w:pPr>
    </w:p>
    <w:tbl>
      <w:tblPr>
        <w:tblStyle w:val="TableGrid0"/>
        <w:tblW w:w="0" w:type="auto"/>
        <w:tblInd w:w="250" w:type="dxa"/>
        <w:tblLook w:val="04A0" w:firstRow="1" w:lastRow="0" w:firstColumn="1" w:lastColumn="0" w:noHBand="0" w:noVBand="1"/>
      </w:tblPr>
      <w:tblGrid>
        <w:gridCol w:w="1242"/>
        <w:gridCol w:w="1015"/>
        <w:gridCol w:w="992"/>
        <w:gridCol w:w="992"/>
      </w:tblGrid>
      <w:tr w:rsidR="007A334A" w:rsidRPr="00921797" w14:paraId="017EFD19" w14:textId="77777777" w:rsidTr="003C12B2">
        <w:tc>
          <w:tcPr>
            <w:tcW w:w="1242" w:type="dxa"/>
            <w:tcBorders>
              <w:top w:val="single" w:sz="4" w:space="0" w:color="FFFFFF" w:themeColor="background1"/>
              <w:left w:val="single" w:sz="4" w:space="0" w:color="FFFFFF" w:themeColor="background1"/>
            </w:tcBorders>
          </w:tcPr>
          <w:p w14:paraId="1B813F1D" w14:textId="77777777" w:rsidR="007A334A" w:rsidRPr="00921797" w:rsidRDefault="007A334A" w:rsidP="003C12B2">
            <w:pPr>
              <w:pStyle w:val="NoSpacing"/>
              <w:rPr>
                <w:rFonts w:cstheme="minorHAnsi"/>
                <w:sz w:val="24"/>
                <w:szCs w:val="24"/>
              </w:rPr>
            </w:pPr>
          </w:p>
        </w:tc>
        <w:tc>
          <w:tcPr>
            <w:tcW w:w="993" w:type="dxa"/>
          </w:tcPr>
          <w:p w14:paraId="485F002B" w14:textId="77777777" w:rsidR="007A334A" w:rsidRPr="00921797" w:rsidRDefault="007A334A" w:rsidP="003C12B2">
            <w:pPr>
              <w:pStyle w:val="NoSpacing"/>
              <w:jc w:val="right"/>
              <w:rPr>
                <w:rFonts w:cstheme="minorHAnsi"/>
                <w:b/>
                <w:sz w:val="24"/>
                <w:szCs w:val="24"/>
              </w:rPr>
            </w:pPr>
            <w:r w:rsidRPr="00921797">
              <w:rPr>
                <w:rFonts w:cstheme="minorHAnsi"/>
                <w:b/>
                <w:sz w:val="24"/>
                <w:szCs w:val="24"/>
              </w:rPr>
              <w:t>TLR1</w:t>
            </w:r>
          </w:p>
        </w:tc>
        <w:tc>
          <w:tcPr>
            <w:tcW w:w="992" w:type="dxa"/>
          </w:tcPr>
          <w:p w14:paraId="7F965A24" w14:textId="77777777" w:rsidR="007A334A" w:rsidRPr="00921797" w:rsidRDefault="007A334A" w:rsidP="003C12B2">
            <w:pPr>
              <w:pStyle w:val="NoSpacing"/>
              <w:jc w:val="right"/>
              <w:rPr>
                <w:rFonts w:cstheme="minorHAnsi"/>
                <w:b/>
                <w:sz w:val="24"/>
                <w:szCs w:val="24"/>
              </w:rPr>
            </w:pPr>
            <w:r w:rsidRPr="00921797">
              <w:rPr>
                <w:rFonts w:cstheme="minorHAnsi"/>
                <w:b/>
                <w:sz w:val="24"/>
                <w:szCs w:val="24"/>
              </w:rPr>
              <w:t>TLR2</w:t>
            </w:r>
          </w:p>
        </w:tc>
        <w:tc>
          <w:tcPr>
            <w:tcW w:w="992" w:type="dxa"/>
          </w:tcPr>
          <w:p w14:paraId="460D2631" w14:textId="77777777" w:rsidR="007A334A" w:rsidRPr="00921797" w:rsidRDefault="007A334A" w:rsidP="003C12B2">
            <w:pPr>
              <w:pStyle w:val="NoSpacing"/>
              <w:jc w:val="right"/>
              <w:rPr>
                <w:rFonts w:cstheme="minorHAnsi"/>
                <w:b/>
                <w:sz w:val="24"/>
                <w:szCs w:val="24"/>
              </w:rPr>
            </w:pPr>
            <w:r w:rsidRPr="00921797">
              <w:rPr>
                <w:rFonts w:cstheme="minorHAnsi"/>
                <w:b/>
                <w:sz w:val="24"/>
                <w:szCs w:val="24"/>
              </w:rPr>
              <w:t>TLR3</w:t>
            </w:r>
          </w:p>
        </w:tc>
      </w:tr>
      <w:tr w:rsidR="007A334A" w:rsidRPr="00921797" w14:paraId="33A37649" w14:textId="77777777" w:rsidTr="003C12B2">
        <w:tc>
          <w:tcPr>
            <w:tcW w:w="1242" w:type="dxa"/>
          </w:tcPr>
          <w:p w14:paraId="7FC04CA5" w14:textId="77777777" w:rsidR="007A334A" w:rsidRPr="00921797" w:rsidRDefault="007A334A" w:rsidP="003C12B2">
            <w:pPr>
              <w:pStyle w:val="NoSpacing"/>
              <w:rPr>
                <w:rFonts w:cstheme="minorHAnsi"/>
                <w:b/>
                <w:sz w:val="24"/>
                <w:szCs w:val="24"/>
              </w:rPr>
            </w:pPr>
            <w:r w:rsidRPr="00921797">
              <w:rPr>
                <w:rFonts w:cstheme="minorHAnsi"/>
                <w:b/>
                <w:sz w:val="24"/>
                <w:szCs w:val="24"/>
              </w:rPr>
              <w:t>Minimum</w:t>
            </w:r>
          </w:p>
        </w:tc>
        <w:tc>
          <w:tcPr>
            <w:tcW w:w="993" w:type="dxa"/>
          </w:tcPr>
          <w:p w14:paraId="0F49485D" w14:textId="77777777" w:rsidR="007A334A" w:rsidRPr="00921797" w:rsidRDefault="007A334A" w:rsidP="003C12B2">
            <w:pPr>
              <w:jc w:val="center"/>
              <w:rPr>
                <w:rFonts w:ascii="Calibri" w:hAnsi="Calibri" w:cs="Calibri"/>
                <w:szCs w:val="24"/>
              </w:rPr>
            </w:pPr>
            <w:r w:rsidRPr="00921797">
              <w:rPr>
                <w:rFonts w:ascii="Calibri" w:hAnsi="Calibri" w:cs="Calibri"/>
                <w:szCs w:val="24"/>
              </w:rPr>
              <w:t>10,174</w:t>
            </w:r>
          </w:p>
        </w:tc>
        <w:tc>
          <w:tcPr>
            <w:tcW w:w="992" w:type="dxa"/>
          </w:tcPr>
          <w:p w14:paraId="0969BE60" w14:textId="77777777" w:rsidR="007A334A" w:rsidRPr="00921797" w:rsidRDefault="007A334A" w:rsidP="003C12B2">
            <w:pPr>
              <w:jc w:val="center"/>
              <w:rPr>
                <w:rFonts w:ascii="Calibri" w:hAnsi="Calibri" w:cs="Calibri"/>
                <w:szCs w:val="24"/>
              </w:rPr>
            </w:pPr>
            <w:r w:rsidRPr="00921797">
              <w:rPr>
                <w:rFonts w:ascii="Calibri" w:hAnsi="Calibri" w:cs="Calibri"/>
                <w:szCs w:val="24"/>
              </w:rPr>
              <w:t>3,527</w:t>
            </w:r>
          </w:p>
        </w:tc>
        <w:tc>
          <w:tcPr>
            <w:tcW w:w="992" w:type="dxa"/>
          </w:tcPr>
          <w:p w14:paraId="38B93142" w14:textId="77777777" w:rsidR="007A334A" w:rsidRPr="00921797" w:rsidRDefault="007A334A" w:rsidP="003C12B2">
            <w:pPr>
              <w:jc w:val="center"/>
              <w:rPr>
                <w:rFonts w:ascii="Calibri" w:hAnsi="Calibri" w:cs="Calibri"/>
                <w:szCs w:val="24"/>
              </w:rPr>
            </w:pPr>
            <w:r w:rsidRPr="00921797">
              <w:rPr>
                <w:rFonts w:ascii="Calibri" w:hAnsi="Calibri" w:cs="Calibri"/>
                <w:szCs w:val="24"/>
              </w:rPr>
              <w:t>702</w:t>
            </w:r>
          </w:p>
        </w:tc>
      </w:tr>
      <w:tr w:rsidR="007A334A" w:rsidRPr="00921797" w14:paraId="334F5821" w14:textId="77777777" w:rsidTr="003C12B2">
        <w:tc>
          <w:tcPr>
            <w:tcW w:w="1242" w:type="dxa"/>
          </w:tcPr>
          <w:p w14:paraId="20FDA909" w14:textId="77777777" w:rsidR="007A334A" w:rsidRPr="00921797" w:rsidRDefault="007A334A" w:rsidP="003C12B2">
            <w:pPr>
              <w:pStyle w:val="NoSpacing"/>
              <w:rPr>
                <w:rFonts w:cstheme="minorHAnsi"/>
                <w:b/>
                <w:sz w:val="24"/>
                <w:szCs w:val="24"/>
              </w:rPr>
            </w:pPr>
            <w:r w:rsidRPr="00921797">
              <w:rPr>
                <w:rFonts w:cstheme="minorHAnsi"/>
                <w:b/>
                <w:sz w:val="24"/>
                <w:szCs w:val="24"/>
              </w:rPr>
              <w:t>Maximum</w:t>
            </w:r>
          </w:p>
        </w:tc>
        <w:tc>
          <w:tcPr>
            <w:tcW w:w="993" w:type="dxa"/>
          </w:tcPr>
          <w:p w14:paraId="3E4A81EE" w14:textId="77777777" w:rsidR="007A334A" w:rsidRPr="00921797" w:rsidRDefault="007A334A" w:rsidP="003C12B2">
            <w:pPr>
              <w:jc w:val="center"/>
              <w:rPr>
                <w:rFonts w:ascii="Calibri" w:hAnsi="Calibri" w:cs="Calibri"/>
                <w:szCs w:val="24"/>
              </w:rPr>
            </w:pPr>
            <w:r w:rsidRPr="00921797">
              <w:rPr>
                <w:rFonts w:ascii="Calibri" w:hAnsi="Calibri" w:cs="Calibri"/>
                <w:szCs w:val="24"/>
              </w:rPr>
              <w:t>17,216</w:t>
            </w:r>
          </w:p>
        </w:tc>
        <w:tc>
          <w:tcPr>
            <w:tcW w:w="992" w:type="dxa"/>
          </w:tcPr>
          <w:p w14:paraId="4B676220" w14:textId="77777777" w:rsidR="007A334A" w:rsidRPr="00921797" w:rsidRDefault="007A334A" w:rsidP="003C12B2">
            <w:pPr>
              <w:jc w:val="center"/>
              <w:rPr>
                <w:rFonts w:ascii="Calibri" w:hAnsi="Calibri" w:cs="Calibri"/>
                <w:szCs w:val="24"/>
              </w:rPr>
            </w:pPr>
            <w:r w:rsidRPr="00921797">
              <w:rPr>
                <w:rFonts w:ascii="Calibri" w:hAnsi="Calibri" w:cs="Calibri"/>
                <w:szCs w:val="24"/>
              </w:rPr>
              <w:t>8,611</w:t>
            </w:r>
          </w:p>
        </w:tc>
        <w:tc>
          <w:tcPr>
            <w:tcW w:w="992" w:type="dxa"/>
          </w:tcPr>
          <w:p w14:paraId="582C3739" w14:textId="77777777" w:rsidR="007A334A" w:rsidRPr="00921797" w:rsidRDefault="007A334A" w:rsidP="003C12B2">
            <w:pPr>
              <w:jc w:val="center"/>
              <w:rPr>
                <w:rFonts w:ascii="Calibri" w:hAnsi="Calibri" w:cs="Calibri"/>
                <w:szCs w:val="24"/>
              </w:rPr>
            </w:pPr>
            <w:r w:rsidRPr="00921797">
              <w:rPr>
                <w:rFonts w:ascii="Calibri" w:hAnsi="Calibri" w:cs="Calibri"/>
                <w:szCs w:val="24"/>
              </w:rPr>
              <w:t>3,478</w:t>
            </w:r>
          </w:p>
        </w:tc>
      </w:tr>
    </w:tbl>
    <w:p w14:paraId="05F4BC57" w14:textId="77777777" w:rsidR="007A334A" w:rsidRPr="00921797" w:rsidRDefault="007A334A" w:rsidP="007A334A">
      <w:pPr>
        <w:pStyle w:val="NoSpacing"/>
        <w:rPr>
          <w:rFonts w:cstheme="minorHAnsi"/>
          <w:sz w:val="24"/>
          <w:szCs w:val="24"/>
        </w:rPr>
      </w:pPr>
    </w:p>
    <w:p w14:paraId="18E9FA9F" w14:textId="77777777" w:rsidR="007A334A" w:rsidRPr="00921797" w:rsidRDefault="007A334A" w:rsidP="007A334A">
      <w:pPr>
        <w:pStyle w:val="NoSpacing"/>
        <w:rPr>
          <w:rFonts w:cstheme="minorHAnsi"/>
          <w:b/>
          <w:sz w:val="24"/>
          <w:szCs w:val="24"/>
        </w:rPr>
      </w:pPr>
      <w:r w:rsidRPr="00921797">
        <w:rPr>
          <w:rFonts w:cstheme="minorHAnsi"/>
          <w:b/>
          <w:sz w:val="24"/>
          <w:szCs w:val="24"/>
        </w:rPr>
        <w:t>SPECIAL EDUCATIONAL NEEDS (SEN) ALLOWANCES</w:t>
      </w:r>
    </w:p>
    <w:p w14:paraId="63407542" w14:textId="77777777" w:rsidR="007A334A" w:rsidRPr="00921797" w:rsidRDefault="007A334A" w:rsidP="007A334A">
      <w:pPr>
        <w:pStyle w:val="NoSpacing"/>
        <w:rPr>
          <w:rFonts w:cstheme="minorHAnsi"/>
          <w:sz w:val="24"/>
          <w:szCs w:val="24"/>
        </w:rPr>
      </w:pPr>
    </w:p>
    <w:tbl>
      <w:tblPr>
        <w:tblStyle w:val="TableGrid0"/>
        <w:tblW w:w="0" w:type="auto"/>
        <w:tblInd w:w="250" w:type="dxa"/>
        <w:tblLook w:val="04A0" w:firstRow="1" w:lastRow="0" w:firstColumn="1" w:lastColumn="0" w:noHBand="0" w:noVBand="1"/>
      </w:tblPr>
      <w:tblGrid>
        <w:gridCol w:w="1242"/>
        <w:gridCol w:w="993"/>
      </w:tblGrid>
      <w:tr w:rsidR="007A334A" w:rsidRPr="00921797" w14:paraId="46EACDA0" w14:textId="77777777" w:rsidTr="003C12B2">
        <w:tc>
          <w:tcPr>
            <w:tcW w:w="1242" w:type="dxa"/>
          </w:tcPr>
          <w:p w14:paraId="3ADF5A77" w14:textId="77777777" w:rsidR="007A334A" w:rsidRPr="00921797" w:rsidRDefault="007A334A" w:rsidP="003C12B2">
            <w:pPr>
              <w:pStyle w:val="NoSpacing"/>
              <w:rPr>
                <w:rFonts w:cstheme="minorHAnsi"/>
                <w:b/>
                <w:sz w:val="24"/>
                <w:szCs w:val="24"/>
              </w:rPr>
            </w:pPr>
            <w:r w:rsidRPr="00921797">
              <w:rPr>
                <w:rFonts w:cstheme="minorHAnsi"/>
                <w:b/>
                <w:sz w:val="24"/>
                <w:szCs w:val="24"/>
              </w:rPr>
              <w:t>Minimum</w:t>
            </w:r>
          </w:p>
        </w:tc>
        <w:tc>
          <w:tcPr>
            <w:tcW w:w="993" w:type="dxa"/>
            <w:vAlign w:val="bottom"/>
          </w:tcPr>
          <w:p w14:paraId="259E59E1" w14:textId="77777777" w:rsidR="007A334A" w:rsidRPr="00921797" w:rsidRDefault="007A334A" w:rsidP="003C12B2">
            <w:pPr>
              <w:jc w:val="right"/>
              <w:rPr>
                <w:rFonts w:ascii="Calibri" w:hAnsi="Calibri" w:cs="Calibri"/>
                <w:szCs w:val="24"/>
              </w:rPr>
            </w:pPr>
            <w:r w:rsidRPr="00921797">
              <w:rPr>
                <w:rFonts w:ascii="Calibri" w:hAnsi="Calibri" w:cs="Calibri"/>
                <w:szCs w:val="24"/>
              </w:rPr>
              <w:t>2,787</w:t>
            </w:r>
          </w:p>
        </w:tc>
      </w:tr>
      <w:tr w:rsidR="007A334A" w:rsidRPr="00921797" w14:paraId="6E9F08F8" w14:textId="77777777" w:rsidTr="003C12B2">
        <w:tc>
          <w:tcPr>
            <w:tcW w:w="1242" w:type="dxa"/>
          </w:tcPr>
          <w:p w14:paraId="38DF5881" w14:textId="77777777" w:rsidR="007A334A" w:rsidRPr="00921797" w:rsidRDefault="007A334A" w:rsidP="003C12B2">
            <w:pPr>
              <w:pStyle w:val="NoSpacing"/>
              <w:rPr>
                <w:rFonts w:cstheme="minorHAnsi"/>
                <w:b/>
                <w:sz w:val="24"/>
                <w:szCs w:val="24"/>
              </w:rPr>
            </w:pPr>
            <w:r w:rsidRPr="00921797">
              <w:rPr>
                <w:rFonts w:cstheme="minorHAnsi"/>
                <w:b/>
                <w:sz w:val="24"/>
                <w:szCs w:val="24"/>
              </w:rPr>
              <w:t>Maximum</w:t>
            </w:r>
          </w:p>
        </w:tc>
        <w:tc>
          <w:tcPr>
            <w:tcW w:w="993" w:type="dxa"/>
            <w:vAlign w:val="bottom"/>
          </w:tcPr>
          <w:p w14:paraId="6B531D7C" w14:textId="77777777" w:rsidR="007A334A" w:rsidRPr="00921797" w:rsidRDefault="007A334A" w:rsidP="003C12B2">
            <w:pPr>
              <w:jc w:val="right"/>
              <w:rPr>
                <w:rFonts w:ascii="Calibri" w:hAnsi="Calibri" w:cs="Calibri"/>
                <w:szCs w:val="24"/>
              </w:rPr>
            </w:pPr>
            <w:r w:rsidRPr="00921797">
              <w:rPr>
                <w:rFonts w:ascii="Calibri" w:hAnsi="Calibri" w:cs="Calibri"/>
                <w:szCs w:val="24"/>
              </w:rPr>
              <w:t>5,497</w:t>
            </w:r>
          </w:p>
        </w:tc>
      </w:tr>
    </w:tbl>
    <w:p w14:paraId="6627F3B9" w14:textId="77777777" w:rsidR="007A334A" w:rsidRPr="00921797" w:rsidRDefault="007A334A" w:rsidP="007A334A">
      <w:pPr>
        <w:pStyle w:val="NoSpacing"/>
        <w:rPr>
          <w:rFonts w:cstheme="minorHAnsi"/>
          <w:sz w:val="24"/>
          <w:szCs w:val="24"/>
        </w:rPr>
      </w:pPr>
    </w:p>
    <w:p w14:paraId="25BDF41F" w14:textId="77777777" w:rsidR="007A334A" w:rsidRPr="00921797" w:rsidRDefault="007A334A" w:rsidP="007A334A">
      <w:pPr>
        <w:pStyle w:val="NoSpacing"/>
        <w:rPr>
          <w:rFonts w:cstheme="minorHAnsi"/>
          <w:b/>
          <w:sz w:val="24"/>
          <w:szCs w:val="24"/>
        </w:rPr>
      </w:pPr>
      <w:r w:rsidRPr="00921797">
        <w:rPr>
          <w:rFonts w:cstheme="minorHAnsi"/>
          <w:sz w:val="24"/>
          <w:szCs w:val="24"/>
        </w:rPr>
        <w:br w:type="page"/>
      </w:r>
    </w:p>
    <w:p w14:paraId="034B2308" w14:textId="77777777" w:rsidR="007A334A" w:rsidRPr="00921797" w:rsidRDefault="007A334A" w:rsidP="007A334A">
      <w:pPr>
        <w:pStyle w:val="NoSpacing"/>
        <w:rPr>
          <w:rFonts w:cstheme="minorHAnsi"/>
          <w:b/>
          <w:sz w:val="24"/>
          <w:szCs w:val="24"/>
        </w:rPr>
      </w:pPr>
      <w:r w:rsidRPr="00921797">
        <w:rPr>
          <w:noProof/>
        </w:rPr>
        <w:lastRenderedPageBreak/>
        <w:drawing>
          <wp:inline distT="0" distB="0" distL="0" distR="0" wp14:anchorId="2DD18A05" wp14:editId="716747FF">
            <wp:extent cx="5138892" cy="9308614"/>
            <wp:effectExtent l="0" t="0" r="5080" b="635"/>
            <wp:docPr id="20409580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8355" cy="9343869"/>
                    </a:xfrm>
                    <a:prstGeom prst="rect">
                      <a:avLst/>
                    </a:prstGeom>
                    <a:noFill/>
                    <a:ln>
                      <a:noFill/>
                    </a:ln>
                  </pic:spPr>
                </pic:pic>
              </a:graphicData>
            </a:graphic>
          </wp:inline>
        </w:drawing>
      </w:r>
    </w:p>
    <w:tbl>
      <w:tblPr>
        <w:tblW w:w="10904" w:type="dxa"/>
        <w:tblLook w:val="04A0" w:firstRow="1" w:lastRow="0" w:firstColumn="1" w:lastColumn="0" w:noHBand="0" w:noVBand="1"/>
      </w:tblPr>
      <w:tblGrid>
        <w:gridCol w:w="473"/>
        <w:gridCol w:w="473"/>
        <w:gridCol w:w="473"/>
        <w:gridCol w:w="473"/>
        <w:gridCol w:w="473"/>
        <w:gridCol w:w="473"/>
        <w:gridCol w:w="473"/>
        <w:gridCol w:w="473"/>
        <w:gridCol w:w="620"/>
        <w:gridCol w:w="1240"/>
        <w:gridCol w:w="1020"/>
        <w:gridCol w:w="1180"/>
        <w:gridCol w:w="1060"/>
        <w:gridCol w:w="1000"/>
        <w:gridCol w:w="1000"/>
      </w:tblGrid>
      <w:tr w:rsidR="007A334A" w:rsidRPr="00921797" w14:paraId="2A41F856" w14:textId="77777777" w:rsidTr="003C12B2">
        <w:trPr>
          <w:trHeight w:val="276"/>
        </w:trPr>
        <w:tc>
          <w:tcPr>
            <w:tcW w:w="473" w:type="dxa"/>
            <w:tcBorders>
              <w:top w:val="nil"/>
              <w:left w:val="nil"/>
              <w:bottom w:val="nil"/>
              <w:right w:val="nil"/>
            </w:tcBorders>
            <w:shd w:val="clear" w:color="000000" w:fill="FFFFFF"/>
            <w:noWrap/>
            <w:vAlign w:val="bottom"/>
            <w:hideMark/>
          </w:tcPr>
          <w:p w14:paraId="748B8E3E" w14:textId="77777777" w:rsidR="007A334A" w:rsidRPr="00921797" w:rsidRDefault="007A334A" w:rsidP="003C12B2">
            <w:pPr>
              <w:spacing w:after="0" w:line="240" w:lineRule="auto"/>
              <w:rPr>
                <w:rFonts w:ascii="Calibri" w:hAnsi="Calibri" w:cs="Calibri"/>
                <w:szCs w:val="24"/>
              </w:rPr>
            </w:pPr>
            <w:r w:rsidRPr="00921797">
              <w:rPr>
                <w:rFonts w:ascii="Calibri" w:hAnsi="Calibri" w:cs="Calibri"/>
                <w:szCs w:val="24"/>
              </w:rPr>
              <w:lastRenderedPageBreak/>
              <w:t> </w:t>
            </w:r>
          </w:p>
        </w:tc>
        <w:tc>
          <w:tcPr>
            <w:tcW w:w="473" w:type="dxa"/>
            <w:tcBorders>
              <w:top w:val="nil"/>
              <w:left w:val="nil"/>
              <w:bottom w:val="nil"/>
              <w:right w:val="nil"/>
            </w:tcBorders>
            <w:shd w:val="clear" w:color="000000" w:fill="FFFFFF"/>
            <w:noWrap/>
            <w:vAlign w:val="bottom"/>
            <w:hideMark/>
          </w:tcPr>
          <w:p w14:paraId="28DCE467" w14:textId="77777777" w:rsidR="007A334A" w:rsidRPr="00921797" w:rsidRDefault="007A334A" w:rsidP="003C12B2">
            <w:pPr>
              <w:spacing w:after="0" w:line="240" w:lineRule="auto"/>
              <w:rPr>
                <w:rFonts w:ascii="Calibri" w:hAnsi="Calibri" w:cs="Calibri"/>
                <w:szCs w:val="24"/>
              </w:rPr>
            </w:pPr>
            <w:r w:rsidRPr="00921797">
              <w:rPr>
                <w:rFonts w:ascii="Calibri" w:hAnsi="Calibri" w:cs="Calibri"/>
                <w:szCs w:val="24"/>
              </w:rPr>
              <w:t> </w:t>
            </w:r>
          </w:p>
        </w:tc>
        <w:tc>
          <w:tcPr>
            <w:tcW w:w="473" w:type="dxa"/>
            <w:tcBorders>
              <w:top w:val="nil"/>
              <w:left w:val="nil"/>
              <w:bottom w:val="nil"/>
              <w:right w:val="nil"/>
            </w:tcBorders>
            <w:shd w:val="clear" w:color="000000" w:fill="FFFFFF"/>
            <w:noWrap/>
            <w:vAlign w:val="bottom"/>
            <w:hideMark/>
          </w:tcPr>
          <w:p w14:paraId="3D3301D5" w14:textId="77777777" w:rsidR="007A334A" w:rsidRPr="00921797" w:rsidRDefault="007A334A" w:rsidP="003C12B2">
            <w:pPr>
              <w:spacing w:after="0" w:line="240" w:lineRule="auto"/>
              <w:rPr>
                <w:rFonts w:ascii="Calibri" w:hAnsi="Calibri" w:cs="Calibri"/>
                <w:szCs w:val="24"/>
              </w:rPr>
            </w:pPr>
            <w:r w:rsidRPr="00921797">
              <w:rPr>
                <w:rFonts w:ascii="Calibri" w:hAnsi="Calibri" w:cs="Calibri"/>
                <w:szCs w:val="24"/>
              </w:rPr>
              <w:t> </w:t>
            </w:r>
          </w:p>
        </w:tc>
        <w:tc>
          <w:tcPr>
            <w:tcW w:w="473" w:type="dxa"/>
            <w:tcBorders>
              <w:top w:val="nil"/>
              <w:left w:val="nil"/>
              <w:bottom w:val="nil"/>
              <w:right w:val="nil"/>
            </w:tcBorders>
            <w:shd w:val="clear" w:color="000000" w:fill="FFFFFF"/>
            <w:noWrap/>
            <w:vAlign w:val="bottom"/>
            <w:hideMark/>
          </w:tcPr>
          <w:p w14:paraId="68DA2DFB" w14:textId="77777777" w:rsidR="007A334A" w:rsidRPr="00921797" w:rsidRDefault="007A334A" w:rsidP="003C12B2">
            <w:pPr>
              <w:spacing w:after="0" w:line="240" w:lineRule="auto"/>
              <w:rPr>
                <w:rFonts w:ascii="Calibri" w:hAnsi="Calibri" w:cs="Calibri"/>
                <w:szCs w:val="24"/>
              </w:rPr>
            </w:pPr>
            <w:r w:rsidRPr="00921797">
              <w:rPr>
                <w:rFonts w:ascii="Calibri" w:hAnsi="Calibri" w:cs="Calibri"/>
                <w:szCs w:val="24"/>
              </w:rPr>
              <w:t> </w:t>
            </w:r>
          </w:p>
        </w:tc>
        <w:tc>
          <w:tcPr>
            <w:tcW w:w="473" w:type="dxa"/>
            <w:tcBorders>
              <w:top w:val="nil"/>
              <w:left w:val="nil"/>
              <w:bottom w:val="nil"/>
              <w:right w:val="nil"/>
            </w:tcBorders>
            <w:shd w:val="clear" w:color="000000" w:fill="FFFFFF"/>
            <w:noWrap/>
            <w:vAlign w:val="bottom"/>
            <w:hideMark/>
          </w:tcPr>
          <w:p w14:paraId="1522DBB7" w14:textId="77777777" w:rsidR="007A334A" w:rsidRPr="00921797" w:rsidRDefault="007A334A" w:rsidP="003C12B2">
            <w:pPr>
              <w:spacing w:after="0" w:line="240" w:lineRule="auto"/>
              <w:rPr>
                <w:rFonts w:ascii="Calibri" w:hAnsi="Calibri" w:cs="Calibri"/>
                <w:szCs w:val="24"/>
              </w:rPr>
            </w:pPr>
            <w:r w:rsidRPr="00921797">
              <w:rPr>
                <w:rFonts w:ascii="Calibri" w:hAnsi="Calibri" w:cs="Calibri"/>
                <w:szCs w:val="24"/>
              </w:rPr>
              <w:t> </w:t>
            </w:r>
          </w:p>
        </w:tc>
        <w:tc>
          <w:tcPr>
            <w:tcW w:w="473" w:type="dxa"/>
            <w:tcBorders>
              <w:top w:val="nil"/>
              <w:left w:val="nil"/>
              <w:bottom w:val="nil"/>
              <w:right w:val="nil"/>
            </w:tcBorders>
            <w:shd w:val="clear" w:color="000000" w:fill="FFFFFF"/>
            <w:noWrap/>
            <w:vAlign w:val="bottom"/>
            <w:hideMark/>
          </w:tcPr>
          <w:p w14:paraId="7553B3AC" w14:textId="77777777" w:rsidR="007A334A" w:rsidRPr="00921797" w:rsidRDefault="007A334A" w:rsidP="003C12B2">
            <w:pPr>
              <w:spacing w:after="0" w:line="240" w:lineRule="auto"/>
              <w:rPr>
                <w:rFonts w:ascii="Calibri" w:hAnsi="Calibri" w:cs="Calibri"/>
                <w:szCs w:val="24"/>
              </w:rPr>
            </w:pPr>
            <w:r w:rsidRPr="00921797">
              <w:rPr>
                <w:rFonts w:ascii="Calibri" w:hAnsi="Calibri" w:cs="Calibri"/>
                <w:szCs w:val="24"/>
              </w:rPr>
              <w:t> </w:t>
            </w:r>
          </w:p>
        </w:tc>
        <w:tc>
          <w:tcPr>
            <w:tcW w:w="473" w:type="dxa"/>
            <w:tcBorders>
              <w:top w:val="nil"/>
              <w:left w:val="nil"/>
              <w:bottom w:val="nil"/>
              <w:right w:val="nil"/>
            </w:tcBorders>
            <w:shd w:val="clear" w:color="000000" w:fill="FFFFFF"/>
            <w:noWrap/>
            <w:vAlign w:val="bottom"/>
            <w:hideMark/>
          </w:tcPr>
          <w:p w14:paraId="2720D688" w14:textId="77777777" w:rsidR="007A334A" w:rsidRPr="00921797" w:rsidRDefault="007A334A" w:rsidP="003C12B2">
            <w:pPr>
              <w:spacing w:after="0" w:line="240" w:lineRule="auto"/>
              <w:rPr>
                <w:rFonts w:ascii="Calibri" w:hAnsi="Calibri" w:cs="Calibri"/>
                <w:szCs w:val="24"/>
              </w:rPr>
            </w:pPr>
            <w:r w:rsidRPr="00921797">
              <w:rPr>
                <w:rFonts w:ascii="Calibri" w:hAnsi="Calibri" w:cs="Calibri"/>
                <w:szCs w:val="24"/>
              </w:rPr>
              <w:t> </w:t>
            </w:r>
          </w:p>
        </w:tc>
        <w:tc>
          <w:tcPr>
            <w:tcW w:w="473" w:type="dxa"/>
            <w:tcBorders>
              <w:top w:val="nil"/>
              <w:left w:val="nil"/>
              <w:bottom w:val="nil"/>
              <w:right w:val="nil"/>
            </w:tcBorders>
            <w:shd w:val="clear" w:color="000000" w:fill="FFFFFF"/>
            <w:noWrap/>
            <w:vAlign w:val="bottom"/>
            <w:hideMark/>
          </w:tcPr>
          <w:p w14:paraId="31D2DB6D" w14:textId="77777777" w:rsidR="007A334A" w:rsidRPr="00921797" w:rsidRDefault="007A334A" w:rsidP="003C12B2">
            <w:pPr>
              <w:spacing w:after="0" w:line="240" w:lineRule="auto"/>
              <w:rPr>
                <w:rFonts w:ascii="Calibri" w:hAnsi="Calibri" w:cs="Calibri"/>
                <w:szCs w:val="24"/>
              </w:rPr>
            </w:pPr>
            <w:r w:rsidRPr="00921797">
              <w:rPr>
                <w:rFonts w:ascii="Calibri" w:hAnsi="Calibri" w:cs="Calibri"/>
                <w:szCs w:val="24"/>
              </w:rPr>
              <w:t> </w:t>
            </w:r>
          </w:p>
        </w:tc>
        <w:tc>
          <w:tcPr>
            <w:tcW w:w="620" w:type="dxa"/>
            <w:tcBorders>
              <w:top w:val="nil"/>
              <w:left w:val="nil"/>
              <w:bottom w:val="nil"/>
              <w:right w:val="nil"/>
            </w:tcBorders>
            <w:shd w:val="clear" w:color="000000" w:fill="FFFFFF"/>
            <w:noWrap/>
            <w:vAlign w:val="bottom"/>
            <w:hideMark/>
          </w:tcPr>
          <w:p w14:paraId="0138AB09" w14:textId="77777777" w:rsidR="007A334A" w:rsidRPr="00921797" w:rsidRDefault="007A334A" w:rsidP="003C12B2">
            <w:pPr>
              <w:spacing w:after="0" w:line="240" w:lineRule="auto"/>
              <w:rPr>
                <w:rFonts w:ascii="Calibri" w:hAnsi="Calibri" w:cs="Calibri"/>
                <w:szCs w:val="24"/>
              </w:rPr>
            </w:pPr>
            <w:r w:rsidRPr="00921797">
              <w:rPr>
                <w:rFonts w:ascii="Calibri" w:hAnsi="Calibri" w:cs="Calibri"/>
                <w:szCs w:val="24"/>
              </w:rPr>
              <w:t> </w:t>
            </w:r>
          </w:p>
        </w:tc>
        <w:tc>
          <w:tcPr>
            <w:tcW w:w="1240" w:type="dxa"/>
            <w:tcBorders>
              <w:top w:val="nil"/>
              <w:left w:val="nil"/>
              <w:bottom w:val="nil"/>
              <w:right w:val="nil"/>
            </w:tcBorders>
            <w:shd w:val="clear" w:color="000000" w:fill="FFFFFF"/>
            <w:noWrap/>
            <w:vAlign w:val="bottom"/>
            <w:hideMark/>
          </w:tcPr>
          <w:p w14:paraId="760621DA" w14:textId="77777777" w:rsidR="007A334A" w:rsidRPr="00921797" w:rsidRDefault="007A334A" w:rsidP="003C12B2">
            <w:pPr>
              <w:spacing w:after="0" w:line="240" w:lineRule="auto"/>
              <w:rPr>
                <w:rFonts w:ascii="Calibri" w:hAnsi="Calibri" w:cs="Calibri"/>
                <w:szCs w:val="24"/>
              </w:rPr>
            </w:pPr>
            <w:r w:rsidRPr="00921797">
              <w:rPr>
                <w:rFonts w:ascii="Calibri" w:hAnsi="Calibri" w:cs="Calibri"/>
                <w:szCs w:val="24"/>
              </w:rPr>
              <w:t> </w:t>
            </w:r>
          </w:p>
        </w:tc>
        <w:tc>
          <w:tcPr>
            <w:tcW w:w="1020" w:type="dxa"/>
            <w:tcBorders>
              <w:top w:val="nil"/>
              <w:left w:val="nil"/>
              <w:bottom w:val="nil"/>
              <w:right w:val="nil"/>
            </w:tcBorders>
            <w:shd w:val="clear" w:color="000000" w:fill="FFFFFF"/>
            <w:noWrap/>
            <w:vAlign w:val="bottom"/>
            <w:hideMark/>
          </w:tcPr>
          <w:p w14:paraId="644DA121" w14:textId="77777777" w:rsidR="007A334A" w:rsidRPr="00921797" w:rsidRDefault="007A334A" w:rsidP="003C12B2">
            <w:pPr>
              <w:spacing w:after="0" w:line="240" w:lineRule="auto"/>
              <w:rPr>
                <w:rFonts w:ascii="Calibri" w:hAnsi="Calibri" w:cs="Calibri"/>
                <w:szCs w:val="24"/>
              </w:rPr>
            </w:pPr>
            <w:r w:rsidRPr="00921797">
              <w:rPr>
                <w:rFonts w:ascii="Calibri" w:hAnsi="Calibri" w:cs="Calibri"/>
                <w:szCs w:val="24"/>
              </w:rPr>
              <w:t> </w:t>
            </w:r>
          </w:p>
        </w:tc>
        <w:tc>
          <w:tcPr>
            <w:tcW w:w="1180" w:type="dxa"/>
            <w:tcBorders>
              <w:top w:val="nil"/>
              <w:left w:val="nil"/>
              <w:bottom w:val="nil"/>
              <w:right w:val="nil"/>
            </w:tcBorders>
            <w:shd w:val="clear" w:color="000000" w:fill="FFFFFF"/>
            <w:noWrap/>
            <w:vAlign w:val="bottom"/>
            <w:hideMark/>
          </w:tcPr>
          <w:p w14:paraId="112B5AD0" w14:textId="77777777" w:rsidR="007A334A" w:rsidRPr="00921797" w:rsidRDefault="007A334A" w:rsidP="003C12B2">
            <w:pPr>
              <w:spacing w:after="0" w:line="240" w:lineRule="auto"/>
              <w:rPr>
                <w:rFonts w:ascii="Calibri" w:hAnsi="Calibri" w:cs="Calibri"/>
                <w:szCs w:val="24"/>
              </w:rPr>
            </w:pPr>
            <w:r w:rsidRPr="00921797">
              <w:rPr>
                <w:rFonts w:ascii="Calibri" w:hAnsi="Calibri" w:cs="Calibri"/>
                <w:szCs w:val="24"/>
              </w:rPr>
              <w:t> </w:t>
            </w:r>
          </w:p>
        </w:tc>
        <w:tc>
          <w:tcPr>
            <w:tcW w:w="1060" w:type="dxa"/>
            <w:tcBorders>
              <w:top w:val="nil"/>
              <w:left w:val="nil"/>
              <w:bottom w:val="nil"/>
              <w:right w:val="nil"/>
            </w:tcBorders>
            <w:shd w:val="clear" w:color="000000" w:fill="FFFFFF"/>
            <w:noWrap/>
            <w:vAlign w:val="bottom"/>
            <w:hideMark/>
          </w:tcPr>
          <w:p w14:paraId="47479FA6" w14:textId="77777777" w:rsidR="007A334A" w:rsidRPr="00921797" w:rsidRDefault="007A334A" w:rsidP="003C12B2">
            <w:pPr>
              <w:spacing w:after="0" w:line="240" w:lineRule="auto"/>
              <w:rPr>
                <w:rFonts w:ascii="Calibri" w:hAnsi="Calibri" w:cs="Calibri"/>
                <w:szCs w:val="24"/>
              </w:rPr>
            </w:pPr>
            <w:r w:rsidRPr="00921797">
              <w:rPr>
                <w:rFonts w:ascii="Calibri" w:hAnsi="Calibri" w:cs="Calibri"/>
                <w:szCs w:val="24"/>
              </w:rPr>
              <w:t> </w:t>
            </w:r>
          </w:p>
        </w:tc>
        <w:tc>
          <w:tcPr>
            <w:tcW w:w="1000" w:type="dxa"/>
            <w:tcBorders>
              <w:top w:val="nil"/>
              <w:left w:val="nil"/>
              <w:bottom w:val="nil"/>
              <w:right w:val="nil"/>
            </w:tcBorders>
            <w:shd w:val="clear" w:color="000000" w:fill="FFFFFF"/>
            <w:noWrap/>
            <w:vAlign w:val="bottom"/>
            <w:hideMark/>
          </w:tcPr>
          <w:p w14:paraId="21C48517" w14:textId="77777777" w:rsidR="007A334A" w:rsidRPr="00921797" w:rsidRDefault="007A334A" w:rsidP="003C12B2">
            <w:pPr>
              <w:spacing w:after="0" w:line="240" w:lineRule="auto"/>
              <w:rPr>
                <w:rFonts w:ascii="Calibri" w:hAnsi="Calibri" w:cs="Calibri"/>
                <w:szCs w:val="24"/>
              </w:rPr>
            </w:pPr>
            <w:r w:rsidRPr="00921797">
              <w:rPr>
                <w:rFonts w:ascii="Calibri" w:hAnsi="Calibri" w:cs="Calibri"/>
                <w:szCs w:val="24"/>
              </w:rPr>
              <w:t> </w:t>
            </w:r>
          </w:p>
        </w:tc>
        <w:tc>
          <w:tcPr>
            <w:tcW w:w="1000" w:type="dxa"/>
            <w:tcBorders>
              <w:top w:val="nil"/>
              <w:left w:val="nil"/>
              <w:bottom w:val="nil"/>
              <w:right w:val="nil"/>
            </w:tcBorders>
            <w:shd w:val="clear" w:color="000000" w:fill="FFFFFF"/>
            <w:noWrap/>
            <w:vAlign w:val="bottom"/>
            <w:hideMark/>
          </w:tcPr>
          <w:p w14:paraId="0B327869" w14:textId="77777777" w:rsidR="007A334A" w:rsidRPr="00921797" w:rsidRDefault="007A334A" w:rsidP="003C12B2">
            <w:pPr>
              <w:spacing w:after="0" w:line="240" w:lineRule="auto"/>
              <w:rPr>
                <w:rFonts w:ascii="Calibri" w:hAnsi="Calibri" w:cs="Calibri"/>
                <w:szCs w:val="24"/>
              </w:rPr>
            </w:pPr>
            <w:r w:rsidRPr="00921797">
              <w:rPr>
                <w:rFonts w:ascii="Calibri" w:hAnsi="Calibri" w:cs="Calibri"/>
                <w:szCs w:val="24"/>
              </w:rPr>
              <w:t> </w:t>
            </w:r>
          </w:p>
        </w:tc>
      </w:tr>
    </w:tbl>
    <w:p w14:paraId="3FE0CAD1" w14:textId="77777777" w:rsidR="007A334A" w:rsidRPr="00921797" w:rsidRDefault="007A334A" w:rsidP="007A334A">
      <w:pPr>
        <w:rPr>
          <w:rFonts w:eastAsia="Calibri" w:cs="Arial"/>
          <w:i/>
          <w:szCs w:val="24"/>
        </w:rPr>
      </w:pPr>
      <w:r w:rsidRPr="00921797">
        <w:rPr>
          <w:rFonts w:eastAsia="Calibri" w:cs="Arial"/>
          <w:b/>
          <w:i/>
          <w:szCs w:val="24"/>
        </w:rPr>
        <w:t>N.B.</w:t>
      </w:r>
      <w:r w:rsidRPr="00921797">
        <w:rPr>
          <w:rFonts w:eastAsia="Calibri" w:cs="Arial"/>
          <w:i/>
          <w:szCs w:val="24"/>
        </w:rPr>
        <w:t xml:space="preserve"> In 2015, there was no increase to the maxima of eight Head Teacher pay groups on the leadership scale (Points 18,21,24,27,31,35,39 and 43).  Therefore, Head Teachers for whom these points represented the top of their salary range, did not receive the 1% uplift.  However, for Head Teachers where these points </w:t>
      </w:r>
      <w:proofErr w:type="gramStart"/>
      <w:r w:rsidRPr="00921797">
        <w:rPr>
          <w:rFonts w:eastAsia="Calibri" w:cs="Arial"/>
          <w:i/>
          <w:szCs w:val="24"/>
        </w:rPr>
        <w:t>fell</w:t>
      </w:r>
      <w:proofErr w:type="gramEnd"/>
      <w:r w:rsidRPr="00921797">
        <w:rPr>
          <w:rFonts w:eastAsia="Calibri" w:cs="Arial"/>
          <w:i/>
          <w:szCs w:val="24"/>
        </w:rPr>
        <w:t xml:space="preserve"> mid-point in their pay range, and for other leadership posts </w:t>
      </w:r>
      <w:proofErr w:type="spellStart"/>
      <w:r w:rsidRPr="00921797">
        <w:rPr>
          <w:rFonts w:eastAsia="Calibri" w:cs="Arial"/>
          <w:i/>
          <w:szCs w:val="24"/>
        </w:rPr>
        <w:t>ie</w:t>
      </w:r>
      <w:proofErr w:type="spellEnd"/>
      <w:r w:rsidRPr="00921797">
        <w:rPr>
          <w:rFonts w:eastAsia="Calibri" w:cs="Arial"/>
          <w:i/>
          <w:szCs w:val="24"/>
        </w:rPr>
        <w:t xml:space="preserve"> Assistant and Deputy Head Teachers, the 1% uplift applied. This has meant that for these eight points on the leadership scale there are now 2 values, e.g. 18a where this is the top point for a Head Teacher pay range and 18b where this is a midpoint in a salary range. </w:t>
      </w:r>
    </w:p>
    <w:p w14:paraId="1ADE2D6E" w14:textId="138C8748" w:rsidR="007A334A" w:rsidRPr="00921797" w:rsidRDefault="007A334A" w:rsidP="00633268">
      <w:pPr>
        <w:pStyle w:val="ListParagraph"/>
        <w:spacing w:before="20" w:afterLines="20" w:after="48" w:line="360" w:lineRule="auto"/>
        <w:ind w:left="0" w:firstLine="0"/>
        <w:jc w:val="left"/>
        <w:rPr>
          <w:rFonts w:ascii="Arial" w:hAnsi="Arial" w:cs="Arial"/>
          <w:sz w:val="22"/>
        </w:rPr>
        <w:sectPr w:rsidR="007A334A" w:rsidRPr="00921797">
          <w:headerReference w:type="even" r:id="rId15"/>
          <w:headerReference w:type="default" r:id="rId16"/>
          <w:footerReference w:type="even" r:id="rId17"/>
          <w:footerReference w:type="default" r:id="rId18"/>
          <w:headerReference w:type="first" r:id="rId19"/>
          <w:footerReference w:type="first" r:id="rId20"/>
          <w:pgSz w:w="11844" w:h="16819"/>
          <w:pgMar w:top="2033" w:right="1807" w:bottom="1307" w:left="1080" w:header="922" w:footer="778" w:gutter="0"/>
          <w:cols w:space="720"/>
          <w:titlePg/>
        </w:sectPr>
      </w:pPr>
    </w:p>
    <w:p w14:paraId="58818729" w14:textId="731DA4B3" w:rsidR="00D31582" w:rsidRPr="00921797" w:rsidRDefault="00FE09F9" w:rsidP="00D31582">
      <w:pPr>
        <w:spacing w:after="587"/>
        <w:ind w:left="399" w:right="21"/>
        <w:rPr>
          <w:rFonts w:ascii="Arial" w:hAnsi="Arial" w:cs="Arial"/>
          <w:sz w:val="22"/>
        </w:rPr>
      </w:pPr>
      <w:r w:rsidRPr="00921797">
        <w:rPr>
          <w:rFonts w:ascii="Arial" w:hAnsi="Arial" w:cs="Arial"/>
          <w:noProof/>
          <w:sz w:val="22"/>
        </w:rPr>
        <w:lastRenderedPageBreak/>
        <w:drawing>
          <wp:anchor distT="0" distB="0" distL="114300" distR="114300" simplePos="0" relativeHeight="251679744" behindDoc="0" locked="0" layoutInCell="1" allowOverlap="0" wp14:anchorId="4FCDF3BE" wp14:editId="007008AC">
            <wp:simplePos x="0" y="0"/>
            <wp:positionH relativeFrom="column">
              <wp:posOffset>4622292</wp:posOffset>
            </wp:positionH>
            <wp:positionV relativeFrom="paragraph">
              <wp:posOffset>778042</wp:posOffset>
            </wp:positionV>
            <wp:extent cx="22860" cy="22860"/>
            <wp:effectExtent l="0" t="0" r="0" b="0"/>
            <wp:wrapSquare wrapText="bothSides"/>
            <wp:docPr id="38243" name="Picture 38243"/>
            <wp:cNvGraphicFramePr/>
            <a:graphic xmlns:a="http://schemas.openxmlformats.org/drawingml/2006/main">
              <a:graphicData uri="http://schemas.openxmlformats.org/drawingml/2006/picture">
                <pic:pic xmlns:pic="http://schemas.openxmlformats.org/drawingml/2006/picture">
                  <pic:nvPicPr>
                    <pic:cNvPr id="38243" name="Picture 38243"/>
                    <pic:cNvPicPr/>
                  </pic:nvPicPr>
                  <pic:blipFill>
                    <a:blip r:embed="rId21"/>
                    <a:stretch>
                      <a:fillRect/>
                    </a:stretch>
                  </pic:blipFill>
                  <pic:spPr>
                    <a:xfrm>
                      <a:off x="0" y="0"/>
                      <a:ext cx="22860" cy="22860"/>
                    </a:xfrm>
                    <a:prstGeom prst="rect">
                      <a:avLst/>
                    </a:prstGeom>
                  </pic:spPr>
                </pic:pic>
              </a:graphicData>
            </a:graphic>
          </wp:anchor>
        </w:drawing>
      </w:r>
      <w:r w:rsidRPr="00921797">
        <w:rPr>
          <w:rFonts w:ascii="Arial" w:hAnsi="Arial" w:cs="Arial"/>
          <w:noProof/>
          <w:sz w:val="22"/>
        </w:rPr>
        <w:drawing>
          <wp:anchor distT="0" distB="0" distL="114300" distR="114300" simplePos="0" relativeHeight="251680768" behindDoc="0" locked="0" layoutInCell="1" allowOverlap="0" wp14:anchorId="1BB9F901" wp14:editId="48926757">
            <wp:simplePos x="0" y="0"/>
            <wp:positionH relativeFrom="column">
              <wp:posOffset>4466844</wp:posOffset>
            </wp:positionH>
            <wp:positionV relativeFrom="paragraph">
              <wp:posOffset>782614</wp:posOffset>
            </wp:positionV>
            <wp:extent cx="22860" cy="13715"/>
            <wp:effectExtent l="0" t="0" r="0" b="0"/>
            <wp:wrapSquare wrapText="bothSides"/>
            <wp:docPr id="38247" name="Picture 38247"/>
            <wp:cNvGraphicFramePr/>
            <a:graphic xmlns:a="http://schemas.openxmlformats.org/drawingml/2006/main">
              <a:graphicData uri="http://schemas.openxmlformats.org/drawingml/2006/picture">
                <pic:pic xmlns:pic="http://schemas.openxmlformats.org/drawingml/2006/picture">
                  <pic:nvPicPr>
                    <pic:cNvPr id="38247" name="Picture 38247"/>
                    <pic:cNvPicPr/>
                  </pic:nvPicPr>
                  <pic:blipFill>
                    <a:blip r:embed="rId22"/>
                    <a:stretch>
                      <a:fillRect/>
                    </a:stretch>
                  </pic:blipFill>
                  <pic:spPr>
                    <a:xfrm>
                      <a:off x="0" y="0"/>
                      <a:ext cx="22860" cy="13715"/>
                    </a:xfrm>
                    <a:prstGeom prst="rect">
                      <a:avLst/>
                    </a:prstGeom>
                  </pic:spPr>
                </pic:pic>
              </a:graphicData>
            </a:graphic>
          </wp:anchor>
        </w:drawing>
      </w:r>
      <w:r w:rsidRPr="00921797">
        <w:rPr>
          <w:rFonts w:ascii="Arial" w:hAnsi="Arial" w:cs="Arial"/>
          <w:noProof/>
          <w:sz w:val="22"/>
        </w:rPr>
        <w:drawing>
          <wp:anchor distT="0" distB="0" distL="114300" distR="114300" simplePos="0" relativeHeight="251683840" behindDoc="0" locked="0" layoutInCell="1" allowOverlap="0" wp14:anchorId="3393557D" wp14:editId="364370EE">
            <wp:simplePos x="0" y="0"/>
            <wp:positionH relativeFrom="column">
              <wp:posOffset>4604004</wp:posOffset>
            </wp:positionH>
            <wp:positionV relativeFrom="paragraph">
              <wp:posOffset>1354114</wp:posOffset>
            </wp:positionV>
            <wp:extent cx="18288" cy="13715"/>
            <wp:effectExtent l="0" t="0" r="0" b="0"/>
            <wp:wrapSquare wrapText="bothSides"/>
            <wp:docPr id="38248" name="Picture 38248"/>
            <wp:cNvGraphicFramePr/>
            <a:graphic xmlns:a="http://schemas.openxmlformats.org/drawingml/2006/main">
              <a:graphicData uri="http://schemas.openxmlformats.org/drawingml/2006/picture">
                <pic:pic xmlns:pic="http://schemas.openxmlformats.org/drawingml/2006/picture">
                  <pic:nvPicPr>
                    <pic:cNvPr id="38248" name="Picture 38248"/>
                    <pic:cNvPicPr/>
                  </pic:nvPicPr>
                  <pic:blipFill>
                    <a:blip r:embed="rId23"/>
                    <a:stretch>
                      <a:fillRect/>
                    </a:stretch>
                  </pic:blipFill>
                  <pic:spPr>
                    <a:xfrm>
                      <a:off x="0" y="0"/>
                      <a:ext cx="18288" cy="13715"/>
                    </a:xfrm>
                    <a:prstGeom prst="rect">
                      <a:avLst/>
                    </a:prstGeom>
                  </pic:spPr>
                </pic:pic>
              </a:graphicData>
            </a:graphic>
          </wp:anchor>
        </w:drawing>
      </w:r>
      <w:r w:rsidRPr="00921797">
        <w:rPr>
          <w:rFonts w:ascii="Arial" w:hAnsi="Arial" w:cs="Arial"/>
          <w:noProof/>
          <w:sz w:val="22"/>
        </w:rPr>
        <w:drawing>
          <wp:anchor distT="0" distB="0" distL="114300" distR="114300" simplePos="0" relativeHeight="251684864" behindDoc="0" locked="0" layoutInCell="1" allowOverlap="0" wp14:anchorId="5450301A" wp14:editId="235246E4">
            <wp:simplePos x="0" y="0"/>
            <wp:positionH relativeFrom="column">
              <wp:posOffset>4315968</wp:posOffset>
            </wp:positionH>
            <wp:positionV relativeFrom="paragraph">
              <wp:posOffset>1427266</wp:posOffset>
            </wp:positionV>
            <wp:extent cx="18288" cy="18287"/>
            <wp:effectExtent l="0" t="0" r="0" b="0"/>
            <wp:wrapSquare wrapText="bothSides"/>
            <wp:docPr id="38252" name="Picture 38252"/>
            <wp:cNvGraphicFramePr/>
            <a:graphic xmlns:a="http://schemas.openxmlformats.org/drawingml/2006/main">
              <a:graphicData uri="http://schemas.openxmlformats.org/drawingml/2006/picture">
                <pic:pic xmlns:pic="http://schemas.openxmlformats.org/drawingml/2006/picture">
                  <pic:nvPicPr>
                    <pic:cNvPr id="38252" name="Picture 38252"/>
                    <pic:cNvPicPr/>
                  </pic:nvPicPr>
                  <pic:blipFill>
                    <a:blip r:embed="rId24"/>
                    <a:stretch>
                      <a:fillRect/>
                    </a:stretch>
                  </pic:blipFill>
                  <pic:spPr>
                    <a:xfrm>
                      <a:off x="0" y="0"/>
                      <a:ext cx="18288" cy="18287"/>
                    </a:xfrm>
                    <a:prstGeom prst="rect">
                      <a:avLst/>
                    </a:prstGeom>
                  </pic:spPr>
                </pic:pic>
              </a:graphicData>
            </a:graphic>
          </wp:anchor>
        </w:drawing>
      </w:r>
      <w:r w:rsidRPr="00921797">
        <w:rPr>
          <w:rFonts w:ascii="Arial" w:hAnsi="Arial" w:cs="Arial"/>
          <w:noProof/>
          <w:sz w:val="22"/>
        </w:rPr>
        <w:drawing>
          <wp:anchor distT="0" distB="0" distL="114300" distR="114300" simplePos="0" relativeHeight="251685888" behindDoc="0" locked="0" layoutInCell="1" allowOverlap="0" wp14:anchorId="26764C75" wp14:editId="235FDDC0">
            <wp:simplePos x="0" y="0"/>
            <wp:positionH relativeFrom="column">
              <wp:posOffset>4389120</wp:posOffset>
            </wp:positionH>
            <wp:positionV relativeFrom="paragraph">
              <wp:posOffset>1427266</wp:posOffset>
            </wp:positionV>
            <wp:extent cx="18288" cy="18287"/>
            <wp:effectExtent l="0" t="0" r="0" b="0"/>
            <wp:wrapSquare wrapText="bothSides"/>
            <wp:docPr id="38253" name="Picture 38253"/>
            <wp:cNvGraphicFramePr/>
            <a:graphic xmlns:a="http://schemas.openxmlformats.org/drawingml/2006/main">
              <a:graphicData uri="http://schemas.openxmlformats.org/drawingml/2006/picture">
                <pic:pic xmlns:pic="http://schemas.openxmlformats.org/drawingml/2006/picture">
                  <pic:nvPicPr>
                    <pic:cNvPr id="38253" name="Picture 38253"/>
                    <pic:cNvPicPr/>
                  </pic:nvPicPr>
                  <pic:blipFill>
                    <a:blip r:embed="rId25"/>
                    <a:stretch>
                      <a:fillRect/>
                    </a:stretch>
                  </pic:blipFill>
                  <pic:spPr>
                    <a:xfrm>
                      <a:off x="0" y="0"/>
                      <a:ext cx="18288" cy="18287"/>
                    </a:xfrm>
                    <a:prstGeom prst="rect">
                      <a:avLst/>
                    </a:prstGeom>
                  </pic:spPr>
                </pic:pic>
              </a:graphicData>
            </a:graphic>
          </wp:anchor>
        </w:drawing>
      </w:r>
      <w:r w:rsidRPr="00921797">
        <w:rPr>
          <w:rFonts w:ascii="Arial" w:hAnsi="Arial" w:cs="Arial"/>
          <w:noProof/>
          <w:sz w:val="22"/>
        </w:rPr>
        <w:drawing>
          <wp:anchor distT="0" distB="0" distL="114300" distR="114300" simplePos="0" relativeHeight="251686912" behindDoc="0" locked="0" layoutInCell="1" allowOverlap="0" wp14:anchorId="2FCADFE6" wp14:editId="14FC4988">
            <wp:simplePos x="0" y="0"/>
            <wp:positionH relativeFrom="column">
              <wp:posOffset>4466844</wp:posOffset>
            </wp:positionH>
            <wp:positionV relativeFrom="paragraph">
              <wp:posOffset>1427266</wp:posOffset>
            </wp:positionV>
            <wp:extent cx="18288" cy="18287"/>
            <wp:effectExtent l="0" t="0" r="0" b="0"/>
            <wp:wrapSquare wrapText="bothSides"/>
            <wp:docPr id="38254" name="Picture 38254"/>
            <wp:cNvGraphicFramePr/>
            <a:graphic xmlns:a="http://schemas.openxmlformats.org/drawingml/2006/main">
              <a:graphicData uri="http://schemas.openxmlformats.org/drawingml/2006/picture">
                <pic:pic xmlns:pic="http://schemas.openxmlformats.org/drawingml/2006/picture">
                  <pic:nvPicPr>
                    <pic:cNvPr id="38254" name="Picture 38254"/>
                    <pic:cNvPicPr/>
                  </pic:nvPicPr>
                  <pic:blipFill>
                    <a:blip r:embed="rId26"/>
                    <a:stretch>
                      <a:fillRect/>
                    </a:stretch>
                  </pic:blipFill>
                  <pic:spPr>
                    <a:xfrm>
                      <a:off x="0" y="0"/>
                      <a:ext cx="18288" cy="18287"/>
                    </a:xfrm>
                    <a:prstGeom prst="rect">
                      <a:avLst/>
                    </a:prstGeom>
                  </pic:spPr>
                </pic:pic>
              </a:graphicData>
            </a:graphic>
          </wp:anchor>
        </w:drawing>
      </w:r>
      <w:r w:rsidR="001F7BFB" w:rsidRPr="00921797">
        <w:rPr>
          <w:rFonts w:ascii="Arial" w:hAnsi="Arial" w:cs="Arial"/>
          <w:sz w:val="22"/>
        </w:rPr>
        <w:t>L</w:t>
      </w:r>
      <w:r w:rsidRPr="00921797">
        <w:rPr>
          <w:rFonts w:ascii="Arial" w:hAnsi="Arial" w:cs="Arial"/>
          <w:sz w:val="22"/>
        </w:rPr>
        <w:t>CC</w:t>
      </w:r>
      <w:r w:rsidR="00A64D75" w:rsidRPr="00921797">
        <w:rPr>
          <w:rFonts w:ascii="Arial" w:hAnsi="Arial" w:cs="Arial"/>
          <w:sz w:val="22"/>
        </w:rPr>
        <w:t xml:space="preserve"> SCHOOL PAY </w:t>
      </w:r>
      <w:proofErr w:type="gramStart"/>
      <w:r w:rsidR="00A64D75" w:rsidRPr="00921797">
        <w:rPr>
          <w:rFonts w:ascii="Arial" w:hAnsi="Arial" w:cs="Arial"/>
          <w:sz w:val="22"/>
        </w:rPr>
        <w:t xml:space="preserve">POLICY </w:t>
      </w:r>
      <w:r w:rsidRPr="00921797">
        <w:rPr>
          <w:rFonts w:ascii="Arial" w:hAnsi="Arial" w:cs="Arial"/>
          <w:sz w:val="22"/>
        </w:rPr>
        <w:t xml:space="preserve"> </w:t>
      </w:r>
      <w:r w:rsidR="00A64D75" w:rsidRPr="00921797">
        <w:rPr>
          <w:rFonts w:ascii="Arial" w:hAnsi="Arial" w:cs="Arial"/>
          <w:sz w:val="22"/>
        </w:rPr>
        <w:t>A</w:t>
      </w:r>
      <w:r w:rsidRPr="00921797">
        <w:rPr>
          <w:rFonts w:ascii="Arial" w:hAnsi="Arial" w:cs="Arial"/>
          <w:sz w:val="22"/>
        </w:rPr>
        <w:t>ppendix</w:t>
      </w:r>
      <w:proofErr w:type="gramEnd"/>
      <w:r w:rsidRPr="00921797">
        <w:rPr>
          <w:rFonts w:ascii="Arial" w:hAnsi="Arial" w:cs="Arial"/>
          <w:sz w:val="22"/>
        </w:rPr>
        <w:t xml:space="preserve"> 1</w:t>
      </w:r>
    </w:p>
    <w:p w14:paraId="30BDDC5D" w14:textId="75771039" w:rsidR="003139BF" w:rsidRPr="00921797" w:rsidRDefault="00515BD7" w:rsidP="00F72412">
      <w:pPr>
        <w:spacing w:after="587"/>
        <w:ind w:left="399" w:right="21"/>
        <w:rPr>
          <w:rFonts w:ascii="Arial" w:hAnsi="Arial" w:cs="Arial"/>
          <w:sz w:val="22"/>
        </w:rPr>
      </w:pPr>
      <w:r w:rsidRPr="00921797">
        <w:rPr>
          <w:noProof/>
          <w:szCs w:val="20"/>
        </w:rPr>
        <w:drawing>
          <wp:anchor distT="0" distB="0" distL="114300" distR="114300" simplePos="0" relativeHeight="251719680" behindDoc="1" locked="0" layoutInCell="0" allowOverlap="1" wp14:anchorId="73B65403" wp14:editId="4466FA5A">
            <wp:simplePos x="0" y="0"/>
            <wp:positionH relativeFrom="column">
              <wp:posOffset>4331157</wp:posOffset>
            </wp:positionH>
            <wp:positionV relativeFrom="paragraph">
              <wp:posOffset>653779</wp:posOffset>
            </wp:positionV>
            <wp:extent cx="2333625" cy="817245"/>
            <wp:effectExtent l="0" t="0" r="9525" b="1905"/>
            <wp:wrapNone/>
            <wp:docPr id="15" name="Picture 4"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descr="A close-up of a logo&#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33625" cy="817245"/>
                    </a:xfrm>
                    <a:prstGeom prst="rect">
                      <a:avLst/>
                    </a:prstGeom>
                    <a:noFill/>
                    <a:ln>
                      <a:noFill/>
                    </a:ln>
                  </pic:spPr>
                </pic:pic>
              </a:graphicData>
            </a:graphic>
            <wp14:sizeRelH relativeFrom="page">
              <wp14:pctWidth>0</wp14:pctWidth>
            </wp14:sizeRelH>
            <wp14:sizeRelV relativeFrom="page">
              <wp14:pctHeight>0</wp14:pctHeight>
            </wp14:sizeRelV>
          </wp:anchor>
        </w:drawing>
      </w:r>
      <w:r w:rsidR="008B5476" w:rsidRPr="00921797">
        <w:rPr>
          <w:noProof/>
          <w:szCs w:val="20"/>
        </w:rPr>
        <w:drawing>
          <wp:anchor distT="0" distB="0" distL="114300" distR="114300" simplePos="0" relativeHeight="251717632" behindDoc="1" locked="0" layoutInCell="1" allowOverlap="1" wp14:anchorId="41391A94" wp14:editId="47EA3AC6">
            <wp:simplePos x="0" y="0"/>
            <wp:positionH relativeFrom="column">
              <wp:posOffset>-300027</wp:posOffset>
            </wp:positionH>
            <wp:positionV relativeFrom="paragraph">
              <wp:posOffset>1249723</wp:posOffset>
            </wp:positionV>
            <wp:extent cx="2393315" cy="6503541"/>
            <wp:effectExtent l="0" t="0" r="0" b="0"/>
            <wp:wrapNone/>
            <wp:docPr id="14" name="Picture 14" descr="Charac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aract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0197" cy="6576590"/>
                    </a:xfrm>
                    <a:prstGeom prst="rect">
                      <a:avLst/>
                    </a:prstGeom>
                    <a:noFill/>
                    <a:ln>
                      <a:noFill/>
                    </a:ln>
                  </pic:spPr>
                </pic:pic>
              </a:graphicData>
            </a:graphic>
            <wp14:sizeRelH relativeFrom="page">
              <wp14:pctWidth>0</wp14:pctWidth>
            </wp14:sizeRelH>
            <wp14:sizeRelV relativeFrom="page">
              <wp14:pctHeight>0</wp14:pctHeight>
            </wp14:sizeRelV>
          </wp:anchor>
        </w:drawing>
      </w:r>
      <w:r w:rsidR="007B013D" w:rsidRPr="00921797">
        <w:rPr>
          <w:noProof/>
        </w:rPr>
        <mc:AlternateContent>
          <mc:Choice Requires="wps">
            <w:drawing>
              <wp:anchor distT="0" distB="0" distL="114300" distR="114300" simplePos="0" relativeHeight="251715584" behindDoc="0" locked="0" layoutInCell="1" allowOverlap="1" wp14:anchorId="49DD2C33" wp14:editId="46B86923">
                <wp:simplePos x="0" y="0"/>
                <wp:positionH relativeFrom="column">
                  <wp:posOffset>2165771</wp:posOffset>
                </wp:positionH>
                <wp:positionV relativeFrom="paragraph">
                  <wp:posOffset>1989462</wp:posOffset>
                </wp:positionV>
                <wp:extent cx="4505325" cy="6462445"/>
                <wp:effectExtent l="0" t="0" r="3175" b="190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6462445"/>
                        </a:xfrm>
                        <a:prstGeom prst="rect">
                          <a:avLst/>
                        </a:prstGeom>
                        <a:solidFill>
                          <a:srgbClr val="FFFFFF"/>
                        </a:solidFill>
                        <a:ln>
                          <a:noFill/>
                        </a:ln>
                      </wps:spPr>
                      <wps:txbx>
                        <w:txbxContent>
                          <w:p w14:paraId="4821A718" w14:textId="77777777" w:rsidR="005B0AD2" w:rsidRPr="00921797" w:rsidRDefault="005B0AD2" w:rsidP="005B0AD2">
                            <w:pPr>
                              <w:jc w:val="right"/>
                              <w:rPr>
                                <w:b/>
                                <w:sz w:val="22"/>
                              </w:rPr>
                            </w:pPr>
                            <w:r w:rsidRPr="00921797">
                              <w:rPr>
                                <w:b/>
                                <w:sz w:val="22"/>
                              </w:rPr>
                              <w:t>School Employment Manual</w:t>
                            </w:r>
                          </w:p>
                          <w:p w14:paraId="4E1412EB" w14:textId="77777777" w:rsidR="005B0AD2" w:rsidRPr="00B32DDE" w:rsidRDefault="005B0AD2" w:rsidP="005B0AD2">
                            <w:pPr>
                              <w:rPr>
                                <w:highlight w:val="yellow"/>
                              </w:rPr>
                            </w:pPr>
                          </w:p>
                          <w:p w14:paraId="73269AFC" w14:textId="77777777" w:rsidR="005B0AD2" w:rsidRPr="00B32DDE" w:rsidRDefault="005B0AD2" w:rsidP="005B0AD2">
                            <w:pPr>
                              <w:rPr>
                                <w:highlight w:val="yellow"/>
                              </w:rPr>
                            </w:pPr>
                          </w:p>
                          <w:p w14:paraId="2B1498AE" w14:textId="77777777" w:rsidR="005B0AD2" w:rsidRPr="00B32DDE" w:rsidRDefault="005B0AD2" w:rsidP="005B0AD2">
                            <w:pPr>
                              <w:rPr>
                                <w:highlight w:val="yellow"/>
                              </w:rPr>
                            </w:pPr>
                          </w:p>
                          <w:p w14:paraId="50320AAD" w14:textId="77777777" w:rsidR="005B0AD2" w:rsidRPr="00B32DDE" w:rsidRDefault="005B0AD2" w:rsidP="005B0AD2">
                            <w:pPr>
                              <w:rPr>
                                <w:highlight w:val="yellow"/>
                              </w:rPr>
                            </w:pPr>
                          </w:p>
                          <w:p w14:paraId="2AD062EB" w14:textId="77777777" w:rsidR="005B0AD2" w:rsidRPr="00B32DDE" w:rsidRDefault="005B0AD2" w:rsidP="005B0AD2">
                            <w:pPr>
                              <w:rPr>
                                <w:highlight w:val="yellow"/>
                              </w:rPr>
                            </w:pPr>
                          </w:p>
                          <w:p w14:paraId="176FA392" w14:textId="77777777" w:rsidR="005B0AD2" w:rsidRPr="00B32DDE" w:rsidRDefault="005B0AD2" w:rsidP="005B0AD2">
                            <w:pPr>
                              <w:rPr>
                                <w:highlight w:val="yellow"/>
                              </w:rPr>
                            </w:pPr>
                          </w:p>
                          <w:p w14:paraId="30E2D57B" w14:textId="77777777" w:rsidR="005B0AD2" w:rsidRPr="00921797" w:rsidRDefault="005B0AD2" w:rsidP="005B0AD2">
                            <w:pPr>
                              <w:widowControl w:val="0"/>
                              <w:overflowPunct w:val="0"/>
                              <w:autoSpaceDE w:val="0"/>
                              <w:autoSpaceDN w:val="0"/>
                              <w:adjustRightInd w:val="0"/>
                              <w:jc w:val="center"/>
                              <w:textAlignment w:val="baseline"/>
                              <w:rPr>
                                <w:rFonts w:cs="Arial"/>
                                <w:b/>
                                <w:kern w:val="28"/>
                                <w:sz w:val="72"/>
                                <w:szCs w:val="72"/>
                              </w:rPr>
                            </w:pPr>
                            <w:r w:rsidRPr="00921797">
                              <w:rPr>
                                <w:rFonts w:cs="Arial"/>
                                <w:b/>
                                <w:kern w:val="28"/>
                                <w:sz w:val="72"/>
                                <w:szCs w:val="72"/>
                              </w:rPr>
                              <w:t xml:space="preserve">SCHOOL PAY POLICY </w:t>
                            </w:r>
                          </w:p>
                          <w:p w14:paraId="0924A76E" w14:textId="77777777" w:rsidR="005B0AD2" w:rsidRPr="00921797" w:rsidRDefault="005B0AD2" w:rsidP="005B0AD2">
                            <w:pPr>
                              <w:widowControl w:val="0"/>
                              <w:overflowPunct w:val="0"/>
                              <w:autoSpaceDE w:val="0"/>
                              <w:autoSpaceDN w:val="0"/>
                              <w:adjustRightInd w:val="0"/>
                              <w:textAlignment w:val="baseline"/>
                              <w:rPr>
                                <w:rFonts w:cs="Arial"/>
                                <w:kern w:val="28"/>
                                <w:sz w:val="28"/>
                                <w:szCs w:val="28"/>
                              </w:rPr>
                            </w:pPr>
                          </w:p>
                          <w:p w14:paraId="5E37CEF9" w14:textId="77777777" w:rsidR="005B0AD2" w:rsidRPr="00921797" w:rsidRDefault="005B0AD2" w:rsidP="005B0AD2">
                            <w:pPr>
                              <w:widowControl w:val="0"/>
                              <w:overflowPunct w:val="0"/>
                              <w:autoSpaceDE w:val="0"/>
                              <w:autoSpaceDN w:val="0"/>
                              <w:adjustRightInd w:val="0"/>
                              <w:textAlignment w:val="baseline"/>
                              <w:rPr>
                                <w:rFonts w:cs="Arial"/>
                                <w:kern w:val="28"/>
                                <w:sz w:val="28"/>
                                <w:szCs w:val="28"/>
                              </w:rPr>
                            </w:pPr>
                          </w:p>
                          <w:p w14:paraId="1E0C0026" w14:textId="77777777" w:rsidR="005B0AD2" w:rsidRPr="00921797" w:rsidRDefault="005B0AD2" w:rsidP="005B0AD2">
                            <w:pPr>
                              <w:widowControl w:val="0"/>
                              <w:overflowPunct w:val="0"/>
                              <w:autoSpaceDE w:val="0"/>
                              <w:autoSpaceDN w:val="0"/>
                              <w:adjustRightInd w:val="0"/>
                              <w:textAlignment w:val="baseline"/>
                              <w:rPr>
                                <w:rFonts w:cs="Arial"/>
                                <w:kern w:val="28"/>
                                <w:sz w:val="28"/>
                                <w:szCs w:val="28"/>
                              </w:rPr>
                            </w:pPr>
                          </w:p>
                          <w:p w14:paraId="4D6E758A" w14:textId="77777777" w:rsidR="005B0AD2" w:rsidRPr="00921797" w:rsidRDefault="005B0AD2" w:rsidP="005B0AD2">
                            <w:pPr>
                              <w:widowControl w:val="0"/>
                              <w:overflowPunct w:val="0"/>
                              <w:autoSpaceDE w:val="0"/>
                              <w:autoSpaceDN w:val="0"/>
                              <w:adjustRightInd w:val="0"/>
                              <w:textAlignment w:val="baseline"/>
                              <w:rPr>
                                <w:rFonts w:cs="Arial"/>
                                <w:kern w:val="28"/>
                                <w:sz w:val="28"/>
                                <w:szCs w:val="28"/>
                              </w:rPr>
                            </w:pPr>
                          </w:p>
                          <w:p w14:paraId="21A010C4" w14:textId="77777777" w:rsidR="005B0AD2" w:rsidRPr="00921797" w:rsidRDefault="005B0AD2" w:rsidP="005B0AD2">
                            <w:pPr>
                              <w:widowControl w:val="0"/>
                              <w:overflowPunct w:val="0"/>
                              <w:autoSpaceDE w:val="0"/>
                              <w:autoSpaceDN w:val="0"/>
                              <w:adjustRightInd w:val="0"/>
                              <w:ind w:left="426"/>
                              <w:textAlignment w:val="baseline"/>
                              <w:rPr>
                                <w:rFonts w:cs="Arial"/>
                                <w:kern w:val="28"/>
                              </w:rPr>
                            </w:pPr>
                            <w:r w:rsidRPr="00921797">
                              <w:rPr>
                                <w:rFonts w:cs="Arial"/>
                                <w:kern w:val="28"/>
                              </w:rPr>
                              <w:t>This document applies to Community and Voluntary Controlled Schools and is advisory for Foundation and Voluntary Aided Schools</w:t>
                            </w:r>
                          </w:p>
                          <w:p w14:paraId="14AFFCAF" w14:textId="77777777" w:rsidR="005B0AD2" w:rsidRPr="00921797" w:rsidRDefault="005B0AD2" w:rsidP="005B0AD2">
                            <w:pPr>
                              <w:widowControl w:val="0"/>
                              <w:overflowPunct w:val="0"/>
                              <w:autoSpaceDE w:val="0"/>
                              <w:autoSpaceDN w:val="0"/>
                              <w:adjustRightInd w:val="0"/>
                              <w:ind w:left="426"/>
                              <w:textAlignment w:val="baseline"/>
                              <w:rPr>
                                <w:rFonts w:cs="Arial"/>
                                <w:kern w:val="28"/>
                              </w:rPr>
                            </w:pPr>
                          </w:p>
                          <w:p w14:paraId="3E7D7202" w14:textId="77777777" w:rsidR="005B0AD2" w:rsidRPr="00921797" w:rsidRDefault="005B0AD2" w:rsidP="005B0AD2">
                            <w:pPr>
                              <w:widowControl w:val="0"/>
                              <w:overflowPunct w:val="0"/>
                              <w:autoSpaceDE w:val="0"/>
                              <w:autoSpaceDN w:val="0"/>
                              <w:adjustRightInd w:val="0"/>
                              <w:ind w:left="426"/>
                              <w:textAlignment w:val="baseline"/>
                              <w:rPr>
                                <w:rFonts w:cs="Arial"/>
                                <w:kern w:val="28"/>
                              </w:rPr>
                            </w:pPr>
                          </w:p>
                          <w:p w14:paraId="6D8B858C" w14:textId="77777777" w:rsidR="005B0AD2" w:rsidRPr="00921797" w:rsidRDefault="005B0AD2" w:rsidP="005B0AD2">
                            <w:pPr>
                              <w:widowControl w:val="0"/>
                              <w:overflowPunct w:val="0"/>
                              <w:autoSpaceDE w:val="0"/>
                              <w:autoSpaceDN w:val="0"/>
                              <w:adjustRightInd w:val="0"/>
                              <w:ind w:left="426"/>
                              <w:textAlignment w:val="baseline"/>
                              <w:rPr>
                                <w:rFonts w:cs="Arial"/>
                                <w:kern w:val="28"/>
                              </w:rPr>
                            </w:pPr>
                          </w:p>
                          <w:p w14:paraId="1C8F4F5C" w14:textId="77777777" w:rsidR="005B0AD2" w:rsidRPr="00194C06" w:rsidRDefault="005B0AD2" w:rsidP="005B0AD2">
                            <w:pPr>
                              <w:rPr>
                                <w:rFonts w:cs="Arial"/>
                                <w:b/>
                                <w:kern w:val="28"/>
                                <w:sz w:val="44"/>
                                <w:szCs w:val="44"/>
                              </w:rPr>
                            </w:pPr>
                            <w:r w:rsidRPr="00921797">
                              <w:rPr>
                                <w:rFonts w:cs="Arial"/>
                                <w:b/>
                                <w:kern w:val="28"/>
                              </w:rPr>
                              <w:t xml:space="preserve">       Updated September 2025</w:t>
                            </w:r>
                            <w:r>
                              <w:rPr>
                                <w:rFonts w:cs="Arial"/>
                                <w:b/>
                                <w:kern w:val="28"/>
                              </w:rPr>
                              <w:t xml:space="preserve"> </w:t>
                            </w:r>
                          </w:p>
                          <w:p w14:paraId="40E44DDF" w14:textId="77777777" w:rsidR="005B0AD2" w:rsidRDefault="005B0AD2" w:rsidP="005B0A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D2C33" id="Text Box 4" o:spid="_x0000_s1031" type="#_x0000_t202" style="position:absolute;left:0;text-align:left;margin-left:170.55pt;margin-top:156.65pt;width:354.75pt;height:508.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" stroked="f">
                <v:textbox>
                  <w:txbxContent>
                    <w:p w14:paraId="4821A718" w14:textId="77777777" w:rsidR="005B0AD2" w:rsidRPr="00921797" w:rsidRDefault="005B0AD2" w:rsidP="005B0AD2">
                      <w:pPr>
                        <w:jc w:val="right"/>
                        <w:rPr>
                          <w:b/>
                          <w:sz w:val="22"/>
                        </w:rPr>
                      </w:pPr>
                      <w:r w:rsidRPr="00921797">
                        <w:rPr>
                          <w:b/>
                          <w:sz w:val="22"/>
                        </w:rPr>
                        <w:t>School Employment Manual</w:t>
                      </w:r>
                    </w:p>
                    <w:p w14:paraId="4E1412EB" w14:textId="77777777" w:rsidR="005B0AD2" w:rsidRPr="00B32DDE" w:rsidRDefault="005B0AD2" w:rsidP="005B0AD2">
                      <w:pPr>
                        <w:rPr>
                          <w:highlight w:val="yellow"/>
                        </w:rPr>
                      </w:pPr>
                    </w:p>
                    <w:p w14:paraId="73269AFC" w14:textId="77777777" w:rsidR="005B0AD2" w:rsidRPr="00B32DDE" w:rsidRDefault="005B0AD2" w:rsidP="005B0AD2">
                      <w:pPr>
                        <w:rPr>
                          <w:highlight w:val="yellow"/>
                        </w:rPr>
                      </w:pPr>
                    </w:p>
                    <w:p w14:paraId="2B1498AE" w14:textId="77777777" w:rsidR="005B0AD2" w:rsidRPr="00B32DDE" w:rsidRDefault="005B0AD2" w:rsidP="005B0AD2">
                      <w:pPr>
                        <w:rPr>
                          <w:highlight w:val="yellow"/>
                        </w:rPr>
                      </w:pPr>
                    </w:p>
                    <w:p w14:paraId="50320AAD" w14:textId="77777777" w:rsidR="005B0AD2" w:rsidRPr="00B32DDE" w:rsidRDefault="005B0AD2" w:rsidP="005B0AD2">
                      <w:pPr>
                        <w:rPr>
                          <w:highlight w:val="yellow"/>
                        </w:rPr>
                      </w:pPr>
                    </w:p>
                    <w:p w14:paraId="2AD062EB" w14:textId="77777777" w:rsidR="005B0AD2" w:rsidRPr="00B32DDE" w:rsidRDefault="005B0AD2" w:rsidP="005B0AD2">
                      <w:pPr>
                        <w:rPr>
                          <w:highlight w:val="yellow"/>
                        </w:rPr>
                      </w:pPr>
                    </w:p>
                    <w:p w14:paraId="176FA392" w14:textId="77777777" w:rsidR="005B0AD2" w:rsidRPr="00B32DDE" w:rsidRDefault="005B0AD2" w:rsidP="005B0AD2">
                      <w:pPr>
                        <w:rPr>
                          <w:highlight w:val="yellow"/>
                        </w:rPr>
                      </w:pPr>
                    </w:p>
                    <w:p w14:paraId="30E2D57B" w14:textId="77777777" w:rsidR="005B0AD2" w:rsidRPr="00921797" w:rsidRDefault="005B0AD2" w:rsidP="005B0AD2">
                      <w:pPr>
                        <w:widowControl w:val="0"/>
                        <w:overflowPunct w:val="0"/>
                        <w:autoSpaceDE w:val="0"/>
                        <w:autoSpaceDN w:val="0"/>
                        <w:adjustRightInd w:val="0"/>
                        <w:jc w:val="center"/>
                        <w:textAlignment w:val="baseline"/>
                        <w:rPr>
                          <w:rFonts w:cs="Arial"/>
                          <w:b/>
                          <w:kern w:val="28"/>
                          <w:sz w:val="72"/>
                          <w:szCs w:val="72"/>
                        </w:rPr>
                      </w:pPr>
                      <w:r w:rsidRPr="00921797">
                        <w:rPr>
                          <w:rFonts w:cs="Arial"/>
                          <w:b/>
                          <w:kern w:val="28"/>
                          <w:sz w:val="72"/>
                          <w:szCs w:val="72"/>
                        </w:rPr>
                        <w:t xml:space="preserve">SCHOOL PAY POLICY </w:t>
                      </w:r>
                    </w:p>
                    <w:p w14:paraId="0924A76E" w14:textId="77777777" w:rsidR="005B0AD2" w:rsidRPr="00921797" w:rsidRDefault="005B0AD2" w:rsidP="005B0AD2">
                      <w:pPr>
                        <w:widowControl w:val="0"/>
                        <w:overflowPunct w:val="0"/>
                        <w:autoSpaceDE w:val="0"/>
                        <w:autoSpaceDN w:val="0"/>
                        <w:adjustRightInd w:val="0"/>
                        <w:textAlignment w:val="baseline"/>
                        <w:rPr>
                          <w:rFonts w:cs="Arial"/>
                          <w:kern w:val="28"/>
                          <w:sz w:val="28"/>
                          <w:szCs w:val="28"/>
                        </w:rPr>
                      </w:pPr>
                    </w:p>
                    <w:p w14:paraId="5E37CEF9" w14:textId="77777777" w:rsidR="005B0AD2" w:rsidRPr="00921797" w:rsidRDefault="005B0AD2" w:rsidP="005B0AD2">
                      <w:pPr>
                        <w:widowControl w:val="0"/>
                        <w:overflowPunct w:val="0"/>
                        <w:autoSpaceDE w:val="0"/>
                        <w:autoSpaceDN w:val="0"/>
                        <w:adjustRightInd w:val="0"/>
                        <w:textAlignment w:val="baseline"/>
                        <w:rPr>
                          <w:rFonts w:cs="Arial"/>
                          <w:kern w:val="28"/>
                          <w:sz w:val="28"/>
                          <w:szCs w:val="28"/>
                        </w:rPr>
                      </w:pPr>
                    </w:p>
                    <w:p w14:paraId="1E0C0026" w14:textId="77777777" w:rsidR="005B0AD2" w:rsidRPr="00921797" w:rsidRDefault="005B0AD2" w:rsidP="005B0AD2">
                      <w:pPr>
                        <w:widowControl w:val="0"/>
                        <w:overflowPunct w:val="0"/>
                        <w:autoSpaceDE w:val="0"/>
                        <w:autoSpaceDN w:val="0"/>
                        <w:adjustRightInd w:val="0"/>
                        <w:textAlignment w:val="baseline"/>
                        <w:rPr>
                          <w:rFonts w:cs="Arial"/>
                          <w:kern w:val="28"/>
                          <w:sz w:val="28"/>
                          <w:szCs w:val="28"/>
                        </w:rPr>
                      </w:pPr>
                    </w:p>
                    <w:p w14:paraId="4D6E758A" w14:textId="77777777" w:rsidR="005B0AD2" w:rsidRPr="00921797" w:rsidRDefault="005B0AD2" w:rsidP="005B0AD2">
                      <w:pPr>
                        <w:widowControl w:val="0"/>
                        <w:overflowPunct w:val="0"/>
                        <w:autoSpaceDE w:val="0"/>
                        <w:autoSpaceDN w:val="0"/>
                        <w:adjustRightInd w:val="0"/>
                        <w:textAlignment w:val="baseline"/>
                        <w:rPr>
                          <w:rFonts w:cs="Arial"/>
                          <w:kern w:val="28"/>
                          <w:sz w:val="28"/>
                          <w:szCs w:val="28"/>
                        </w:rPr>
                      </w:pPr>
                    </w:p>
                    <w:p w14:paraId="21A010C4" w14:textId="77777777" w:rsidR="005B0AD2" w:rsidRPr="00921797" w:rsidRDefault="005B0AD2" w:rsidP="005B0AD2">
                      <w:pPr>
                        <w:widowControl w:val="0"/>
                        <w:overflowPunct w:val="0"/>
                        <w:autoSpaceDE w:val="0"/>
                        <w:autoSpaceDN w:val="0"/>
                        <w:adjustRightInd w:val="0"/>
                        <w:ind w:left="426"/>
                        <w:textAlignment w:val="baseline"/>
                        <w:rPr>
                          <w:rFonts w:cs="Arial"/>
                          <w:kern w:val="28"/>
                        </w:rPr>
                      </w:pPr>
                      <w:r w:rsidRPr="00921797">
                        <w:rPr>
                          <w:rFonts w:cs="Arial"/>
                          <w:kern w:val="28"/>
                        </w:rPr>
                        <w:t>This document applies to Community and Voluntary Controlled Schools and is advisory for Foundation and Voluntary Aided Schools</w:t>
                      </w:r>
                    </w:p>
                    <w:p w14:paraId="14AFFCAF" w14:textId="77777777" w:rsidR="005B0AD2" w:rsidRPr="00921797" w:rsidRDefault="005B0AD2" w:rsidP="005B0AD2">
                      <w:pPr>
                        <w:widowControl w:val="0"/>
                        <w:overflowPunct w:val="0"/>
                        <w:autoSpaceDE w:val="0"/>
                        <w:autoSpaceDN w:val="0"/>
                        <w:adjustRightInd w:val="0"/>
                        <w:ind w:left="426"/>
                        <w:textAlignment w:val="baseline"/>
                        <w:rPr>
                          <w:rFonts w:cs="Arial"/>
                          <w:kern w:val="28"/>
                        </w:rPr>
                      </w:pPr>
                    </w:p>
                    <w:p w14:paraId="3E7D7202" w14:textId="77777777" w:rsidR="005B0AD2" w:rsidRPr="00921797" w:rsidRDefault="005B0AD2" w:rsidP="005B0AD2">
                      <w:pPr>
                        <w:widowControl w:val="0"/>
                        <w:overflowPunct w:val="0"/>
                        <w:autoSpaceDE w:val="0"/>
                        <w:autoSpaceDN w:val="0"/>
                        <w:adjustRightInd w:val="0"/>
                        <w:ind w:left="426"/>
                        <w:textAlignment w:val="baseline"/>
                        <w:rPr>
                          <w:rFonts w:cs="Arial"/>
                          <w:kern w:val="28"/>
                        </w:rPr>
                      </w:pPr>
                    </w:p>
                    <w:p w14:paraId="6D8B858C" w14:textId="77777777" w:rsidR="005B0AD2" w:rsidRPr="00921797" w:rsidRDefault="005B0AD2" w:rsidP="005B0AD2">
                      <w:pPr>
                        <w:widowControl w:val="0"/>
                        <w:overflowPunct w:val="0"/>
                        <w:autoSpaceDE w:val="0"/>
                        <w:autoSpaceDN w:val="0"/>
                        <w:adjustRightInd w:val="0"/>
                        <w:ind w:left="426"/>
                        <w:textAlignment w:val="baseline"/>
                        <w:rPr>
                          <w:rFonts w:cs="Arial"/>
                          <w:kern w:val="28"/>
                        </w:rPr>
                      </w:pPr>
                    </w:p>
                    <w:p w14:paraId="1C8F4F5C" w14:textId="77777777" w:rsidR="005B0AD2" w:rsidRPr="00194C06" w:rsidRDefault="005B0AD2" w:rsidP="005B0AD2">
                      <w:pPr>
                        <w:rPr>
                          <w:rFonts w:cs="Arial"/>
                          <w:b/>
                          <w:kern w:val="28"/>
                          <w:sz w:val="44"/>
                          <w:szCs w:val="44"/>
                        </w:rPr>
                      </w:pPr>
                      <w:r w:rsidRPr="00921797">
                        <w:rPr>
                          <w:rFonts w:cs="Arial"/>
                          <w:b/>
                          <w:kern w:val="28"/>
                        </w:rPr>
                        <w:t xml:space="preserve">       Updated September 2025</w:t>
                      </w:r>
                      <w:r>
                        <w:rPr>
                          <w:rFonts w:cs="Arial"/>
                          <w:b/>
                          <w:kern w:val="28"/>
                        </w:rPr>
                        <w:t xml:space="preserve"> </w:t>
                      </w:r>
                    </w:p>
                    <w:p w14:paraId="40E44DDF" w14:textId="77777777" w:rsidR="005B0AD2" w:rsidRDefault="005B0AD2" w:rsidP="005B0AD2"/>
                  </w:txbxContent>
                </v:textbox>
              </v:shape>
            </w:pict>
          </mc:Fallback>
        </mc:AlternateContent>
      </w:r>
    </w:p>
    <w:p w14:paraId="02EB0435" w14:textId="57E5BDAB" w:rsidR="00F72412" w:rsidRPr="00921797" w:rsidRDefault="00D31582" w:rsidP="00F7511C">
      <w:pPr>
        <w:rPr>
          <w:rFonts w:ascii="Arial" w:hAnsi="Arial" w:cs="Arial"/>
          <w:sz w:val="52"/>
        </w:rPr>
      </w:pPr>
      <w:r w:rsidRPr="00921797">
        <w:lastRenderedPageBreak/>
        <w:tab/>
      </w:r>
      <w:r w:rsidR="00426292" w:rsidRPr="00921797">
        <w:rPr>
          <w:rFonts w:ascii="Arial" w:hAnsi="Arial" w:cs="Arial"/>
          <w:sz w:val="52"/>
        </w:rPr>
        <w:t xml:space="preserve">         </w:t>
      </w:r>
      <w:r w:rsidR="00B53776" w:rsidRPr="00921797">
        <w:rPr>
          <w:rFonts w:ascii="Arial" w:hAnsi="Arial" w:cs="Arial"/>
          <w:noProof/>
          <w:sz w:val="52"/>
        </w:rPr>
        <w:drawing>
          <wp:inline distT="0" distB="0" distL="0" distR="0" wp14:anchorId="23AA2762" wp14:editId="736E9B61">
            <wp:extent cx="6765925" cy="4145280"/>
            <wp:effectExtent l="0" t="0" r="3175" b="0"/>
            <wp:docPr id="169263327" name="Picture 1" descr="A list of staffs and staff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63327" name="Picture 1" descr="A list of staffs and staffs&#10;&#10;AI-generated content may be incorrect."/>
                    <pic:cNvPicPr/>
                  </pic:nvPicPr>
                  <pic:blipFill>
                    <a:blip r:embed="rId29"/>
                    <a:stretch>
                      <a:fillRect/>
                    </a:stretch>
                  </pic:blipFill>
                  <pic:spPr>
                    <a:xfrm>
                      <a:off x="0" y="0"/>
                      <a:ext cx="6765925" cy="4145280"/>
                    </a:xfrm>
                    <a:prstGeom prst="rect">
                      <a:avLst/>
                    </a:prstGeom>
                  </pic:spPr>
                </pic:pic>
              </a:graphicData>
            </a:graphic>
          </wp:inline>
        </w:drawing>
      </w:r>
      <w:r w:rsidR="009D27F7" w:rsidRPr="00921797">
        <w:rPr>
          <w:rFonts w:ascii="Arial" w:hAnsi="Arial" w:cs="Arial"/>
          <w:noProof/>
          <w:sz w:val="52"/>
        </w:rPr>
        <w:lastRenderedPageBreak/>
        <w:drawing>
          <wp:inline distT="0" distB="0" distL="0" distR="0" wp14:anchorId="7281EF1F" wp14:editId="0FC9F0F0">
            <wp:extent cx="5982760" cy="8480612"/>
            <wp:effectExtent l="0" t="0" r="0" b="3175"/>
            <wp:docPr id="1151849912"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849912" name="Picture 1" descr="A document with text on it&#10;&#10;Description automatically generated"/>
                    <pic:cNvPicPr/>
                  </pic:nvPicPr>
                  <pic:blipFill>
                    <a:blip r:embed="rId30"/>
                    <a:stretch>
                      <a:fillRect/>
                    </a:stretch>
                  </pic:blipFill>
                  <pic:spPr>
                    <a:xfrm>
                      <a:off x="0" y="0"/>
                      <a:ext cx="6026539" cy="8542669"/>
                    </a:xfrm>
                    <a:prstGeom prst="rect">
                      <a:avLst/>
                    </a:prstGeom>
                  </pic:spPr>
                </pic:pic>
              </a:graphicData>
            </a:graphic>
          </wp:inline>
        </w:drawing>
      </w:r>
      <w:r w:rsidR="00426292" w:rsidRPr="00921797">
        <w:rPr>
          <w:rFonts w:ascii="Arial" w:hAnsi="Arial" w:cs="Arial"/>
          <w:sz w:val="52"/>
        </w:rPr>
        <w:t xml:space="preserve">   </w:t>
      </w:r>
    </w:p>
    <w:p w14:paraId="5D7BEBC5" w14:textId="1DBFFDDE" w:rsidR="006F0763" w:rsidRPr="00921797" w:rsidRDefault="00426292" w:rsidP="00F7511C">
      <w:pPr>
        <w:rPr>
          <w:rFonts w:ascii="Arial" w:hAnsi="Arial" w:cs="Arial"/>
          <w:sz w:val="52"/>
        </w:rPr>
      </w:pPr>
      <w:r w:rsidRPr="00921797">
        <w:rPr>
          <w:rFonts w:ascii="Arial" w:hAnsi="Arial" w:cs="Arial"/>
          <w:sz w:val="52"/>
        </w:rPr>
        <w:lastRenderedPageBreak/>
        <w:t xml:space="preserve">  </w:t>
      </w:r>
      <w:r w:rsidR="00516223" w:rsidRPr="00921797">
        <w:rPr>
          <w:rFonts w:ascii="Arial" w:hAnsi="Arial" w:cs="Arial"/>
          <w:noProof/>
          <w:sz w:val="52"/>
        </w:rPr>
        <w:drawing>
          <wp:inline distT="0" distB="0" distL="0" distR="0" wp14:anchorId="697AEF49" wp14:editId="47C7DD2F">
            <wp:extent cx="5774059" cy="8184777"/>
            <wp:effectExtent l="0" t="0" r="4445" b="0"/>
            <wp:docPr id="323480891" name="Picture 1" descr="A document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480891" name="Picture 1" descr="A document with text and images&#10;&#10;Description automatically generated"/>
                    <pic:cNvPicPr/>
                  </pic:nvPicPr>
                  <pic:blipFill>
                    <a:blip r:embed="rId31"/>
                    <a:stretch>
                      <a:fillRect/>
                    </a:stretch>
                  </pic:blipFill>
                  <pic:spPr>
                    <a:xfrm>
                      <a:off x="0" y="0"/>
                      <a:ext cx="5799624" cy="8221015"/>
                    </a:xfrm>
                    <a:prstGeom prst="rect">
                      <a:avLst/>
                    </a:prstGeom>
                  </pic:spPr>
                </pic:pic>
              </a:graphicData>
            </a:graphic>
          </wp:inline>
        </w:drawing>
      </w:r>
      <w:r w:rsidRPr="00921797">
        <w:rPr>
          <w:rFonts w:ascii="Arial" w:hAnsi="Arial" w:cs="Arial"/>
          <w:sz w:val="52"/>
        </w:rPr>
        <w:t xml:space="preserve"> </w:t>
      </w:r>
    </w:p>
    <w:p w14:paraId="7AEC87BC" w14:textId="77777777" w:rsidR="00D10F32" w:rsidRPr="00921797" w:rsidRDefault="00D10F32" w:rsidP="00CE0752">
      <w:pPr>
        <w:pStyle w:val="BodyText"/>
      </w:pPr>
    </w:p>
    <w:p w14:paraId="5252E1F0" w14:textId="77777777" w:rsidR="00CE0752" w:rsidRPr="00921797" w:rsidRDefault="00CE0752" w:rsidP="00CE0752">
      <w:pPr>
        <w:pStyle w:val="BodyText"/>
      </w:pPr>
    </w:p>
    <w:p w14:paraId="6D782EC8" w14:textId="77777777" w:rsidR="00CE0752" w:rsidRPr="00921797" w:rsidRDefault="00CE0752" w:rsidP="00CE0752">
      <w:pPr>
        <w:pStyle w:val="BodyText"/>
      </w:pPr>
    </w:p>
    <w:p w14:paraId="56E9A254" w14:textId="77777777" w:rsidR="00CE0752" w:rsidRPr="00921797" w:rsidRDefault="00CE0752" w:rsidP="00CE0752">
      <w:pPr>
        <w:pStyle w:val="BodyText"/>
      </w:pPr>
    </w:p>
    <w:p w14:paraId="4D8DBB2A" w14:textId="7953428C" w:rsidR="00E1147C" w:rsidRPr="00921797" w:rsidRDefault="00002DDF" w:rsidP="00E1147C">
      <w:pPr>
        <w:pStyle w:val="BodyText"/>
      </w:pPr>
      <w:r w:rsidRPr="00921797">
        <w:rPr>
          <w:noProof/>
        </w:rPr>
        <w:lastRenderedPageBreak/>
        <w:drawing>
          <wp:inline distT="0" distB="0" distL="0" distR="0" wp14:anchorId="0A2CE7E1" wp14:editId="0E7EAF1E">
            <wp:extent cx="6734710" cy="7503459"/>
            <wp:effectExtent l="0" t="0" r="0" b="2540"/>
            <wp:docPr id="78243239"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43239" name="Picture 1" descr="A document with text on it&#10;&#10;Description automatically generated"/>
                    <pic:cNvPicPr/>
                  </pic:nvPicPr>
                  <pic:blipFill>
                    <a:blip r:embed="rId32"/>
                    <a:stretch>
                      <a:fillRect/>
                    </a:stretch>
                  </pic:blipFill>
                  <pic:spPr>
                    <a:xfrm>
                      <a:off x="0" y="0"/>
                      <a:ext cx="6891173" cy="7677782"/>
                    </a:xfrm>
                    <a:prstGeom prst="rect">
                      <a:avLst/>
                    </a:prstGeom>
                  </pic:spPr>
                </pic:pic>
              </a:graphicData>
            </a:graphic>
          </wp:inline>
        </w:drawing>
      </w:r>
    </w:p>
    <w:p w14:paraId="55978C38" w14:textId="77777777" w:rsidR="00E1147C" w:rsidRPr="00921797" w:rsidRDefault="00E1147C" w:rsidP="00E1147C">
      <w:pPr>
        <w:pStyle w:val="BodyText"/>
      </w:pPr>
    </w:p>
    <w:p w14:paraId="22C2D579" w14:textId="77777777" w:rsidR="00E1147C" w:rsidRPr="00921797" w:rsidRDefault="00E1147C" w:rsidP="00E1147C">
      <w:pPr>
        <w:pStyle w:val="BodyText"/>
      </w:pPr>
    </w:p>
    <w:p w14:paraId="416A1F62" w14:textId="77777777" w:rsidR="00E1147C" w:rsidRPr="00921797" w:rsidRDefault="00E1147C" w:rsidP="00E1147C">
      <w:pPr>
        <w:pStyle w:val="BodyText"/>
      </w:pPr>
    </w:p>
    <w:p w14:paraId="0E81CB1F" w14:textId="77777777" w:rsidR="00E1147C" w:rsidRPr="00921797" w:rsidRDefault="00E1147C" w:rsidP="00E1147C">
      <w:pPr>
        <w:pStyle w:val="BodyText"/>
      </w:pPr>
    </w:p>
    <w:p w14:paraId="2C86AF7C" w14:textId="77777777" w:rsidR="00002DDF" w:rsidRPr="00921797" w:rsidRDefault="00002DDF" w:rsidP="00E1147C">
      <w:pPr>
        <w:pStyle w:val="BodyText"/>
      </w:pPr>
    </w:p>
    <w:p w14:paraId="16253009" w14:textId="77777777" w:rsidR="00002DDF" w:rsidRPr="00921797" w:rsidRDefault="00002DDF" w:rsidP="00E1147C">
      <w:pPr>
        <w:pStyle w:val="BodyText"/>
      </w:pPr>
    </w:p>
    <w:p w14:paraId="2F0A21E7" w14:textId="77777777" w:rsidR="00002DDF" w:rsidRPr="00921797" w:rsidRDefault="00002DDF" w:rsidP="00E1147C">
      <w:pPr>
        <w:pStyle w:val="BodyText"/>
      </w:pPr>
    </w:p>
    <w:p w14:paraId="0C1BADEA" w14:textId="77777777" w:rsidR="00002DDF" w:rsidRPr="00921797" w:rsidRDefault="00002DDF" w:rsidP="00E1147C">
      <w:pPr>
        <w:pStyle w:val="BodyText"/>
      </w:pPr>
    </w:p>
    <w:p w14:paraId="1810982F" w14:textId="77777777" w:rsidR="00002DDF" w:rsidRPr="00921797" w:rsidRDefault="00002DDF" w:rsidP="00E1147C">
      <w:pPr>
        <w:pStyle w:val="BodyText"/>
      </w:pPr>
    </w:p>
    <w:p w14:paraId="37242923" w14:textId="77777777" w:rsidR="00002DDF" w:rsidRPr="00921797" w:rsidRDefault="00002DDF" w:rsidP="00E1147C">
      <w:pPr>
        <w:pStyle w:val="BodyText"/>
      </w:pPr>
    </w:p>
    <w:p w14:paraId="79DD16F4" w14:textId="77777777" w:rsidR="00483222" w:rsidRPr="00921797" w:rsidRDefault="00483222" w:rsidP="00E1147C">
      <w:pPr>
        <w:pStyle w:val="BodyText"/>
      </w:pPr>
      <w:r w:rsidRPr="00921797">
        <w:rPr>
          <w:noProof/>
        </w:rPr>
        <w:drawing>
          <wp:inline distT="0" distB="0" distL="0" distR="0" wp14:anchorId="02C49C3D" wp14:editId="4C5B744B">
            <wp:extent cx="5755341" cy="8158244"/>
            <wp:effectExtent l="0" t="0" r="0" b="0"/>
            <wp:docPr id="1572916363"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916363" name="Picture 1" descr="A document with text on it&#10;&#10;Description automatically generated"/>
                    <pic:cNvPicPr/>
                  </pic:nvPicPr>
                  <pic:blipFill>
                    <a:blip r:embed="rId33"/>
                    <a:stretch>
                      <a:fillRect/>
                    </a:stretch>
                  </pic:blipFill>
                  <pic:spPr>
                    <a:xfrm>
                      <a:off x="0" y="0"/>
                      <a:ext cx="5782745" cy="8197089"/>
                    </a:xfrm>
                    <a:prstGeom prst="rect">
                      <a:avLst/>
                    </a:prstGeom>
                  </pic:spPr>
                </pic:pic>
              </a:graphicData>
            </a:graphic>
          </wp:inline>
        </w:drawing>
      </w:r>
    </w:p>
    <w:p w14:paraId="28E44BE8" w14:textId="77777777" w:rsidR="00483222" w:rsidRPr="00921797" w:rsidRDefault="00483222" w:rsidP="00483222">
      <w:pPr>
        <w:rPr>
          <w:rFonts w:ascii="Arial" w:eastAsia="Arial" w:hAnsi="Arial" w:cs="Arial"/>
          <w:color w:val="auto"/>
          <w:szCs w:val="24"/>
          <w:lang w:val="en-US" w:eastAsia="en-US"/>
        </w:rPr>
      </w:pPr>
    </w:p>
    <w:p w14:paraId="27D766CA" w14:textId="4DB194A9" w:rsidR="00483222" w:rsidRPr="00921797" w:rsidRDefault="00483222" w:rsidP="00483222">
      <w:pPr>
        <w:tabs>
          <w:tab w:val="left" w:pos="3078"/>
        </w:tabs>
        <w:rPr>
          <w:rFonts w:ascii="Arial" w:eastAsia="Arial" w:hAnsi="Arial" w:cs="Arial"/>
          <w:color w:val="auto"/>
          <w:szCs w:val="24"/>
          <w:lang w:val="en-US" w:eastAsia="en-US"/>
        </w:rPr>
      </w:pPr>
      <w:r w:rsidRPr="00921797">
        <w:rPr>
          <w:rFonts w:ascii="Arial" w:eastAsia="Arial" w:hAnsi="Arial" w:cs="Arial"/>
          <w:color w:val="auto"/>
          <w:szCs w:val="24"/>
          <w:lang w:val="en-US" w:eastAsia="en-US"/>
        </w:rPr>
        <w:tab/>
      </w:r>
    </w:p>
    <w:p w14:paraId="2CC01507" w14:textId="77777777" w:rsidR="00483222" w:rsidRPr="00921797" w:rsidRDefault="00483222" w:rsidP="00483222">
      <w:pPr>
        <w:tabs>
          <w:tab w:val="left" w:pos="3078"/>
        </w:tabs>
        <w:rPr>
          <w:rFonts w:ascii="Arial" w:eastAsia="Arial" w:hAnsi="Arial" w:cs="Arial"/>
          <w:color w:val="auto"/>
          <w:szCs w:val="24"/>
          <w:lang w:val="en-US" w:eastAsia="en-US"/>
        </w:rPr>
      </w:pPr>
    </w:p>
    <w:p w14:paraId="294280E0" w14:textId="00807D2F" w:rsidR="00483222" w:rsidRPr="00921797" w:rsidRDefault="0032004B" w:rsidP="0032004B">
      <w:pPr>
        <w:tabs>
          <w:tab w:val="left" w:pos="3078"/>
        </w:tabs>
        <w:ind w:left="0" w:firstLine="0"/>
        <w:rPr>
          <w:rFonts w:ascii="Arial" w:eastAsia="Arial" w:hAnsi="Arial" w:cs="Arial"/>
          <w:color w:val="auto"/>
          <w:szCs w:val="24"/>
          <w:lang w:val="en-US" w:eastAsia="en-US"/>
        </w:rPr>
      </w:pPr>
      <w:r w:rsidRPr="00921797">
        <w:rPr>
          <w:rFonts w:ascii="Arial" w:eastAsia="Arial" w:hAnsi="Arial" w:cs="Arial"/>
          <w:noProof/>
          <w:color w:val="auto"/>
          <w:szCs w:val="24"/>
          <w:lang w:val="en-US" w:eastAsia="en-US"/>
        </w:rPr>
        <w:lastRenderedPageBreak/>
        <w:drawing>
          <wp:inline distT="0" distB="0" distL="0" distR="0" wp14:anchorId="5C4F2F87" wp14:editId="596EFB2F">
            <wp:extent cx="5558118" cy="7878679"/>
            <wp:effectExtent l="0" t="0" r="5080" b="0"/>
            <wp:docPr id="503737922"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737922" name="Picture 1" descr="A document with text on it&#10;&#10;Description automatically generated"/>
                    <pic:cNvPicPr/>
                  </pic:nvPicPr>
                  <pic:blipFill>
                    <a:blip r:embed="rId34"/>
                    <a:stretch>
                      <a:fillRect/>
                    </a:stretch>
                  </pic:blipFill>
                  <pic:spPr>
                    <a:xfrm>
                      <a:off x="0" y="0"/>
                      <a:ext cx="5585195" cy="7917061"/>
                    </a:xfrm>
                    <a:prstGeom prst="rect">
                      <a:avLst/>
                    </a:prstGeom>
                  </pic:spPr>
                </pic:pic>
              </a:graphicData>
            </a:graphic>
          </wp:inline>
        </w:drawing>
      </w:r>
    </w:p>
    <w:p w14:paraId="52FE5ACE" w14:textId="77777777" w:rsidR="0032004B" w:rsidRPr="00921797" w:rsidRDefault="0032004B" w:rsidP="0032004B">
      <w:pPr>
        <w:tabs>
          <w:tab w:val="left" w:pos="3078"/>
        </w:tabs>
        <w:ind w:left="0" w:firstLine="0"/>
        <w:rPr>
          <w:rFonts w:ascii="Arial" w:eastAsia="Arial" w:hAnsi="Arial" w:cs="Arial"/>
          <w:color w:val="auto"/>
          <w:szCs w:val="24"/>
          <w:lang w:val="en-US" w:eastAsia="en-US"/>
        </w:rPr>
      </w:pPr>
    </w:p>
    <w:p w14:paraId="1325767E" w14:textId="77777777" w:rsidR="0032004B" w:rsidRPr="00921797" w:rsidRDefault="0032004B" w:rsidP="0032004B">
      <w:pPr>
        <w:tabs>
          <w:tab w:val="left" w:pos="3078"/>
        </w:tabs>
        <w:ind w:left="0" w:firstLine="0"/>
        <w:rPr>
          <w:rFonts w:ascii="Arial" w:eastAsia="Arial" w:hAnsi="Arial" w:cs="Arial"/>
          <w:color w:val="auto"/>
          <w:szCs w:val="24"/>
          <w:lang w:val="en-US" w:eastAsia="en-US"/>
        </w:rPr>
      </w:pPr>
    </w:p>
    <w:p w14:paraId="60A561E1" w14:textId="77777777" w:rsidR="0032004B" w:rsidRPr="00921797" w:rsidRDefault="0032004B" w:rsidP="0032004B">
      <w:pPr>
        <w:tabs>
          <w:tab w:val="left" w:pos="3078"/>
        </w:tabs>
        <w:ind w:left="0" w:firstLine="0"/>
        <w:rPr>
          <w:rFonts w:ascii="Arial" w:eastAsia="Arial" w:hAnsi="Arial" w:cs="Arial"/>
          <w:color w:val="auto"/>
          <w:szCs w:val="24"/>
          <w:lang w:val="en-US" w:eastAsia="en-US"/>
        </w:rPr>
      </w:pPr>
    </w:p>
    <w:p w14:paraId="4145B031" w14:textId="77777777" w:rsidR="0032004B" w:rsidRPr="00921797" w:rsidRDefault="0032004B" w:rsidP="0032004B">
      <w:pPr>
        <w:tabs>
          <w:tab w:val="left" w:pos="3078"/>
        </w:tabs>
        <w:ind w:left="0" w:firstLine="0"/>
        <w:rPr>
          <w:rFonts w:ascii="Arial" w:eastAsia="Arial" w:hAnsi="Arial" w:cs="Arial"/>
          <w:color w:val="auto"/>
          <w:szCs w:val="24"/>
          <w:lang w:val="en-US" w:eastAsia="en-US"/>
        </w:rPr>
      </w:pPr>
    </w:p>
    <w:p w14:paraId="53ED86C0" w14:textId="77777777" w:rsidR="00242E2B" w:rsidRPr="00921797" w:rsidRDefault="00242E2B" w:rsidP="00242E2B">
      <w:pPr>
        <w:pStyle w:val="Heading1"/>
        <w:ind w:left="0" w:firstLine="0"/>
        <w:rPr>
          <w:b/>
          <w:bCs/>
          <w:lang w:val="en-US"/>
        </w:rPr>
      </w:pPr>
      <w:bookmarkStart w:id="1" w:name="_Toc496177937"/>
      <w:r w:rsidRPr="00921797">
        <w:rPr>
          <w:b/>
          <w:bCs/>
        </w:rPr>
        <w:lastRenderedPageBreak/>
        <w:t>CHECKLIST FOR GOVERNORS</w:t>
      </w:r>
      <w:bookmarkEnd w:id="1"/>
    </w:p>
    <w:p w14:paraId="5A57614C" w14:textId="77777777" w:rsidR="00242E2B" w:rsidRPr="00921797" w:rsidRDefault="00242E2B" w:rsidP="00242E2B"/>
    <w:p w14:paraId="653C74FA" w14:textId="77777777" w:rsidR="00242E2B" w:rsidRPr="00921797" w:rsidRDefault="00242E2B" w:rsidP="00242E2B">
      <w:pPr>
        <w:widowControl w:val="0"/>
        <w:tabs>
          <w:tab w:val="left" w:pos="0"/>
          <w:tab w:val="center" w:pos="4153"/>
          <w:tab w:val="right" w:pos="8306"/>
        </w:tabs>
        <w:overflowPunct w:val="0"/>
        <w:autoSpaceDE w:val="0"/>
        <w:autoSpaceDN w:val="0"/>
        <w:adjustRightInd w:val="0"/>
        <w:textAlignment w:val="baseline"/>
        <w:rPr>
          <w:rFonts w:cs="Arial"/>
          <w:kern w:val="28"/>
        </w:rPr>
      </w:pPr>
      <w:r w:rsidRPr="00921797">
        <w:rPr>
          <w:rFonts w:cs="Arial"/>
          <w:kern w:val="28"/>
        </w:rPr>
        <w:t>The checklist below is provided to further assist Governors in ensuring that all discretionary elements have been adopted and implemented.</w:t>
      </w:r>
    </w:p>
    <w:p w14:paraId="5B6088E3" w14:textId="77777777" w:rsidR="00242E2B" w:rsidRPr="00921797" w:rsidRDefault="00242E2B" w:rsidP="00242E2B"/>
    <w:p w14:paraId="21706627" w14:textId="77777777" w:rsidR="00242E2B" w:rsidRPr="00921797" w:rsidRDefault="00242E2B" w:rsidP="00242E2B"/>
    <w:p w14:paraId="700B990B" w14:textId="6C62052A" w:rsidR="00242E2B" w:rsidRPr="00921797" w:rsidRDefault="00242E2B" w:rsidP="00242E2B">
      <w:pPr>
        <w:widowControl w:val="0"/>
        <w:numPr>
          <w:ilvl w:val="0"/>
          <w:numId w:val="26"/>
        </w:numPr>
        <w:overflowPunct w:val="0"/>
        <w:autoSpaceDE w:val="0"/>
        <w:autoSpaceDN w:val="0"/>
        <w:adjustRightInd w:val="0"/>
        <w:spacing w:after="0" w:line="240" w:lineRule="auto"/>
        <w:ind w:left="567" w:hanging="567"/>
        <w:textAlignment w:val="baseline"/>
        <w:rPr>
          <w:rFonts w:cs="Arial"/>
          <w:b/>
          <w:i/>
          <w:kern w:val="28"/>
        </w:rPr>
      </w:pPr>
      <w:r w:rsidRPr="00921797">
        <w:rPr>
          <w:rFonts w:cs="Arial"/>
          <w:kern w:val="28"/>
        </w:rPr>
        <w:t>This school has adopted the LCC model Pay Policy</w:t>
      </w:r>
    </w:p>
    <w:p w14:paraId="07FB21A7" w14:textId="77777777" w:rsidR="00242E2B" w:rsidRPr="00921797" w:rsidRDefault="00242E2B" w:rsidP="00242E2B"/>
    <w:p w14:paraId="4846B14D" w14:textId="77777777" w:rsidR="00242E2B" w:rsidRPr="00921797" w:rsidRDefault="00242E2B" w:rsidP="00242E2B">
      <w:pPr>
        <w:widowControl w:val="0"/>
        <w:numPr>
          <w:ilvl w:val="0"/>
          <w:numId w:val="26"/>
        </w:numPr>
        <w:overflowPunct w:val="0"/>
        <w:autoSpaceDE w:val="0"/>
        <w:autoSpaceDN w:val="0"/>
        <w:adjustRightInd w:val="0"/>
        <w:spacing w:after="0" w:line="240" w:lineRule="auto"/>
        <w:ind w:left="567" w:hanging="567"/>
        <w:textAlignment w:val="baseline"/>
        <w:rPr>
          <w:rFonts w:cs="Arial"/>
          <w:kern w:val="28"/>
        </w:rPr>
      </w:pPr>
      <w:r w:rsidRPr="00921797">
        <w:rPr>
          <w:rFonts w:cs="Arial"/>
          <w:kern w:val="28"/>
        </w:rPr>
        <w:t>The Governors are committed to the following actions as set out in the Pay Policy:</w:t>
      </w:r>
    </w:p>
    <w:p w14:paraId="5B0CA233" w14:textId="77777777" w:rsidR="00242E2B" w:rsidRPr="00921797" w:rsidRDefault="00242E2B" w:rsidP="00242E2B"/>
    <w:p w14:paraId="0EB76675" w14:textId="77777777" w:rsidR="00242E2B" w:rsidRPr="00921797" w:rsidRDefault="00242E2B" w:rsidP="00242E2B">
      <w:pPr>
        <w:widowControl w:val="0"/>
        <w:numPr>
          <w:ilvl w:val="0"/>
          <w:numId w:val="27"/>
        </w:numPr>
        <w:overflowPunct w:val="0"/>
        <w:autoSpaceDE w:val="0"/>
        <w:autoSpaceDN w:val="0"/>
        <w:adjustRightInd w:val="0"/>
        <w:spacing w:after="0" w:line="240" w:lineRule="auto"/>
        <w:ind w:left="1286" w:hanging="567"/>
        <w:textAlignment w:val="baseline"/>
        <w:rPr>
          <w:rFonts w:cs="Arial"/>
          <w:kern w:val="28"/>
        </w:rPr>
      </w:pPr>
      <w:r w:rsidRPr="00921797">
        <w:rPr>
          <w:rFonts w:cs="Arial"/>
          <w:kern w:val="28"/>
        </w:rPr>
        <w:t>Annual salary review timetable – The process will be followed, as identified in the pay policy.</w:t>
      </w:r>
    </w:p>
    <w:p w14:paraId="2CE24782" w14:textId="77777777" w:rsidR="00242E2B" w:rsidRPr="00921797" w:rsidRDefault="00242E2B" w:rsidP="00242E2B"/>
    <w:p w14:paraId="7FDE181F" w14:textId="77777777" w:rsidR="00242E2B" w:rsidRPr="00921797" w:rsidRDefault="00242E2B" w:rsidP="00242E2B">
      <w:pPr>
        <w:widowControl w:val="0"/>
        <w:numPr>
          <w:ilvl w:val="0"/>
          <w:numId w:val="27"/>
        </w:numPr>
        <w:overflowPunct w:val="0"/>
        <w:autoSpaceDE w:val="0"/>
        <w:autoSpaceDN w:val="0"/>
        <w:adjustRightInd w:val="0"/>
        <w:spacing w:after="0" w:line="240" w:lineRule="auto"/>
        <w:ind w:left="1286" w:hanging="567"/>
        <w:textAlignment w:val="baseline"/>
        <w:rPr>
          <w:rFonts w:cs="Arial"/>
          <w:kern w:val="28"/>
        </w:rPr>
      </w:pPr>
      <w:r w:rsidRPr="00921797">
        <w:rPr>
          <w:rFonts w:cs="Arial"/>
          <w:kern w:val="28"/>
        </w:rPr>
        <w:t>Annual Salary Reviews – For teaching staff these will be completed by no later than 31</w:t>
      </w:r>
      <w:r w:rsidRPr="00921797">
        <w:rPr>
          <w:rFonts w:cs="Arial"/>
          <w:kern w:val="28"/>
          <w:vertAlign w:val="superscript"/>
        </w:rPr>
        <w:t>st</w:t>
      </w:r>
      <w:r w:rsidRPr="00921797">
        <w:rPr>
          <w:rFonts w:cs="Arial"/>
          <w:kern w:val="28"/>
        </w:rPr>
        <w:t xml:space="preserve"> October each year and for the Head Teacher this will be completed by 31</w:t>
      </w:r>
      <w:r w:rsidRPr="00921797">
        <w:rPr>
          <w:rFonts w:cs="Arial"/>
          <w:kern w:val="28"/>
          <w:vertAlign w:val="superscript"/>
        </w:rPr>
        <w:t>st</w:t>
      </w:r>
      <w:r w:rsidRPr="00921797">
        <w:rPr>
          <w:rFonts w:cs="Arial"/>
          <w:kern w:val="28"/>
        </w:rPr>
        <w:t xml:space="preserve"> December each year.</w:t>
      </w:r>
    </w:p>
    <w:p w14:paraId="06504B8F" w14:textId="77777777" w:rsidR="00242E2B" w:rsidRPr="00921797" w:rsidRDefault="00242E2B" w:rsidP="00242E2B">
      <w:pPr>
        <w:rPr>
          <w:rFonts w:eastAsia="Calibri" w:cs="Arial"/>
          <w:sz w:val="22"/>
        </w:rPr>
      </w:pPr>
    </w:p>
    <w:p w14:paraId="516F6ECF" w14:textId="77777777" w:rsidR="00242E2B" w:rsidRPr="00921797" w:rsidRDefault="00242E2B" w:rsidP="00242E2B">
      <w:pPr>
        <w:widowControl w:val="0"/>
        <w:numPr>
          <w:ilvl w:val="0"/>
          <w:numId w:val="27"/>
        </w:numPr>
        <w:overflowPunct w:val="0"/>
        <w:autoSpaceDE w:val="0"/>
        <w:autoSpaceDN w:val="0"/>
        <w:adjustRightInd w:val="0"/>
        <w:spacing w:after="0" w:line="240" w:lineRule="auto"/>
        <w:ind w:left="1286" w:hanging="567"/>
        <w:textAlignment w:val="baseline"/>
        <w:rPr>
          <w:rFonts w:cs="Arial"/>
          <w:kern w:val="28"/>
        </w:rPr>
      </w:pPr>
      <w:r w:rsidRPr="00921797">
        <w:rPr>
          <w:rFonts w:cs="Arial"/>
          <w:kern w:val="28"/>
        </w:rPr>
        <w:t>All teaching staff, including the Head Teacher, will receive written confirmation of the outcome of the annual salary review.</w:t>
      </w:r>
    </w:p>
    <w:p w14:paraId="3AFAEE71" w14:textId="77777777" w:rsidR="00242E2B" w:rsidRPr="00921797" w:rsidRDefault="00242E2B" w:rsidP="00242E2B">
      <w:pPr>
        <w:rPr>
          <w:rFonts w:eastAsia="Calibri" w:cs="Arial"/>
          <w:sz w:val="22"/>
        </w:rPr>
      </w:pPr>
    </w:p>
    <w:p w14:paraId="479A2677" w14:textId="77777777" w:rsidR="00242E2B" w:rsidRPr="00921797" w:rsidRDefault="00242E2B" w:rsidP="00242E2B">
      <w:pPr>
        <w:widowControl w:val="0"/>
        <w:numPr>
          <w:ilvl w:val="0"/>
          <w:numId w:val="27"/>
        </w:numPr>
        <w:overflowPunct w:val="0"/>
        <w:autoSpaceDE w:val="0"/>
        <w:autoSpaceDN w:val="0"/>
        <w:adjustRightInd w:val="0"/>
        <w:spacing w:after="0" w:line="240" w:lineRule="auto"/>
        <w:ind w:left="1286" w:hanging="567"/>
        <w:textAlignment w:val="baseline"/>
        <w:rPr>
          <w:rFonts w:cs="Arial"/>
          <w:kern w:val="28"/>
        </w:rPr>
      </w:pPr>
      <w:r w:rsidRPr="00921797">
        <w:rPr>
          <w:rFonts w:cs="Arial"/>
          <w:kern w:val="28"/>
        </w:rPr>
        <w:t>A staff structure will be attached to the pay policy.</w:t>
      </w:r>
    </w:p>
    <w:p w14:paraId="7FC26CA8" w14:textId="77777777" w:rsidR="00242E2B" w:rsidRPr="00921797" w:rsidRDefault="00242E2B" w:rsidP="00242E2B">
      <w:pPr>
        <w:rPr>
          <w:rFonts w:eastAsia="Calibri" w:cs="Arial"/>
          <w:sz w:val="22"/>
        </w:rPr>
      </w:pPr>
    </w:p>
    <w:p w14:paraId="60CF6988" w14:textId="77777777" w:rsidR="00242E2B" w:rsidRPr="00921797" w:rsidRDefault="00242E2B" w:rsidP="00242E2B"/>
    <w:p w14:paraId="10107408" w14:textId="77777777" w:rsidR="00242E2B" w:rsidRPr="00921797" w:rsidRDefault="00242E2B" w:rsidP="00242E2B"/>
    <w:p w14:paraId="6240006A" w14:textId="77777777" w:rsidR="00242E2B" w:rsidRPr="00921797" w:rsidRDefault="00242E2B" w:rsidP="00242E2B"/>
    <w:p w14:paraId="4C5CD479" w14:textId="77777777" w:rsidR="00242E2B" w:rsidRPr="00921797" w:rsidRDefault="00242E2B" w:rsidP="00242E2B"/>
    <w:p w14:paraId="20500A5D" w14:textId="77777777" w:rsidR="00242E2B" w:rsidRPr="00921797" w:rsidRDefault="00242E2B" w:rsidP="00242E2B">
      <w:pPr>
        <w:ind w:left="720"/>
      </w:pPr>
      <w:r w:rsidRPr="00921797">
        <w:rPr>
          <w:b/>
        </w:rPr>
        <w:t xml:space="preserve">Signed </w:t>
      </w:r>
      <w:r w:rsidRPr="00921797">
        <w:t xml:space="preserve">____________________   </w:t>
      </w:r>
      <w:r w:rsidRPr="00921797">
        <w:rPr>
          <w:b/>
        </w:rPr>
        <w:t xml:space="preserve">Date </w:t>
      </w:r>
      <w:r w:rsidRPr="00921797">
        <w:t>_____________________</w:t>
      </w:r>
    </w:p>
    <w:p w14:paraId="39AA548C" w14:textId="77777777" w:rsidR="00242E2B" w:rsidRPr="00921797" w:rsidRDefault="00242E2B" w:rsidP="00242E2B"/>
    <w:p w14:paraId="567A52A1" w14:textId="77777777" w:rsidR="00242E2B" w:rsidRPr="00921797" w:rsidRDefault="00242E2B" w:rsidP="00242E2B">
      <w:pPr>
        <w:ind w:left="720"/>
        <w:rPr>
          <w:b/>
          <w:lang w:val="en-US"/>
        </w:rPr>
      </w:pPr>
      <w:r w:rsidRPr="00921797">
        <w:rPr>
          <w:b/>
          <w:lang w:val="en-US"/>
        </w:rPr>
        <w:t>Chair of Governors</w:t>
      </w:r>
    </w:p>
    <w:p w14:paraId="2DC0C72D" w14:textId="77777777" w:rsidR="00242E2B" w:rsidRPr="00921797" w:rsidRDefault="00242E2B" w:rsidP="00242E2B">
      <w:pPr>
        <w:widowControl w:val="0"/>
        <w:overflowPunct w:val="0"/>
        <w:autoSpaceDE w:val="0"/>
        <w:autoSpaceDN w:val="0"/>
        <w:adjustRightInd w:val="0"/>
        <w:textAlignment w:val="baseline"/>
        <w:rPr>
          <w:rFonts w:cs="Arial"/>
          <w:kern w:val="28"/>
        </w:rPr>
      </w:pPr>
    </w:p>
    <w:p w14:paraId="73B31EE2" w14:textId="0105BB42" w:rsidR="0032004B" w:rsidRPr="00921797" w:rsidRDefault="0032004B" w:rsidP="0032004B">
      <w:pPr>
        <w:tabs>
          <w:tab w:val="left" w:pos="3078"/>
        </w:tabs>
        <w:ind w:left="0" w:firstLine="0"/>
        <w:rPr>
          <w:rFonts w:ascii="Arial" w:eastAsia="Arial" w:hAnsi="Arial" w:cs="Arial"/>
          <w:color w:val="auto"/>
          <w:szCs w:val="24"/>
          <w:lang w:val="en-US" w:eastAsia="en-US"/>
        </w:rPr>
      </w:pPr>
    </w:p>
    <w:p w14:paraId="20053581" w14:textId="0D8F2103" w:rsidR="00483222" w:rsidRPr="00921797" w:rsidRDefault="00483222" w:rsidP="00483222">
      <w:pPr>
        <w:tabs>
          <w:tab w:val="left" w:pos="3078"/>
        </w:tabs>
        <w:rPr>
          <w:lang w:val="en-US" w:eastAsia="en-US"/>
        </w:rPr>
        <w:sectPr w:rsidR="00483222" w:rsidRPr="00921797">
          <w:headerReference w:type="even" r:id="rId35"/>
          <w:headerReference w:type="default" r:id="rId36"/>
          <w:footerReference w:type="even" r:id="rId37"/>
          <w:footerReference w:type="default" r:id="rId38"/>
          <w:headerReference w:type="first" r:id="rId39"/>
          <w:footerReference w:type="first" r:id="rId40"/>
          <w:pgSz w:w="11844" w:h="16819"/>
          <w:pgMar w:top="893" w:right="490" w:bottom="806" w:left="699" w:header="720" w:footer="778" w:gutter="0"/>
          <w:cols w:space="720"/>
          <w:titlePg/>
        </w:sectPr>
      </w:pPr>
      <w:r w:rsidRPr="00921797">
        <w:rPr>
          <w:lang w:val="en-US" w:eastAsia="en-US"/>
        </w:rPr>
        <w:tab/>
      </w:r>
    </w:p>
    <w:p w14:paraId="3FF2F60E" w14:textId="273A93FF" w:rsidR="006F0763" w:rsidRPr="00921797" w:rsidRDefault="005829FB" w:rsidP="00DD7625">
      <w:pPr>
        <w:spacing w:after="163"/>
        <w:ind w:left="-978" w:right="-801"/>
      </w:pPr>
      <w:r w:rsidRPr="00921797">
        <w:rPr>
          <w:noProof/>
        </w:rPr>
        <w:lastRenderedPageBreak/>
        <w:drawing>
          <wp:inline distT="0" distB="0" distL="0" distR="0" wp14:anchorId="0D4C5A08" wp14:editId="26CCD2C3">
            <wp:extent cx="9202723" cy="6299718"/>
            <wp:effectExtent l="0" t="0" r="5080" b="0"/>
            <wp:docPr id="1102912956" name="Picture 1" descr="A diagram of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912956" name="Picture 1" descr="A diagram of a school&#10;&#10;AI-generated content may be incorrect."/>
                    <pic:cNvPicPr/>
                  </pic:nvPicPr>
                  <pic:blipFill>
                    <a:blip r:embed="rId41"/>
                    <a:stretch>
                      <a:fillRect/>
                    </a:stretch>
                  </pic:blipFill>
                  <pic:spPr>
                    <a:xfrm>
                      <a:off x="0" y="0"/>
                      <a:ext cx="9220004" cy="6311548"/>
                    </a:xfrm>
                    <a:prstGeom prst="rect">
                      <a:avLst/>
                    </a:prstGeom>
                  </pic:spPr>
                </pic:pic>
              </a:graphicData>
            </a:graphic>
          </wp:inline>
        </w:drawing>
      </w:r>
    </w:p>
    <w:p w14:paraId="637E0D90" w14:textId="13941B14" w:rsidR="00DD7625" w:rsidRDefault="009A63F3" w:rsidP="00DD7625">
      <w:pPr>
        <w:spacing w:after="163"/>
        <w:ind w:left="-978" w:right="-801"/>
      </w:pPr>
      <w:r w:rsidRPr="00921797">
        <w:rPr>
          <w:noProof/>
        </w:rPr>
        <w:lastRenderedPageBreak/>
        <w:drawing>
          <wp:inline distT="0" distB="0" distL="0" distR="0" wp14:anchorId="33DF8DE1" wp14:editId="15A1115A">
            <wp:extent cx="9009776" cy="6357480"/>
            <wp:effectExtent l="0" t="0" r="0" b="5715"/>
            <wp:docPr id="1293572470" name="Picture 1" descr="A chart with blu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572470" name="Picture 1" descr="A chart with blue squares&#10;&#10;AI-generated content may be incorrect."/>
                    <pic:cNvPicPr/>
                  </pic:nvPicPr>
                  <pic:blipFill>
                    <a:blip r:embed="rId42"/>
                    <a:stretch>
                      <a:fillRect/>
                    </a:stretch>
                  </pic:blipFill>
                  <pic:spPr>
                    <a:xfrm>
                      <a:off x="0" y="0"/>
                      <a:ext cx="9038101" cy="6377467"/>
                    </a:xfrm>
                    <a:prstGeom prst="rect">
                      <a:avLst/>
                    </a:prstGeom>
                  </pic:spPr>
                </pic:pic>
              </a:graphicData>
            </a:graphic>
          </wp:inline>
        </w:drawing>
      </w:r>
    </w:p>
    <w:sectPr w:rsidR="00DD7625" w:rsidSect="00B11B3E">
      <w:headerReference w:type="even" r:id="rId43"/>
      <w:headerReference w:type="default" r:id="rId44"/>
      <w:footerReference w:type="even" r:id="rId45"/>
      <w:footerReference w:type="default" r:id="rId46"/>
      <w:headerReference w:type="first" r:id="rId47"/>
      <w:footerReference w:type="first" r:id="rId48"/>
      <w:pgSz w:w="16840" w:h="11907" w:orient="landscape" w:code="9"/>
      <w:pgMar w:top="1440" w:right="1440" w:bottom="1440" w:left="1440" w:header="397" w:footer="5228" w:gutter="0"/>
      <w:cols w:space="720"/>
      <w:vAlign w:val="cen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A98509" w14:textId="77777777" w:rsidR="00DF1F37" w:rsidRDefault="00DF1F37">
      <w:pPr>
        <w:spacing w:after="0" w:line="240" w:lineRule="auto"/>
      </w:pPr>
      <w:r>
        <w:separator/>
      </w:r>
    </w:p>
  </w:endnote>
  <w:endnote w:type="continuationSeparator" w:id="0">
    <w:p w14:paraId="4274680D" w14:textId="77777777" w:rsidR="00DF1F37" w:rsidRDefault="00DF1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Lucida Grande">
    <w:charset w:val="00"/>
    <w:family w:val="swiss"/>
    <w:pitch w:val="variable"/>
    <w:sig w:usb0="E1000AEF" w:usb1="5000A1FF" w:usb2="00000000" w:usb3="00000000" w:csb0="000001BF" w:csb1="00000000"/>
  </w:font>
  <w:font w:name="Comic Sans MS">
    <w:panose1 w:val="030F0702030302020204"/>
    <w:charset w:val="00"/>
    <w:family w:val="script"/>
    <w:pitch w:val="variable"/>
    <w:sig w:usb0="000006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12626" w14:textId="1B8FDB81" w:rsidR="00D64615" w:rsidRPr="001F7BFB" w:rsidRDefault="00D64615" w:rsidP="00D64615">
    <w:pPr>
      <w:tabs>
        <w:tab w:val="center" w:pos="8711"/>
      </w:tabs>
      <w:spacing w:after="0" w:line="259" w:lineRule="auto"/>
      <w:ind w:left="0" w:firstLine="0"/>
      <w:jc w:val="left"/>
      <w:rPr>
        <w:rFonts w:ascii="Calibri" w:hAnsi="Calibri" w:cs="Calibri"/>
        <w:sz w:val="18"/>
        <w:szCs w:val="18"/>
      </w:rPr>
    </w:pPr>
    <w:r w:rsidRPr="001F7BFB">
      <w:rPr>
        <w:rFonts w:ascii="Calibri" w:hAnsi="Calibri" w:cs="Calibri"/>
        <w:sz w:val="18"/>
        <w:szCs w:val="18"/>
      </w:rPr>
      <w:t xml:space="preserve">                                                                                   Fortuna &amp; Athena Federation</w:t>
    </w:r>
    <w:r w:rsidRPr="001F7BFB">
      <w:rPr>
        <w:rFonts w:ascii="Calibri" w:hAnsi="Calibri" w:cs="Calibri"/>
        <w:sz w:val="18"/>
        <w:szCs w:val="18"/>
      </w:rPr>
      <w:tab/>
    </w:r>
    <w:r w:rsidRPr="001F7BFB">
      <w:rPr>
        <w:rFonts w:ascii="Calibri" w:hAnsi="Calibri" w:cs="Calibri"/>
        <w:sz w:val="18"/>
        <w:szCs w:val="18"/>
      </w:rPr>
      <w:fldChar w:fldCharType="begin"/>
    </w:r>
    <w:r w:rsidRPr="001F7BFB">
      <w:rPr>
        <w:rFonts w:ascii="Calibri" w:hAnsi="Calibri" w:cs="Calibri"/>
        <w:sz w:val="18"/>
        <w:szCs w:val="18"/>
      </w:rPr>
      <w:instrText xml:space="preserve"> PAGE   \* MERGEFORMAT </w:instrText>
    </w:r>
    <w:r w:rsidRPr="001F7BFB">
      <w:rPr>
        <w:rFonts w:ascii="Calibri" w:hAnsi="Calibri" w:cs="Calibri"/>
        <w:sz w:val="18"/>
        <w:szCs w:val="18"/>
      </w:rPr>
      <w:fldChar w:fldCharType="separate"/>
    </w:r>
    <w:r w:rsidR="00F30F99">
      <w:rPr>
        <w:rFonts w:ascii="Calibri" w:hAnsi="Calibri" w:cs="Calibri"/>
        <w:noProof/>
        <w:sz w:val="18"/>
        <w:szCs w:val="18"/>
      </w:rPr>
      <w:t>12</w:t>
    </w:r>
    <w:r w:rsidRPr="001F7BFB">
      <w:rPr>
        <w:rFonts w:ascii="Calibri" w:hAnsi="Calibri" w:cs="Calibri"/>
        <w:sz w:val="18"/>
        <w:szCs w:val="18"/>
      </w:rPr>
      <w:fldChar w:fldCharType="end"/>
    </w:r>
  </w:p>
  <w:p w14:paraId="7FE12B26" w14:textId="77777777" w:rsidR="00D64615" w:rsidRPr="001F7BFB" w:rsidRDefault="00D64615" w:rsidP="00D64615">
    <w:pPr>
      <w:spacing w:after="0" w:line="259" w:lineRule="auto"/>
      <w:ind w:left="57" w:firstLine="0"/>
      <w:jc w:val="center"/>
      <w:rPr>
        <w:rFonts w:ascii="Calibri" w:hAnsi="Calibri" w:cs="Calibri"/>
        <w:sz w:val="18"/>
        <w:szCs w:val="18"/>
      </w:rPr>
    </w:pPr>
    <w:r w:rsidRPr="001F7BFB">
      <w:rPr>
        <w:rFonts w:ascii="Calibri" w:hAnsi="Calibri" w:cs="Calibri"/>
        <w:sz w:val="18"/>
        <w:szCs w:val="18"/>
      </w:rPr>
      <w:t>Pay &amp; Staffing Policy</w:t>
    </w:r>
  </w:p>
  <w:p w14:paraId="7C4140DB" w14:textId="77777777" w:rsidR="00D64615" w:rsidRPr="001F7BFB" w:rsidRDefault="00D64615" w:rsidP="00D64615">
    <w:pPr>
      <w:spacing w:after="0" w:line="259" w:lineRule="auto"/>
      <w:ind w:left="43" w:firstLine="0"/>
      <w:jc w:val="center"/>
      <w:rPr>
        <w:rFonts w:ascii="Calibri" w:hAnsi="Calibri" w:cs="Calibri"/>
        <w:sz w:val="18"/>
        <w:szCs w:val="18"/>
      </w:rPr>
    </w:pPr>
    <w:r w:rsidRPr="001F7BFB">
      <w:rPr>
        <w:rFonts w:ascii="Calibri" w:hAnsi="Calibri" w:cs="Calibri"/>
        <w:sz w:val="18"/>
        <w:szCs w:val="18"/>
      </w:rPr>
      <w:t>* A Deputy Head will deputise for the Head of School in her absence</w:t>
    </w:r>
  </w:p>
  <w:p w14:paraId="6E62174E" w14:textId="77777777" w:rsidR="00FE09F9" w:rsidRPr="00D31582" w:rsidRDefault="00FE09F9" w:rsidP="00D315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B3F4B" w14:textId="3342FEF6" w:rsidR="00FE09F9" w:rsidRPr="006F0763" w:rsidRDefault="00FE09F9" w:rsidP="006F07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C1733" w14:textId="585DF3B8" w:rsidR="00FE09F9" w:rsidRPr="00D64615" w:rsidRDefault="00D64615">
    <w:pPr>
      <w:tabs>
        <w:tab w:val="center" w:pos="8711"/>
      </w:tabs>
      <w:spacing w:after="0" w:line="259" w:lineRule="auto"/>
      <w:ind w:left="0" w:firstLine="0"/>
      <w:jc w:val="left"/>
      <w:rPr>
        <w:rFonts w:ascii="Calibri" w:hAnsi="Calibri" w:cs="Calibri"/>
        <w:sz w:val="18"/>
        <w:szCs w:val="18"/>
      </w:rPr>
    </w:pPr>
    <w:r w:rsidRPr="00D64615">
      <w:rPr>
        <w:rFonts w:ascii="Calibri" w:hAnsi="Calibri" w:cs="Calibri"/>
        <w:sz w:val="18"/>
        <w:szCs w:val="18"/>
      </w:rPr>
      <w:t xml:space="preserve">                                                                            </w:t>
    </w:r>
    <w:r>
      <w:rPr>
        <w:rFonts w:ascii="Calibri" w:hAnsi="Calibri" w:cs="Calibri"/>
        <w:sz w:val="18"/>
        <w:szCs w:val="18"/>
      </w:rPr>
      <w:t xml:space="preserve">      </w:t>
    </w:r>
    <w:r w:rsidRPr="00D64615">
      <w:rPr>
        <w:rFonts w:ascii="Calibri" w:hAnsi="Calibri" w:cs="Calibri"/>
        <w:sz w:val="18"/>
        <w:szCs w:val="18"/>
      </w:rPr>
      <w:t xml:space="preserve"> </w:t>
    </w:r>
    <w:r w:rsidR="00FE09F9" w:rsidRPr="00D64615">
      <w:rPr>
        <w:rFonts w:ascii="Calibri" w:hAnsi="Calibri" w:cs="Calibri"/>
        <w:sz w:val="18"/>
        <w:szCs w:val="18"/>
      </w:rPr>
      <w:t>Fortuna &amp; Athena Federation</w:t>
    </w:r>
    <w:r w:rsidR="00FE09F9" w:rsidRPr="00D64615">
      <w:rPr>
        <w:rFonts w:ascii="Calibri" w:hAnsi="Calibri" w:cs="Calibri"/>
        <w:sz w:val="18"/>
        <w:szCs w:val="18"/>
      </w:rPr>
      <w:tab/>
    </w:r>
    <w:r w:rsidR="00FE09F9" w:rsidRPr="00D64615">
      <w:rPr>
        <w:rFonts w:ascii="Calibri" w:hAnsi="Calibri" w:cs="Calibri"/>
        <w:sz w:val="18"/>
        <w:szCs w:val="18"/>
      </w:rPr>
      <w:fldChar w:fldCharType="begin"/>
    </w:r>
    <w:r w:rsidR="00FE09F9" w:rsidRPr="00D64615">
      <w:rPr>
        <w:rFonts w:ascii="Calibri" w:hAnsi="Calibri" w:cs="Calibri"/>
        <w:sz w:val="18"/>
        <w:szCs w:val="18"/>
      </w:rPr>
      <w:instrText xml:space="preserve"> PAGE   \* MERGEFORMAT </w:instrText>
    </w:r>
    <w:r w:rsidR="00FE09F9" w:rsidRPr="00D64615">
      <w:rPr>
        <w:rFonts w:ascii="Calibri" w:hAnsi="Calibri" w:cs="Calibri"/>
        <w:sz w:val="18"/>
        <w:szCs w:val="18"/>
      </w:rPr>
      <w:fldChar w:fldCharType="separate"/>
    </w:r>
    <w:r w:rsidR="00EB3803">
      <w:rPr>
        <w:rFonts w:ascii="Calibri" w:hAnsi="Calibri" w:cs="Calibri"/>
        <w:noProof/>
        <w:sz w:val="18"/>
        <w:szCs w:val="18"/>
      </w:rPr>
      <w:t>5</w:t>
    </w:r>
    <w:r w:rsidR="00FE09F9" w:rsidRPr="00D64615">
      <w:rPr>
        <w:rFonts w:ascii="Calibri" w:hAnsi="Calibri" w:cs="Calibri"/>
        <w:sz w:val="18"/>
        <w:szCs w:val="18"/>
      </w:rPr>
      <w:fldChar w:fldCharType="end"/>
    </w:r>
  </w:p>
  <w:p w14:paraId="48D2C848" w14:textId="77777777" w:rsidR="00FE09F9" w:rsidRPr="00D64615" w:rsidRDefault="00FE09F9">
    <w:pPr>
      <w:spacing w:after="0" w:line="259" w:lineRule="auto"/>
      <w:ind w:left="57" w:firstLine="0"/>
      <w:jc w:val="center"/>
      <w:rPr>
        <w:rFonts w:ascii="Calibri" w:hAnsi="Calibri" w:cs="Calibri"/>
        <w:sz w:val="18"/>
        <w:szCs w:val="18"/>
      </w:rPr>
    </w:pPr>
    <w:r w:rsidRPr="00D64615">
      <w:rPr>
        <w:rFonts w:ascii="Calibri" w:hAnsi="Calibri" w:cs="Calibri"/>
        <w:sz w:val="18"/>
        <w:szCs w:val="18"/>
      </w:rPr>
      <w:t>Pay &amp; Staffing Policy</w:t>
    </w:r>
  </w:p>
  <w:p w14:paraId="595A5A4E" w14:textId="77777777" w:rsidR="00FE09F9" w:rsidRPr="00D64615" w:rsidRDefault="00FE09F9">
    <w:pPr>
      <w:spacing w:after="0" w:line="259" w:lineRule="auto"/>
      <w:ind w:left="43" w:firstLine="0"/>
      <w:jc w:val="center"/>
      <w:rPr>
        <w:rFonts w:ascii="Calibri" w:hAnsi="Calibri" w:cs="Calibri"/>
        <w:sz w:val="18"/>
        <w:szCs w:val="18"/>
      </w:rPr>
    </w:pPr>
    <w:r w:rsidRPr="00D64615">
      <w:rPr>
        <w:rFonts w:ascii="Calibri" w:hAnsi="Calibri" w:cs="Calibri"/>
        <w:sz w:val="18"/>
        <w:szCs w:val="18"/>
      </w:rPr>
      <w:t>* A Deputy Head will deputise for the Head of School in her absence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A01A6" w14:textId="77777777" w:rsidR="00FE09F9" w:rsidRPr="001F7BFB" w:rsidRDefault="001F7BFB">
    <w:pPr>
      <w:spacing w:after="0" w:line="259" w:lineRule="auto"/>
      <w:ind w:left="0" w:right="1815" w:firstLine="0"/>
      <w:jc w:val="right"/>
      <w:rPr>
        <w:rFonts w:asciiTheme="minorHAnsi" w:hAnsiTheme="minorHAnsi" w:cstheme="minorHAnsi"/>
        <w:sz w:val="18"/>
        <w:szCs w:val="18"/>
      </w:rPr>
    </w:pPr>
    <w:r>
      <w:rPr>
        <w:rFonts w:asciiTheme="minorHAnsi" w:hAnsiTheme="minorHAnsi" w:cstheme="minorHAnsi"/>
        <w:sz w:val="18"/>
        <w:szCs w:val="18"/>
      </w:rPr>
      <w:br/>
    </w:r>
  </w:p>
  <w:p w14:paraId="62FE1EA2" w14:textId="77777777" w:rsidR="00FE09F9" w:rsidRPr="001F7BFB" w:rsidRDefault="001F7BFB">
    <w:pPr>
      <w:spacing w:after="0" w:line="259" w:lineRule="auto"/>
      <w:ind w:left="29" w:firstLine="0"/>
      <w:jc w:val="left"/>
      <w:rPr>
        <w:rFonts w:asciiTheme="minorHAnsi" w:hAnsiTheme="minorHAnsi" w:cstheme="minorHAnsi"/>
        <w:sz w:val="18"/>
        <w:szCs w:val="18"/>
      </w:rPr>
    </w:pPr>
    <w:r>
      <w:rPr>
        <w:sz w:val="18"/>
      </w:rPr>
      <w:t xml:space="preserve">                                                                                               </w:t>
    </w:r>
    <w:r w:rsidR="00FE09F9" w:rsidRPr="001F7BFB">
      <w:rPr>
        <w:rFonts w:asciiTheme="minorHAnsi" w:hAnsiTheme="minorHAnsi" w:cstheme="minorHAnsi"/>
        <w:sz w:val="18"/>
        <w:szCs w:val="18"/>
      </w:rPr>
      <w:t>Fortuna &amp; Athena Federation</w:t>
    </w:r>
    <w:r>
      <w:rPr>
        <w:rFonts w:asciiTheme="minorHAnsi" w:hAnsiTheme="minorHAnsi" w:cstheme="minorHAnsi"/>
        <w:sz w:val="18"/>
        <w:szCs w:val="18"/>
      </w:rPr>
      <w:t xml:space="preserve">                                                       18</w:t>
    </w:r>
  </w:p>
  <w:p w14:paraId="49EA2B2E" w14:textId="77777777" w:rsidR="00FE09F9" w:rsidRPr="001F7BFB" w:rsidRDefault="00FE09F9">
    <w:pPr>
      <w:spacing w:after="0" w:line="259" w:lineRule="auto"/>
      <w:ind w:left="50" w:firstLine="0"/>
      <w:jc w:val="center"/>
      <w:rPr>
        <w:rFonts w:asciiTheme="minorHAnsi" w:hAnsiTheme="minorHAnsi" w:cstheme="minorHAnsi"/>
        <w:sz w:val="18"/>
        <w:szCs w:val="18"/>
      </w:rPr>
    </w:pPr>
    <w:r w:rsidRPr="001F7BFB">
      <w:rPr>
        <w:rFonts w:asciiTheme="minorHAnsi" w:hAnsiTheme="minorHAnsi" w:cstheme="minorHAnsi"/>
        <w:sz w:val="18"/>
        <w:szCs w:val="18"/>
      </w:rPr>
      <w:t>Pay &amp; Staffing Policy</w:t>
    </w:r>
  </w:p>
  <w:p w14:paraId="378766FE" w14:textId="77777777" w:rsidR="00FE09F9" w:rsidRPr="001F7BFB" w:rsidRDefault="00FE09F9">
    <w:pPr>
      <w:spacing w:after="0" w:line="259" w:lineRule="auto"/>
      <w:ind w:left="151" w:firstLine="0"/>
      <w:jc w:val="center"/>
      <w:rPr>
        <w:rFonts w:asciiTheme="minorHAnsi" w:hAnsiTheme="minorHAnsi" w:cstheme="minorHAnsi"/>
        <w:sz w:val="18"/>
        <w:szCs w:val="18"/>
      </w:rPr>
    </w:pPr>
    <w:r w:rsidRPr="001F7BFB">
      <w:rPr>
        <w:rFonts w:asciiTheme="minorHAnsi" w:hAnsiTheme="minorHAnsi" w:cstheme="minorHAnsi"/>
        <w:sz w:val="18"/>
        <w:szCs w:val="18"/>
      </w:rPr>
      <w:t>A Deputy Head will deputise for the Head of School in her absence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937CE" w14:textId="05AF880A" w:rsidR="00FE09F9" w:rsidRPr="001F7BFB" w:rsidRDefault="001F7BFB">
    <w:pPr>
      <w:tabs>
        <w:tab w:val="center" w:pos="8730"/>
      </w:tabs>
      <w:spacing w:after="0" w:line="259" w:lineRule="auto"/>
      <w:ind w:left="0" w:firstLine="0"/>
      <w:jc w:val="left"/>
      <w:rPr>
        <w:rFonts w:asciiTheme="minorHAnsi" w:hAnsiTheme="minorHAnsi" w:cstheme="minorHAnsi"/>
        <w:sz w:val="18"/>
        <w:szCs w:val="18"/>
      </w:rPr>
    </w:pPr>
    <w:r w:rsidRPr="001F7BFB">
      <w:rPr>
        <w:rFonts w:asciiTheme="minorHAnsi" w:hAnsiTheme="minorHAnsi" w:cstheme="minorHAnsi"/>
        <w:sz w:val="18"/>
        <w:szCs w:val="18"/>
      </w:rPr>
      <w:t xml:space="preserve">                                                                                              </w:t>
    </w:r>
    <w:r>
      <w:rPr>
        <w:rFonts w:asciiTheme="minorHAnsi" w:hAnsiTheme="minorHAnsi" w:cstheme="minorHAnsi"/>
        <w:sz w:val="18"/>
        <w:szCs w:val="18"/>
      </w:rPr>
      <w:t xml:space="preserve">       </w:t>
    </w:r>
    <w:r w:rsidRPr="001F7BFB">
      <w:rPr>
        <w:rFonts w:asciiTheme="minorHAnsi" w:hAnsiTheme="minorHAnsi" w:cstheme="minorHAnsi"/>
        <w:sz w:val="18"/>
        <w:szCs w:val="18"/>
      </w:rPr>
      <w:t xml:space="preserve"> </w:t>
    </w:r>
    <w:r w:rsidR="00FE09F9" w:rsidRPr="001F7BFB">
      <w:rPr>
        <w:rFonts w:asciiTheme="minorHAnsi" w:hAnsiTheme="minorHAnsi" w:cstheme="minorHAnsi"/>
        <w:sz w:val="18"/>
        <w:szCs w:val="18"/>
      </w:rPr>
      <w:t>Fortuna &amp; Athena Federation</w:t>
    </w:r>
    <w:r w:rsidR="00FE09F9" w:rsidRPr="001F7BFB">
      <w:rPr>
        <w:rFonts w:asciiTheme="minorHAnsi" w:hAnsiTheme="minorHAnsi" w:cstheme="minorHAnsi"/>
        <w:sz w:val="18"/>
        <w:szCs w:val="18"/>
      </w:rPr>
      <w:tab/>
    </w:r>
    <w:r w:rsidR="00FE09F9" w:rsidRPr="001F7BFB">
      <w:rPr>
        <w:rFonts w:asciiTheme="minorHAnsi" w:hAnsiTheme="minorHAnsi" w:cstheme="minorHAnsi"/>
        <w:sz w:val="18"/>
        <w:szCs w:val="18"/>
      </w:rPr>
      <w:fldChar w:fldCharType="begin"/>
    </w:r>
    <w:r w:rsidR="00FE09F9" w:rsidRPr="001F7BFB">
      <w:rPr>
        <w:rFonts w:asciiTheme="minorHAnsi" w:hAnsiTheme="minorHAnsi" w:cstheme="minorHAnsi"/>
        <w:sz w:val="18"/>
        <w:szCs w:val="18"/>
      </w:rPr>
      <w:instrText xml:space="preserve"> PAGE   \* MERGEFORMAT </w:instrText>
    </w:r>
    <w:r w:rsidR="00FE09F9" w:rsidRPr="001F7BFB">
      <w:rPr>
        <w:rFonts w:asciiTheme="minorHAnsi" w:hAnsiTheme="minorHAnsi" w:cstheme="minorHAnsi"/>
        <w:sz w:val="18"/>
        <w:szCs w:val="18"/>
      </w:rPr>
      <w:fldChar w:fldCharType="separate"/>
    </w:r>
    <w:r w:rsidR="00EB3803">
      <w:rPr>
        <w:rFonts w:asciiTheme="minorHAnsi" w:hAnsiTheme="minorHAnsi" w:cstheme="minorHAnsi"/>
        <w:noProof/>
        <w:sz w:val="18"/>
        <w:szCs w:val="18"/>
      </w:rPr>
      <w:t>18</w:t>
    </w:r>
    <w:r w:rsidR="00FE09F9" w:rsidRPr="001F7BFB">
      <w:rPr>
        <w:rFonts w:asciiTheme="minorHAnsi" w:hAnsiTheme="minorHAnsi" w:cstheme="minorHAnsi"/>
        <w:sz w:val="18"/>
        <w:szCs w:val="18"/>
      </w:rPr>
      <w:fldChar w:fldCharType="end"/>
    </w:r>
  </w:p>
  <w:p w14:paraId="03AEB0E8" w14:textId="77777777" w:rsidR="00FE09F9" w:rsidRPr="001F7BFB" w:rsidRDefault="00FE09F9">
    <w:pPr>
      <w:spacing w:after="0" w:line="259" w:lineRule="auto"/>
      <w:ind w:left="0" w:firstLine="0"/>
      <w:jc w:val="center"/>
      <w:rPr>
        <w:rFonts w:asciiTheme="minorHAnsi" w:hAnsiTheme="minorHAnsi" w:cstheme="minorHAnsi"/>
        <w:sz w:val="18"/>
        <w:szCs w:val="18"/>
      </w:rPr>
    </w:pPr>
    <w:r w:rsidRPr="001F7BFB">
      <w:rPr>
        <w:rFonts w:asciiTheme="minorHAnsi" w:hAnsiTheme="minorHAnsi" w:cstheme="minorHAnsi"/>
        <w:sz w:val="18"/>
        <w:szCs w:val="18"/>
      </w:rPr>
      <w:t>Pay &amp; Staffing Policy</w:t>
    </w:r>
  </w:p>
  <w:p w14:paraId="5FC56A4E" w14:textId="77777777" w:rsidR="00FE09F9" w:rsidRPr="001F7BFB" w:rsidRDefault="00FE09F9">
    <w:pPr>
      <w:spacing w:after="0" w:line="259" w:lineRule="auto"/>
      <w:ind w:left="0" w:right="15" w:firstLine="0"/>
      <w:jc w:val="center"/>
      <w:rPr>
        <w:rFonts w:asciiTheme="minorHAnsi" w:hAnsiTheme="minorHAnsi" w:cstheme="minorHAnsi"/>
        <w:sz w:val="18"/>
        <w:szCs w:val="18"/>
      </w:rPr>
    </w:pPr>
    <w:r w:rsidRPr="001F7BFB">
      <w:rPr>
        <w:rFonts w:asciiTheme="minorHAnsi" w:hAnsiTheme="minorHAnsi" w:cstheme="minorHAnsi"/>
        <w:sz w:val="18"/>
        <w:szCs w:val="18"/>
      </w:rPr>
      <w:t>* A Deputy Head will deputise for the Head of School in her absence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9ACA1" w14:textId="50DCB5FE" w:rsidR="00FE09F9" w:rsidRPr="001F7BFB" w:rsidRDefault="00FE09F9">
    <w:pPr>
      <w:spacing w:after="0" w:line="259" w:lineRule="auto"/>
      <w:ind w:left="0" w:right="1815" w:firstLine="0"/>
      <w:jc w:val="right"/>
      <w:rPr>
        <w:rFonts w:asciiTheme="minorHAnsi" w:hAnsiTheme="minorHAnsi" w:cstheme="minorHAnsi"/>
        <w:sz w:val="18"/>
        <w:szCs w:val="18"/>
      </w:rPr>
    </w:pPr>
    <w:r w:rsidRPr="001F7BFB">
      <w:rPr>
        <w:rFonts w:asciiTheme="minorHAnsi" w:hAnsiTheme="minorHAnsi" w:cstheme="minorHAnsi"/>
        <w:sz w:val="18"/>
        <w:szCs w:val="18"/>
      </w:rPr>
      <w:fldChar w:fldCharType="begin"/>
    </w:r>
    <w:r w:rsidRPr="001F7BFB">
      <w:rPr>
        <w:rFonts w:asciiTheme="minorHAnsi" w:hAnsiTheme="minorHAnsi" w:cstheme="minorHAnsi"/>
        <w:sz w:val="18"/>
        <w:szCs w:val="18"/>
      </w:rPr>
      <w:instrText xml:space="preserve"> PAGE   \* MERGEFORMAT </w:instrText>
    </w:r>
    <w:r w:rsidRPr="001F7BFB">
      <w:rPr>
        <w:rFonts w:asciiTheme="minorHAnsi" w:hAnsiTheme="minorHAnsi" w:cstheme="minorHAnsi"/>
        <w:sz w:val="18"/>
        <w:szCs w:val="18"/>
      </w:rPr>
      <w:fldChar w:fldCharType="separate"/>
    </w:r>
    <w:r w:rsidR="00EB3803">
      <w:rPr>
        <w:rFonts w:asciiTheme="minorHAnsi" w:hAnsiTheme="minorHAnsi" w:cstheme="minorHAnsi"/>
        <w:noProof/>
        <w:sz w:val="18"/>
        <w:szCs w:val="18"/>
      </w:rPr>
      <w:t>14</w:t>
    </w:r>
    <w:r w:rsidRPr="001F7BFB">
      <w:rPr>
        <w:rFonts w:asciiTheme="minorHAnsi" w:hAnsiTheme="minorHAnsi" w:cstheme="minorHAnsi"/>
        <w:sz w:val="18"/>
        <w:szCs w:val="18"/>
      </w:rPr>
      <w:fldChar w:fldCharType="end"/>
    </w:r>
  </w:p>
  <w:p w14:paraId="64C05E80" w14:textId="77777777" w:rsidR="00FE09F9" w:rsidRPr="001F7BFB" w:rsidRDefault="001F7BFB">
    <w:pPr>
      <w:spacing w:after="0" w:line="259" w:lineRule="auto"/>
      <w:ind w:left="29" w:firstLine="0"/>
      <w:jc w:val="left"/>
      <w:rPr>
        <w:rFonts w:asciiTheme="minorHAnsi" w:hAnsiTheme="minorHAnsi" w:cstheme="minorHAnsi"/>
        <w:sz w:val="18"/>
        <w:szCs w:val="18"/>
      </w:rPr>
    </w:pPr>
    <w:r>
      <w:rPr>
        <w:rFonts w:asciiTheme="minorHAnsi" w:hAnsiTheme="minorHAnsi" w:cstheme="minorHAnsi"/>
        <w:sz w:val="18"/>
        <w:szCs w:val="18"/>
      </w:rPr>
      <w:t xml:space="preserve">                                                                                                       </w:t>
    </w:r>
    <w:r w:rsidR="00FE09F9" w:rsidRPr="001F7BFB">
      <w:rPr>
        <w:rFonts w:asciiTheme="minorHAnsi" w:hAnsiTheme="minorHAnsi" w:cstheme="minorHAnsi"/>
        <w:sz w:val="18"/>
        <w:szCs w:val="18"/>
      </w:rPr>
      <w:t>Fortuna &amp; Athena Federation</w:t>
    </w:r>
  </w:p>
  <w:p w14:paraId="42F62F50" w14:textId="77777777" w:rsidR="00FE09F9" w:rsidRPr="001F7BFB" w:rsidRDefault="00FE09F9">
    <w:pPr>
      <w:spacing w:after="0" w:line="259" w:lineRule="auto"/>
      <w:ind w:left="50" w:firstLine="0"/>
      <w:jc w:val="center"/>
      <w:rPr>
        <w:rFonts w:asciiTheme="minorHAnsi" w:hAnsiTheme="minorHAnsi" w:cstheme="minorHAnsi"/>
        <w:sz w:val="18"/>
        <w:szCs w:val="18"/>
      </w:rPr>
    </w:pPr>
    <w:r w:rsidRPr="001F7BFB">
      <w:rPr>
        <w:rFonts w:asciiTheme="minorHAnsi" w:hAnsiTheme="minorHAnsi" w:cstheme="minorHAnsi"/>
        <w:sz w:val="18"/>
        <w:szCs w:val="18"/>
      </w:rPr>
      <w:t>Pay &amp; Staffing Policy</w:t>
    </w:r>
  </w:p>
  <w:p w14:paraId="7981EF98" w14:textId="638C821D" w:rsidR="00FE09F9" w:rsidRPr="001F7BFB" w:rsidRDefault="00FE09F9">
    <w:pPr>
      <w:spacing w:after="0" w:line="259" w:lineRule="auto"/>
      <w:ind w:left="151" w:firstLine="0"/>
      <w:jc w:val="center"/>
      <w:rPr>
        <w:rFonts w:asciiTheme="minorHAnsi" w:hAnsiTheme="minorHAnsi" w:cstheme="minorHAnsi"/>
        <w:sz w:val="18"/>
        <w:szCs w:val="18"/>
      </w:rPr>
    </w:pPr>
    <w:r w:rsidRPr="001F7BFB">
      <w:rPr>
        <w:rFonts w:asciiTheme="minorHAnsi" w:hAnsiTheme="minorHAnsi" w:cstheme="minorHAnsi"/>
        <w:sz w:val="18"/>
        <w:szCs w:val="18"/>
      </w:rPr>
      <w:t xml:space="preserve">A Deputy Head will deputise for the Head </w:t>
    </w:r>
    <w:r w:rsidR="00952281">
      <w:rPr>
        <w:rFonts w:asciiTheme="minorHAnsi" w:hAnsiTheme="minorHAnsi" w:cstheme="minorHAnsi"/>
        <w:sz w:val="18"/>
        <w:szCs w:val="18"/>
      </w:rPr>
      <w:t>Teacher</w:t>
    </w:r>
    <w:r w:rsidRPr="001F7BFB">
      <w:rPr>
        <w:rFonts w:asciiTheme="minorHAnsi" w:hAnsiTheme="minorHAnsi" w:cstheme="minorHAnsi"/>
        <w:sz w:val="18"/>
        <w:szCs w:val="18"/>
      </w:rPr>
      <w:t xml:space="preserve"> in her absence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A8253" w14:textId="77777777" w:rsidR="00FE09F9" w:rsidRDefault="00FE09F9">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BC072" w14:textId="77777777" w:rsidR="00FE09F9" w:rsidRDefault="00FE09F9">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B8695" w14:textId="77777777" w:rsidR="00FE09F9" w:rsidRDefault="00FE09F9">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F840DF" w14:textId="77777777" w:rsidR="00DF1F37" w:rsidRDefault="00DF1F37">
      <w:pPr>
        <w:spacing w:after="0" w:line="240" w:lineRule="auto"/>
      </w:pPr>
      <w:r>
        <w:separator/>
      </w:r>
    </w:p>
  </w:footnote>
  <w:footnote w:type="continuationSeparator" w:id="0">
    <w:p w14:paraId="3C898486" w14:textId="77777777" w:rsidR="00DF1F37" w:rsidRDefault="00DF1F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F4F1D" w14:textId="77777777" w:rsidR="00FE09F9" w:rsidRPr="00D31582" w:rsidRDefault="00516D00" w:rsidP="00D31582">
    <w:pPr>
      <w:pStyle w:val="Header"/>
    </w:pPr>
    <w:r>
      <w:rPr>
        <w:rFonts w:ascii="Arial" w:hAnsi="Arial" w:cs="Arial"/>
        <w:b/>
        <w:noProof/>
        <w:sz w:val="22"/>
      </w:rPr>
      <w:drawing>
        <wp:anchor distT="0" distB="0" distL="114300" distR="114300" simplePos="0" relativeHeight="251668480" behindDoc="0" locked="0" layoutInCell="1" allowOverlap="1" wp14:anchorId="03C25685" wp14:editId="517DCEEF">
          <wp:simplePos x="0" y="0"/>
          <wp:positionH relativeFrom="column">
            <wp:posOffset>781050</wp:posOffset>
          </wp:positionH>
          <wp:positionV relativeFrom="paragraph">
            <wp:posOffset>-381000</wp:posOffset>
          </wp:positionV>
          <wp:extent cx="4709795" cy="82296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09795" cy="8229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5ED33" w14:textId="77777777" w:rsidR="00FE09F9" w:rsidRPr="000B70A2" w:rsidRDefault="00516D00" w:rsidP="000B70A2">
    <w:pPr>
      <w:pStyle w:val="Header"/>
    </w:pPr>
    <w:r>
      <w:rPr>
        <w:rFonts w:ascii="Arial" w:hAnsi="Arial" w:cs="Arial"/>
        <w:b/>
        <w:noProof/>
        <w:sz w:val="22"/>
      </w:rPr>
      <w:drawing>
        <wp:anchor distT="0" distB="0" distL="114300" distR="114300" simplePos="0" relativeHeight="251666432" behindDoc="0" locked="0" layoutInCell="1" allowOverlap="1" wp14:anchorId="62787D84" wp14:editId="437410DD">
          <wp:simplePos x="0" y="0"/>
          <wp:positionH relativeFrom="page">
            <wp:align>center</wp:align>
          </wp:positionH>
          <wp:positionV relativeFrom="paragraph">
            <wp:posOffset>-409575</wp:posOffset>
          </wp:positionV>
          <wp:extent cx="4709795" cy="82296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09795" cy="8229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ADA25" w14:textId="77777777" w:rsidR="00FE09F9" w:rsidRDefault="00516D00" w:rsidP="00516D00">
    <w:pPr>
      <w:tabs>
        <w:tab w:val="center" w:pos="896"/>
        <w:tab w:val="center" w:pos="1433"/>
        <w:tab w:val="center" w:pos="1962"/>
        <w:tab w:val="center" w:pos="2506"/>
        <w:tab w:val="center" w:pos="3038"/>
      </w:tabs>
      <w:spacing w:after="0" w:line="259" w:lineRule="auto"/>
      <w:ind w:left="0" w:firstLine="0"/>
      <w:jc w:val="left"/>
      <w:rPr>
        <w:sz w:val="56"/>
      </w:rPr>
    </w:pPr>
    <w:r>
      <w:rPr>
        <w:rFonts w:ascii="Arial" w:hAnsi="Arial" w:cs="Arial"/>
        <w:b/>
        <w:noProof/>
        <w:sz w:val="22"/>
      </w:rPr>
      <w:drawing>
        <wp:anchor distT="0" distB="0" distL="114300" distR="114300" simplePos="0" relativeHeight="251664384" behindDoc="0" locked="0" layoutInCell="1" allowOverlap="1" wp14:anchorId="56B7B4F1" wp14:editId="60A56667">
          <wp:simplePos x="0" y="0"/>
          <wp:positionH relativeFrom="page">
            <wp:align>center</wp:align>
          </wp:positionH>
          <wp:positionV relativeFrom="paragraph">
            <wp:posOffset>-400050</wp:posOffset>
          </wp:positionV>
          <wp:extent cx="4709795" cy="82296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09795" cy="822960"/>
                  </a:xfrm>
                  <a:prstGeom prst="rect">
                    <a:avLst/>
                  </a:prstGeom>
                  <a:noFill/>
                </pic:spPr>
              </pic:pic>
            </a:graphicData>
          </a:graphic>
          <wp14:sizeRelH relativeFrom="page">
            <wp14:pctWidth>0</wp14:pctWidth>
          </wp14:sizeRelH>
          <wp14:sizeRelV relativeFrom="page">
            <wp14:pctHeight>0</wp14:pctHeight>
          </wp14:sizeRelV>
        </wp:anchor>
      </w:drawing>
    </w:r>
  </w:p>
  <w:p w14:paraId="3DFF8E84" w14:textId="77777777" w:rsidR="000B70A2" w:rsidRDefault="000B70A2">
    <w:pPr>
      <w:tabs>
        <w:tab w:val="center" w:pos="896"/>
        <w:tab w:val="center" w:pos="1433"/>
        <w:tab w:val="center" w:pos="1962"/>
        <w:tab w:val="center" w:pos="2506"/>
        <w:tab w:val="center" w:pos="3038"/>
      </w:tabs>
      <w:spacing w:after="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F7C35" w14:textId="77777777" w:rsidR="00FE09F9" w:rsidRDefault="00FE09F9">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0A25C" w14:textId="77777777" w:rsidR="00FE09F9" w:rsidRPr="001F7BFB" w:rsidRDefault="00FE09F9" w:rsidP="00D96557">
    <w:pPr>
      <w:pStyle w:val="Header"/>
      <w:rPr>
        <w:rFonts w:asciiTheme="minorHAnsi" w:hAnsiTheme="minorHAnsi" w:cstheme="minorHAnsi"/>
        <w:sz w:val="18"/>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54E7B" w14:textId="77777777" w:rsidR="00FE09F9" w:rsidRPr="00D96557" w:rsidRDefault="00FE09F9" w:rsidP="00D9655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5D443" w14:textId="77777777" w:rsidR="00FE09F9" w:rsidRPr="00A05B1C" w:rsidRDefault="00FE09F9" w:rsidP="00A05B1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DA127" w14:textId="46F57638" w:rsidR="00FE09F9" w:rsidRPr="00A05B1C" w:rsidRDefault="00A05B1C" w:rsidP="005E4A9F">
    <w:pPr>
      <w:pStyle w:val="Header"/>
      <w:rPr>
        <w:b/>
      </w:rPr>
    </w:pPr>
    <w:r>
      <w:tab/>
    </w: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C13CE" w14:textId="77777777" w:rsidR="00FE09F9" w:rsidRDefault="00FE09F9">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A3100ABA"/>
    <w:lvl w:ilvl="0">
      <w:start w:val="1"/>
      <w:numFmt w:val="bullet"/>
      <w:pStyle w:val="ListBullet2"/>
      <w:lvlText w:val="-"/>
      <w:lvlJc w:val="left"/>
      <w:pPr>
        <w:tabs>
          <w:tab w:val="num" w:pos="643"/>
        </w:tabs>
        <w:ind w:left="643" w:hanging="360"/>
      </w:pPr>
      <w:rPr>
        <w:rFonts w:ascii="Courier New" w:hAnsi="Courier New" w:hint="default"/>
      </w:rPr>
    </w:lvl>
  </w:abstractNum>
  <w:abstractNum w:abstractNumId="1" w15:restartNumberingAfterBreak="0">
    <w:nsid w:val="FFFFFF89"/>
    <w:multiLevelType w:val="singleLevel"/>
    <w:tmpl w:val="5BDA24B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1F35FD"/>
    <w:multiLevelType w:val="hybridMultilevel"/>
    <w:tmpl w:val="3990CB98"/>
    <w:lvl w:ilvl="0" w:tplc="3CDAF6CC">
      <w:start w:val="1"/>
      <w:numFmt w:val="bullet"/>
      <w:lvlText w:val="•"/>
      <w:lvlJc w:val="left"/>
      <w:pPr>
        <w:ind w:left="7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6C82B82">
      <w:start w:val="1"/>
      <w:numFmt w:val="bullet"/>
      <w:lvlText w:val="o"/>
      <w:lvlJc w:val="left"/>
      <w:pPr>
        <w:ind w:left="14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EC4F53C">
      <w:start w:val="1"/>
      <w:numFmt w:val="bullet"/>
      <w:lvlText w:val="▪"/>
      <w:lvlJc w:val="left"/>
      <w:pPr>
        <w:ind w:left="22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E9E5D4C">
      <w:start w:val="1"/>
      <w:numFmt w:val="bullet"/>
      <w:lvlText w:val="•"/>
      <w:lvlJc w:val="left"/>
      <w:pPr>
        <w:ind w:left="29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24C999E">
      <w:start w:val="1"/>
      <w:numFmt w:val="bullet"/>
      <w:lvlText w:val="o"/>
      <w:lvlJc w:val="left"/>
      <w:pPr>
        <w:ind w:left="36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28C939E">
      <w:start w:val="1"/>
      <w:numFmt w:val="bullet"/>
      <w:lvlText w:val="▪"/>
      <w:lvlJc w:val="left"/>
      <w:pPr>
        <w:ind w:left="43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5EEA4FA">
      <w:start w:val="1"/>
      <w:numFmt w:val="bullet"/>
      <w:lvlText w:val="•"/>
      <w:lvlJc w:val="left"/>
      <w:pPr>
        <w:ind w:left="50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A086420">
      <w:start w:val="1"/>
      <w:numFmt w:val="bullet"/>
      <w:lvlText w:val="o"/>
      <w:lvlJc w:val="left"/>
      <w:pPr>
        <w:ind w:left="5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EEA7190">
      <w:start w:val="1"/>
      <w:numFmt w:val="bullet"/>
      <w:lvlText w:val="▪"/>
      <w:lvlJc w:val="left"/>
      <w:pPr>
        <w:ind w:left="6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339447C"/>
    <w:multiLevelType w:val="hybridMultilevel"/>
    <w:tmpl w:val="187EE702"/>
    <w:lvl w:ilvl="0" w:tplc="D6E0CE8C">
      <w:start w:val="1"/>
      <w:numFmt w:val="lowerLetter"/>
      <w:lvlText w:val="%1."/>
      <w:lvlJc w:val="left"/>
      <w:pPr>
        <w:ind w:left="1296"/>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1" w:tplc="473EADB0">
      <w:start w:val="1"/>
      <w:numFmt w:val="lowerLetter"/>
      <w:lvlText w:val="%2"/>
      <w:lvlJc w:val="left"/>
      <w:pPr>
        <w:ind w:left="1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A2A232">
      <w:start w:val="1"/>
      <w:numFmt w:val="lowerRoman"/>
      <w:lvlText w:val="%3"/>
      <w:lvlJc w:val="left"/>
      <w:pPr>
        <w:ind w:left="2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32FE9A">
      <w:start w:val="1"/>
      <w:numFmt w:val="decimal"/>
      <w:lvlText w:val="%4"/>
      <w:lvlJc w:val="left"/>
      <w:pPr>
        <w:ind w:left="3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382F9C">
      <w:start w:val="1"/>
      <w:numFmt w:val="lowerLetter"/>
      <w:lvlText w:val="%5"/>
      <w:lvlJc w:val="left"/>
      <w:pPr>
        <w:ind w:left="3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767CB8">
      <w:start w:val="1"/>
      <w:numFmt w:val="lowerRoman"/>
      <w:lvlText w:val="%6"/>
      <w:lvlJc w:val="left"/>
      <w:pPr>
        <w:ind w:left="4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68D4A2">
      <w:start w:val="1"/>
      <w:numFmt w:val="decimal"/>
      <w:lvlText w:val="%7"/>
      <w:lvlJc w:val="left"/>
      <w:pPr>
        <w:ind w:left="5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82F546">
      <w:start w:val="1"/>
      <w:numFmt w:val="lowerLetter"/>
      <w:lvlText w:val="%8"/>
      <w:lvlJc w:val="left"/>
      <w:pPr>
        <w:ind w:left="6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84D9C2">
      <w:start w:val="1"/>
      <w:numFmt w:val="lowerRoman"/>
      <w:lvlText w:val="%9"/>
      <w:lvlJc w:val="left"/>
      <w:pPr>
        <w:ind w:left="6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7614E9A"/>
    <w:multiLevelType w:val="hybridMultilevel"/>
    <w:tmpl w:val="68EA70D8"/>
    <w:lvl w:ilvl="0" w:tplc="08090001">
      <w:start w:val="1"/>
      <w:numFmt w:val="bullet"/>
      <w:lvlText w:val=""/>
      <w:lvlJc w:val="left"/>
      <w:pPr>
        <w:ind w:left="857" w:hanging="360"/>
      </w:pPr>
      <w:rPr>
        <w:rFonts w:ascii="Symbol" w:hAnsi="Symbol" w:hint="default"/>
      </w:rPr>
    </w:lvl>
    <w:lvl w:ilvl="1" w:tplc="08090003" w:tentative="1">
      <w:start w:val="1"/>
      <w:numFmt w:val="bullet"/>
      <w:lvlText w:val="o"/>
      <w:lvlJc w:val="left"/>
      <w:pPr>
        <w:ind w:left="1577" w:hanging="360"/>
      </w:pPr>
      <w:rPr>
        <w:rFonts w:ascii="Courier New" w:hAnsi="Courier New" w:cs="Courier New" w:hint="default"/>
      </w:rPr>
    </w:lvl>
    <w:lvl w:ilvl="2" w:tplc="08090005" w:tentative="1">
      <w:start w:val="1"/>
      <w:numFmt w:val="bullet"/>
      <w:lvlText w:val=""/>
      <w:lvlJc w:val="left"/>
      <w:pPr>
        <w:ind w:left="2297" w:hanging="360"/>
      </w:pPr>
      <w:rPr>
        <w:rFonts w:ascii="Wingdings" w:hAnsi="Wingdings" w:hint="default"/>
      </w:rPr>
    </w:lvl>
    <w:lvl w:ilvl="3" w:tplc="08090001" w:tentative="1">
      <w:start w:val="1"/>
      <w:numFmt w:val="bullet"/>
      <w:lvlText w:val=""/>
      <w:lvlJc w:val="left"/>
      <w:pPr>
        <w:ind w:left="3017" w:hanging="360"/>
      </w:pPr>
      <w:rPr>
        <w:rFonts w:ascii="Symbol" w:hAnsi="Symbol" w:hint="default"/>
      </w:rPr>
    </w:lvl>
    <w:lvl w:ilvl="4" w:tplc="08090003" w:tentative="1">
      <w:start w:val="1"/>
      <w:numFmt w:val="bullet"/>
      <w:lvlText w:val="o"/>
      <w:lvlJc w:val="left"/>
      <w:pPr>
        <w:ind w:left="3737" w:hanging="360"/>
      </w:pPr>
      <w:rPr>
        <w:rFonts w:ascii="Courier New" w:hAnsi="Courier New" w:cs="Courier New" w:hint="default"/>
      </w:rPr>
    </w:lvl>
    <w:lvl w:ilvl="5" w:tplc="08090005" w:tentative="1">
      <w:start w:val="1"/>
      <w:numFmt w:val="bullet"/>
      <w:lvlText w:val=""/>
      <w:lvlJc w:val="left"/>
      <w:pPr>
        <w:ind w:left="4457" w:hanging="360"/>
      </w:pPr>
      <w:rPr>
        <w:rFonts w:ascii="Wingdings" w:hAnsi="Wingdings" w:hint="default"/>
      </w:rPr>
    </w:lvl>
    <w:lvl w:ilvl="6" w:tplc="08090001" w:tentative="1">
      <w:start w:val="1"/>
      <w:numFmt w:val="bullet"/>
      <w:lvlText w:val=""/>
      <w:lvlJc w:val="left"/>
      <w:pPr>
        <w:ind w:left="5177" w:hanging="360"/>
      </w:pPr>
      <w:rPr>
        <w:rFonts w:ascii="Symbol" w:hAnsi="Symbol" w:hint="default"/>
      </w:rPr>
    </w:lvl>
    <w:lvl w:ilvl="7" w:tplc="08090003" w:tentative="1">
      <w:start w:val="1"/>
      <w:numFmt w:val="bullet"/>
      <w:lvlText w:val="o"/>
      <w:lvlJc w:val="left"/>
      <w:pPr>
        <w:ind w:left="5897" w:hanging="360"/>
      </w:pPr>
      <w:rPr>
        <w:rFonts w:ascii="Courier New" w:hAnsi="Courier New" w:cs="Courier New" w:hint="default"/>
      </w:rPr>
    </w:lvl>
    <w:lvl w:ilvl="8" w:tplc="08090005" w:tentative="1">
      <w:start w:val="1"/>
      <w:numFmt w:val="bullet"/>
      <w:lvlText w:val=""/>
      <w:lvlJc w:val="left"/>
      <w:pPr>
        <w:ind w:left="6617" w:hanging="360"/>
      </w:pPr>
      <w:rPr>
        <w:rFonts w:ascii="Wingdings" w:hAnsi="Wingdings" w:hint="default"/>
      </w:rPr>
    </w:lvl>
  </w:abstractNum>
  <w:abstractNum w:abstractNumId="5" w15:restartNumberingAfterBreak="0">
    <w:nsid w:val="081950CF"/>
    <w:multiLevelType w:val="hybridMultilevel"/>
    <w:tmpl w:val="99C00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EC7BD0"/>
    <w:multiLevelType w:val="hybridMultilevel"/>
    <w:tmpl w:val="4F90A846"/>
    <w:lvl w:ilvl="0" w:tplc="FC3E90B6">
      <w:start w:val="1"/>
      <w:numFmt w:val="lowerLetter"/>
      <w:lvlText w:val="(%1)"/>
      <w:lvlJc w:val="left"/>
      <w:pPr>
        <w:ind w:left="809"/>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tplc="822A13AC">
      <w:start w:val="1"/>
      <w:numFmt w:val="lowerLetter"/>
      <w:lvlText w:val="%2"/>
      <w:lvlJc w:val="left"/>
      <w:pPr>
        <w:ind w:left="12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912EBD2">
      <w:start w:val="1"/>
      <w:numFmt w:val="lowerRoman"/>
      <w:lvlText w:val="%3"/>
      <w:lvlJc w:val="left"/>
      <w:pPr>
        <w:ind w:left="19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AE2AA36">
      <w:start w:val="1"/>
      <w:numFmt w:val="decimal"/>
      <w:lvlText w:val="%4"/>
      <w:lvlJc w:val="left"/>
      <w:pPr>
        <w:ind w:left="26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04A554C">
      <w:start w:val="1"/>
      <w:numFmt w:val="lowerLetter"/>
      <w:lvlText w:val="%5"/>
      <w:lvlJc w:val="left"/>
      <w:pPr>
        <w:ind w:left="33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22E0EC4">
      <w:start w:val="1"/>
      <w:numFmt w:val="lowerRoman"/>
      <w:lvlText w:val="%6"/>
      <w:lvlJc w:val="left"/>
      <w:pPr>
        <w:ind w:left="41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F0EF6FC">
      <w:start w:val="1"/>
      <w:numFmt w:val="decimal"/>
      <w:lvlText w:val="%7"/>
      <w:lvlJc w:val="left"/>
      <w:pPr>
        <w:ind w:left="48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10EAF74">
      <w:start w:val="1"/>
      <w:numFmt w:val="lowerLetter"/>
      <w:lvlText w:val="%8"/>
      <w:lvlJc w:val="left"/>
      <w:pPr>
        <w:ind w:left="55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27C1F9C">
      <w:start w:val="1"/>
      <w:numFmt w:val="lowerRoman"/>
      <w:lvlText w:val="%9"/>
      <w:lvlJc w:val="left"/>
      <w:pPr>
        <w:ind w:left="62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0D9B1B0A"/>
    <w:multiLevelType w:val="hybridMultilevel"/>
    <w:tmpl w:val="B912710E"/>
    <w:lvl w:ilvl="0" w:tplc="08090019">
      <w:start w:val="1"/>
      <w:numFmt w:val="lowerLetter"/>
      <w:lvlText w:val="%1."/>
      <w:lvlJc w:val="left"/>
      <w:pPr>
        <w:ind w:left="722" w:hanging="360"/>
      </w:pPr>
    </w:lvl>
    <w:lvl w:ilvl="1" w:tplc="08090019">
      <w:start w:val="1"/>
      <w:numFmt w:val="lowerLetter"/>
      <w:lvlText w:val="%2."/>
      <w:lvlJc w:val="left"/>
      <w:pPr>
        <w:ind w:left="1442" w:hanging="360"/>
      </w:pPr>
    </w:lvl>
    <w:lvl w:ilvl="2" w:tplc="0809001B" w:tentative="1">
      <w:start w:val="1"/>
      <w:numFmt w:val="lowerRoman"/>
      <w:lvlText w:val="%3."/>
      <w:lvlJc w:val="right"/>
      <w:pPr>
        <w:ind w:left="2162" w:hanging="180"/>
      </w:pPr>
    </w:lvl>
    <w:lvl w:ilvl="3" w:tplc="0809000F" w:tentative="1">
      <w:start w:val="1"/>
      <w:numFmt w:val="decimal"/>
      <w:lvlText w:val="%4."/>
      <w:lvlJc w:val="left"/>
      <w:pPr>
        <w:ind w:left="2882" w:hanging="360"/>
      </w:pPr>
    </w:lvl>
    <w:lvl w:ilvl="4" w:tplc="08090019" w:tentative="1">
      <w:start w:val="1"/>
      <w:numFmt w:val="lowerLetter"/>
      <w:lvlText w:val="%5."/>
      <w:lvlJc w:val="left"/>
      <w:pPr>
        <w:ind w:left="3602" w:hanging="360"/>
      </w:pPr>
    </w:lvl>
    <w:lvl w:ilvl="5" w:tplc="0809001B" w:tentative="1">
      <w:start w:val="1"/>
      <w:numFmt w:val="lowerRoman"/>
      <w:lvlText w:val="%6."/>
      <w:lvlJc w:val="right"/>
      <w:pPr>
        <w:ind w:left="4322" w:hanging="180"/>
      </w:pPr>
    </w:lvl>
    <w:lvl w:ilvl="6" w:tplc="0809000F" w:tentative="1">
      <w:start w:val="1"/>
      <w:numFmt w:val="decimal"/>
      <w:lvlText w:val="%7."/>
      <w:lvlJc w:val="left"/>
      <w:pPr>
        <w:ind w:left="5042" w:hanging="360"/>
      </w:pPr>
    </w:lvl>
    <w:lvl w:ilvl="7" w:tplc="08090019" w:tentative="1">
      <w:start w:val="1"/>
      <w:numFmt w:val="lowerLetter"/>
      <w:lvlText w:val="%8."/>
      <w:lvlJc w:val="left"/>
      <w:pPr>
        <w:ind w:left="5762" w:hanging="360"/>
      </w:pPr>
    </w:lvl>
    <w:lvl w:ilvl="8" w:tplc="0809001B" w:tentative="1">
      <w:start w:val="1"/>
      <w:numFmt w:val="lowerRoman"/>
      <w:lvlText w:val="%9."/>
      <w:lvlJc w:val="right"/>
      <w:pPr>
        <w:ind w:left="6482" w:hanging="180"/>
      </w:pPr>
    </w:lvl>
  </w:abstractNum>
  <w:abstractNum w:abstractNumId="8" w15:restartNumberingAfterBreak="0">
    <w:nsid w:val="14937E13"/>
    <w:multiLevelType w:val="hybridMultilevel"/>
    <w:tmpl w:val="D89A223E"/>
    <w:lvl w:ilvl="0" w:tplc="11ECF5AC">
      <w:start w:val="1"/>
      <w:numFmt w:val="bullet"/>
      <w:lvlText w:val="•"/>
      <w:lvlJc w:val="left"/>
      <w:pPr>
        <w:ind w:left="11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9ECB2F0">
      <w:start w:val="1"/>
      <w:numFmt w:val="bullet"/>
      <w:lvlText w:val="o"/>
      <w:lvlJc w:val="left"/>
      <w:pPr>
        <w:ind w:left="21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9AA9E12">
      <w:start w:val="1"/>
      <w:numFmt w:val="bullet"/>
      <w:lvlText w:val="▪"/>
      <w:lvlJc w:val="left"/>
      <w:pPr>
        <w:ind w:left="29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F3C12E4">
      <w:start w:val="1"/>
      <w:numFmt w:val="bullet"/>
      <w:lvlText w:val="•"/>
      <w:lvlJc w:val="left"/>
      <w:pPr>
        <w:ind w:left="36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9EE43C6">
      <w:start w:val="1"/>
      <w:numFmt w:val="bullet"/>
      <w:lvlText w:val="o"/>
      <w:lvlJc w:val="left"/>
      <w:pPr>
        <w:ind w:left="43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3E6DC3E">
      <w:start w:val="1"/>
      <w:numFmt w:val="bullet"/>
      <w:lvlText w:val="▪"/>
      <w:lvlJc w:val="left"/>
      <w:pPr>
        <w:ind w:left="50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596AC44">
      <w:start w:val="1"/>
      <w:numFmt w:val="bullet"/>
      <w:lvlText w:val="•"/>
      <w:lvlJc w:val="left"/>
      <w:pPr>
        <w:ind w:left="57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704F06A">
      <w:start w:val="1"/>
      <w:numFmt w:val="bullet"/>
      <w:lvlText w:val="o"/>
      <w:lvlJc w:val="left"/>
      <w:pPr>
        <w:ind w:left="65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908862C">
      <w:start w:val="1"/>
      <w:numFmt w:val="bullet"/>
      <w:lvlText w:val="▪"/>
      <w:lvlJc w:val="left"/>
      <w:pPr>
        <w:ind w:left="72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560421D"/>
    <w:multiLevelType w:val="hybridMultilevel"/>
    <w:tmpl w:val="26866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A14A56"/>
    <w:multiLevelType w:val="hybridMultilevel"/>
    <w:tmpl w:val="2DBCD9EA"/>
    <w:lvl w:ilvl="0" w:tplc="6C568AB0">
      <w:start w:val="1"/>
      <w:numFmt w:val="bullet"/>
      <w:lvlText w:val="•"/>
      <w:lvlJc w:val="left"/>
      <w:pPr>
        <w:ind w:left="9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E661FFE">
      <w:start w:val="1"/>
      <w:numFmt w:val="bullet"/>
      <w:lvlText w:val="o"/>
      <w:lvlJc w:val="left"/>
      <w:pPr>
        <w:ind w:left="22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364F892">
      <w:start w:val="1"/>
      <w:numFmt w:val="bullet"/>
      <w:lvlText w:val="▪"/>
      <w:lvlJc w:val="left"/>
      <w:pPr>
        <w:ind w:left="29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EC497E8">
      <w:start w:val="1"/>
      <w:numFmt w:val="bullet"/>
      <w:lvlText w:val="•"/>
      <w:lvlJc w:val="left"/>
      <w:pPr>
        <w:ind w:left="36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44E23EE">
      <w:start w:val="1"/>
      <w:numFmt w:val="bullet"/>
      <w:lvlText w:val="o"/>
      <w:lvlJc w:val="left"/>
      <w:pPr>
        <w:ind w:left="43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E5C060C">
      <w:start w:val="1"/>
      <w:numFmt w:val="bullet"/>
      <w:lvlText w:val="▪"/>
      <w:lvlJc w:val="left"/>
      <w:pPr>
        <w:ind w:left="5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4881234">
      <w:start w:val="1"/>
      <w:numFmt w:val="bullet"/>
      <w:lvlText w:val="•"/>
      <w:lvlJc w:val="left"/>
      <w:pPr>
        <w:ind w:left="5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3448738">
      <w:start w:val="1"/>
      <w:numFmt w:val="bullet"/>
      <w:lvlText w:val="o"/>
      <w:lvlJc w:val="left"/>
      <w:pPr>
        <w:ind w:left="6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E5E5DFC">
      <w:start w:val="1"/>
      <w:numFmt w:val="bullet"/>
      <w:lvlText w:val="▪"/>
      <w:lvlJc w:val="left"/>
      <w:pPr>
        <w:ind w:left="72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239C41DC"/>
    <w:multiLevelType w:val="hybridMultilevel"/>
    <w:tmpl w:val="C8C0FBF0"/>
    <w:lvl w:ilvl="0" w:tplc="DB2EF94C">
      <w:start w:val="1"/>
      <w:numFmt w:val="bullet"/>
      <w:lvlText w:val="•"/>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784A3E">
      <w:start w:val="1"/>
      <w:numFmt w:val="bullet"/>
      <w:lvlText w:val="o"/>
      <w:lvlJc w:val="left"/>
      <w:pPr>
        <w:ind w:left="2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D2B2A2">
      <w:start w:val="1"/>
      <w:numFmt w:val="bullet"/>
      <w:lvlText w:val="▪"/>
      <w:lvlJc w:val="left"/>
      <w:pPr>
        <w:ind w:left="3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DCA40E">
      <w:start w:val="1"/>
      <w:numFmt w:val="bullet"/>
      <w:lvlText w:val="•"/>
      <w:lvlJc w:val="left"/>
      <w:pPr>
        <w:ind w:left="4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94C72A">
      <w:start w:val="1"/>
      <w:numFmt w:val="bullet"/>
      <w:lvlText w:val="o"/>
      <w:lvlJc w:val="left"/>
      <w:pPr>
        <w:ind w:left="5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E46BE8">
      <w:start w:val="1"/>
      <w:numFmt w:val="bullet"/>
      <w:lvlText w:val="▪"/>
      <w:lvlJc w:val="left"/>
      <w:pPr>
        <w:ind w:left="5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6AC662">
      <w:start w:val="1"/>
      <w:numFmt w:val="bullet"/>
      <w:lvlText w:val="•"/>
      <w:lvlJc w:val="left"/>
      <w:pPr>
        <w:ind w:left="6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125F6E">
      <w:start w:val="1"/>
      <w:numFmt w:val="bullet"/>
      <w:lvlText w:val="o"/>
      <w:lvlJc w:val="left"/>
      <w:pPr>
        <w:ind w:left="7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EE8606">
      <w:start w:val="1"/>
      <w:numFmt w:val="bullet"/>
      <w:lvlText w:val="▪"/>
      <w:lvlJc w:val="left"/>
      <w:pPr>
        <w:ind w:left="7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7A64980"/>
    <w:multiLevelType w:val="hybridMultilevel"/>
    <w:tmpl w:val="07BCF1F0"/>
    <w:lvl w:ilvl="0" w:tplc="129063AA">
      <w:start w:val="1"/>
      <w:numFmt w:val="decimal"/>
      <w:lvlText w:val="%1."/>
      <w:lvlJc w:val="left"/>
      <w:pPr>
        <w:ind w:left="1986" w:hanging="561"/>
      </w:pPr>
      <w:rPr>
        <w:rFonts w:ascii="Arial" w:eastAsia="Arial" w:hAnsi="Arial" w:cs="Arial" w:hint="default"/>
        <w:b w:val="0"/>
        <w:bCs w:val="0"/>
        <w:i w:val="0"/>
        <w:iCs w:val="0"/>
        <w:spacing w:val="-6"/>
        <w:w w:val="100"/>
        <w:sz w:val="24"/>
        <w:szCs w:val="24"/>
        <w:lang w:val="en-US" w:eastAsia="en-US" w:bidi="ar-SA"/>
      </w:rPr>
    </w:lvl>
    <w:lvl w:ilvl="1" w:tplc="E050ED7E">
      <w:start w:val="1"/>
      <w:numFmt w:val="lowerLetter"/>
      <w:lvlText w:val="%2."/>
      <w:lvlJc w:val="left"/>
      <w:pPr>
        <w:ind w:left="2707" w:hanging="561"/>
      </w:pPr>
      <w:rPr>
        <w:rFonts w:ascii="Arial" w:eastAsia="Arial" w:hAnsi="Arial" w:cs="Arial" w:hint="default"/>
        <w:b w:val="0"/>
        <w:bCs w:val="0"/>
        <w:i w:val="0"/>
        <w:iCs w:val="0"/>
        <w:spacing w:val="-6"/>
        <w:w w:val="100"/>
        <w:sz w:val="24"/>
        <w:szCs w:val="24"/>
        <w:lang w:val="en-US" w:eastAsia="en-US" w:bidi="ar-SA"/>
      </w:rPr>
    </w:lvl>
    <w:lvl w:ilvl="2" w:tplc="8FB6D0C8">
      <w:numFmt w:val="bullet"/>
      <w:lvlText w:val="•"/>
      <w:lvlJc w:val="left"/>
      <w:pPr>
        <w:ind w:left="3629" w:hanging="561"/>
      </w:pPr>
      <w:rPr>
        <w:rFonts w:hint="default"/>
        <w:lang w:val="en-US" w:eastAsia="en-US" w:bidi="ar-SA"/>
      </w:rPr>
    </w:lvl>
    <w:lvl w:ilvl="3" w:tplc="49B401CC">
      <w:numFmt w:val="bullet"/>
      <w:lvlText w:val="•"/>
      <w:lvlJc w:val="left"/>
      <w:pPr>
        <w:ind w:left="4558" w:hanging="561"/>
      </w:pPr>
      <w:rPr>
        <w:rFonts w:hint="default"/>
        <w:lang w:val="en-US" w:eastAsia="en-US" w:bidi="ar-SA"/>
      </w:rPr>
    </w:lvl>
    <w:lvl w:ilvl="4" w:tplc="45984102">
      <w:numFmt w:val="bullet"/>
      <w:lvlText w:val="•"/>
      <w:lvlJc w:val="left"/>
      <w:pPr>
        <w:ind w:left="5488" w:hanging="561"/>
      </w:pPr>
      <w:rPr>
        <w:rFonts w:hint="default"/>
        <w:lang w:val="en-US" w:eastAsia="en-US" w:bidi="ar-SA"/>
      </w:rPr>
    </w:lvl>
    <w:lvl w:ilvl="5" w:tplc="3A72AE2A">
      <w:numFmt w:val="bullet"/>
      <w:lvlText w:val="•"/>
      <w:lvlJc w:val="left"/>
      <w:pPr>
        <w:ind w:left="6417" w:hanging="561"/>
      </w:pPr>
      <w:rPr>
        <w:rFonts w:hint="default"/>
        <w:lang w:val="en-US" w:eastAsia="en-US" w:bidi="ar-SA"/>
      </w:rPr>
    </w:lvl>
    <w:lvl w:ilvl="6" w:tplc="2BF82D6A">
      <w:numFmt w:val="bullet"/>
      <w:lvlText w:val="•"/>
      <w:lvlJc w:val="left"/>
      <w:pPr>
        <w:ind w:left="7346" w:hanging="561"/>
      </w:pPr>
      <w:rPr>
        <w:rFonts w:hint="default"/>
        <w:lang w:val="en-US" w:eastAsia="en-US" w:bidi="ar-SA"/>
      </w:rPr>
    </w:lvl>
    <w:lvl w:ilvl="7" w:tplc="AF501B6E">
      <w:numFmt w:val="bullet"/>
      <w:lvlText w:val="•"/>
      <w:lvlJc w:val="left"/>
      <w:pPr>
        <w:ind w:left="8276" w:hanging="561"/>
      </w:pPr>
      <w:rPr>
        <w:rFonts w:hint="default"/>
        <w:lang w:val="en-US" w:eastAsia="en-US" w:bidi="ar-SA"/>
      </w:rPr>
    </w:lvl>
    <w:lvl w:ilvl="8" w:tplc="BD2E2D1C">
      <w:numFmt w:val="bullet"/>
      <w:lvlText w:val="•"/>
      <w:lvlJc w:val="left"/>
      <w:pPr>
        <w:ind w:left="9205" w:hanging="561"/>
      </w:pPr>
      <w:rPr>
        <w:rFonts w:hint="default"/>
        <w:lang w:val="en-US" w:eastAsia="en-US" w:bidi="ar-SA"/>
      </w:rPr>
    </w:lvl>
  </w:abstractNum>
  <w:abstractNum w:abstractNumId="13" w15:restartNumberingAfterBreak="0">
    <w:nsid w:val="337670A1"/>
    <w:multiLevelType w:val="hybridMultilevel"/>
    <w:tmpl w:val="9D46F8AA"/>
    <w:lvl w:ilvl="0" w:tplc="3CDAF6CC">
      <w:start w:val="1"/>
      <w:numFmt w:val="bullet"/>
      <w:lvlText w:val="•"/>
      <w:lvlJc w:val="left"/>
      <w:pPr>
        <w:ind w:left="7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716CB94">
      <w:start w:val="1"/>
      <w:numFmt w:val="bullet"/>
      <w:lvlText w:val="o"/>
      <w:lvlJc w:val="left"/>
      <w:pPr>
        <w:ind w:left="17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CA2014A">
      <w:start w:val="1"/>
      <w:numFmt w:val="bullet"/>
      <w:lvlText w:val="▪"/>
      <w:lvlJc w:val="left"/>
      <w:pPr>
        <w:ind w:left="25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E240E04">
      <w:start w:val="1"/>
      <w:numFmt w:val="bullet"/>
      <w:lvlText w:val="•"/>
      <w:lvlJc w:val="left"/>
      <w:pPr>
        <w:ind w:left="3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0164990">
      <w:start w:val="1"/>
      <w:numFmt w:val="bullet"/>
      <w:lvlText w:val="o"/>
      <w:lvlJc w:val="left"/>
      <w:pPr>
        <w:ind w:left="3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79E0258">
      <w:start w:val="1"/>
      <w:numFmt w:val="bullet"/>
      <w:lvlText w:val="▪"/>
      <w:lvlJc w:val="left"/>
      <w:pPr>
        <w:ind w:left="46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B1E1876">
      <w:start w:val="1"/>
      <w:numFmt w:val="bullet"/>
      <w:lvlText w:val="•"/>
      <w:lvlJc w:val="left"/>
      <w:pPr>
        <w:ind w:left="53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E147A0A">
      <w:start w:val="1"/>
      <w:numFmt w:val="bullet"/>
      <w:lvlText w:val="o"/>
      <w:lvlJc w:val="left"/>
      <w:pPr>
        <w:ind w:left="61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42A9378">
      <w:start w:val="1"/>
      <w:numFmt w:val="bullet"/>
      <w:lvlText w:val="▪"/>
      <w:lvlJc w:val="left"/>
      <w:pPr>
        <w:ind w:left="68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15:restartNumberingAfterBreak="0">
    <w:nsid w:val="339C1CCD"/>
    <w:multiLevelType w:val="hybridMultilevel"/>
    <w:tmpl w:val="A8266B04"/>
    <w:lvl w:ilvl="0" w:tplc="F55C6CC0">
      <w:start w:val="2"/>
      <w:numFmt w:val="lowerLetter"/>
      <w:lvlText w:val="(%1)"/>
      <w:lvlJc w:val="left"/>
      <w:pPr>
        <w:ind w:left="482"/>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1" w:tplc="9B92ACB0">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A65B3A">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AEA878">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407BFA">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0EFBA6">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841F8C">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A6E934">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DE68D2">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52229FA"/>
    <w:multiLevelType w:val="hybridMultilevel"/>
    <w:tmpl w:val="930A719C"/>
    <w:lvl w:ilvl="0" w:tplc="537E75B8">
      <w:start w:val="1"/>
      <w:numFmt w:val="upperLetter"/>
      <w:lvlText w:val="%1."/>
      <w:lvlJc w:val="left"/>
      <w:pPr>
        <w:ind w:left="511" w:hanging="360"/>
      </w:pPr>
      <w:rPr>
        <w:rFonts w:hint="default"/>
      </w:rPr>
    </w:lvl>
    <w:lvl w:ilvl="1" w:tplc="08090019" w:tentative="1">
      <w:start w:val="1"/>
      <w:numFmt w:val="lowerLetter"/>
      <w:lvlText w:val="%2."/>
      <w:lvlJc w:val="left"/>
      <w:pPr>
        <w:ind w:left="1231" w:hanging="360"/>
      </w:pPr>
    </w:lvl>
    <w:lvl w:ilvl="2" w:tplc="0809001B" w:tentative="1">
      <w:start w:val="1"/>
      <w:numFmt w:val="lowerRoman"/>
      <w:lvlText w:val="%3."/>
      <w:lvlJc w:val="right"/>
      <w:pPr>
        <w:ind w:left="1951" w:hanging="180"/>
      </w:pPr>
    </w:lvl>
    <w:lvl w:ilvl="3" w:tplc="0809000F" w:tentative="1">
      <w:start w:val="1"/>
      <w:numFmt w:val="decimal"/>
      <w:lvlText w:val="%4."/>
      <w:lvlJc w:val="left"/>
      <w:pPr>
        <w:ind w:left="2671" w:hanging="360"/>
      </w:pPr>
    </w:lvl>
    <w:lvl w:ilvl="4" w:tplc="08090019" w:tentative="1">
      <w:start w:val="1"/>
      <w:numFmt w:val="lowerLetter"/>
      <w:lvlText w:val="%5."/>
      <w:lvlJc w:val="left"/>
      <w:pPr>
        <w:ind w:left="3391" w:hanging="360"/>
      </w:pPr>
    </w:lvl>
    <w:lvl w:ilvl="5" w:tplc="0809001B" w:tentative="1">
      <w:start w:val="1"/>
      <w:numFmt w:val="lowerRoman"/>
      <w:lvlText w:val="%6."/>
      <w:lvlJc w:val="right"/>
      <w:pPr>
        <w:ind w:left="4111" w:hanging="180"/>
      </w:pPr>
    </w:lvl>
    <w:lvl w:ilvl="6" w:tplc="0809000F" w:tentative="1">
      <w:start w:val="1"/>
      <w:numFmt w:val="decimal"/>
      <w:lvlText w:val="%7."/>
      <w:lvlJc w:val="left"/>
      <w:pPr>
        <w:ind w:left="4831" w:hanging="360"/>
      </w:pPr>
    </w:lvl>
    <w:lvl w:ilvl="7" w:tplc="08090019" w:tentative="1">
      <w:start w:val="1"/>
      <w:numFmt w:val="lowerLetter"/>
      <w:lvlText w:val="%8."/>
      <w:lvlJc w:val="left"/>
      <w:pPr>
        <w:ind w:left="5551" w:hanging="360"/>
      </w:pPr>
    </w:lvl>
    <w:lvl w:ilvl="8" w:tplc="0809001B" w:tentative="1">
      <w:start w:val="1"/>
      <w:numFmt w:val="lowerRoman"/>
      <w:lvlText w:val="%9."/>
      <w:lvlJc w:val="right"/>
      <w:pPr>
        <w:ind w:left="6271" w:hanging="180"/>
      </w:pPr>
    </w:lvl>
  </w:abstractNum>
  <w:abstractNum w:abstractNumId="16" w15:restartNumberingAfterBreak="0">
    <w:nsid w:val="35861C8A"/>
    <w:multiLevelType w:val="hybridMultilevel"/>
    <w:tmpl w:val="EA6275D0"/>
    <w:lvl w:ilvl="0" w:tplc="157CB814">
      <w:start w:val="3"/>
      <w:numFmt w:val="lowerLetter"/>
      <w:lvlText w:val="(%1)"/>
      <w:lvlJc w:val="left"/>
      <w:pPr>
        <w:ind w:left="74"/>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tplc="FFE82E08">
      <w:start w:val="1"/>
      <w:numFmt w:val="bullet"/>
      <w:lvlText w:val="•"/>
      <w:lvlJc w:val="left"/>
      <w:pPr>
        <w:ind w:left="1886"/>
      </w:pPr>
      <w:rPr>
        <w:rFonts w:ascii="Arial" w:eastAsia="Times New Roman" w:hAnsi="Arial" w:cs="Arial" w:hint="default"/>
        <w:b w:val="0"/>
        <w:i w:val="0"/>
        <w:strike w:val="0"/>
        <w:dstrike w:val="0"/>
        <w:color w:val="000000"/>
        <w:sz w:val="28"/>
        <w:szCs w:val="28"/>
        <w:u w:val="none" w:color="000000"/>
        <w:bdr w:val="none" w:sz="0" w:space="0" w:color="auto"/>
        <w:shd w:val="clear" w:color="auto" w:fill="auto"/>
        <w:vertAlign w:val="baseline"/>
      </w:rPr>
    </w:lvl>
    <w:lvl w:ilvl="2" w:tplc="9DDC8916">
      <w:start w:val="1"/>
      <w:numFmt w:val="bullet"/>
      <w:lvlText w:val="▪"/>
      <w:lvlJc w:val="left"/>
      <w:pPr>
        <w:ind w:left="253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7158A76E">
      <w:start w:val="1"/>
      <w:numFmt w:val="bullet"/>
      <w:lvlText w:val="•"/>
      <w:lvlJc w:val="left"/>
      <w:pPr>
        <w:ind w:left="325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BD201A70">
      <w:start w:val="1"/>
      <w:numFmt w:val="bullet"/>
      <w:lvlText w:val="o"/>
      <w:lvlJc w:val="left"/>
      <w:pPr>
        <w:ind w:left="397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BE60FDC0">
      <w:start w:val="1"/>
      <w:numFmt w:val="bullet"/>
      <w:lvlText w:val="▪"/>
      <w:lvlJc w:val="left"/>
      <w:pPr>
        <w:ind w:left="469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3AE01348">
      <w:start w:val="1"/>
      <w:numFmt w:val="bullet"/>
      <w:lvlText w:val="•"/>
      <w:lvlJc w:val="left"/>
      <w:pPr>
        <w:ind w:left="541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17767100">
      <w:start w:val="1"/>
      <w:numFmt w:val="bullet"/>
      <w:lvlText w:val="o"/>
      <w:lvlJc w:val="left"/>
      <w:pPr>
        <w:ind w:left="613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68FABB0C">
      <w:start w:val="1"/>
      <w:numFmt w:val="bullet"/>
      <w:lvlText w:val="▪"/>
      <w:lvlJc w:val="left"/>
      <w:pPr>
        <w:ind w:left="685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7" w15:restartNumberingAfterBreak="0">
    <w:nsid w:val="39C4616D"/>
    <w:multiLevelType w:val="hybridMultilevel"/>
    <w:tmpl w:val="88C8CD76"/>
    <w:lvl w:ilvl="0" w:tplc="E2A2107E">
      <w:start w:val="1"/>
      <w:numFmt w:val="decimal"/>
      <w:lvlText w:val="%1."/>
      <w:lvlJc w:val="left"/>
      <w:pPr>
        <w:ind w:left="720"/>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tplc="8260354C">
      <w:start w:val="1"/>
      <w:numFmt w:val="lowerLetter"/>
      <w:lvlText w:val="%2"/>
      <w:lvlJc w:val="left"/>
      <w:pPr>
        <w:ind w:left="16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00ACAC">
      <w:start w:val="1"/>
      <w:numFmt w:val="lowerRoman"/>
      <w:lvlText w:val="%3"/>
      <w:lvlJc w:val="left"/>
      <w:pPr>
        <w:ind w:left="2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F836FA">
      <w:start w:val="1"/>
      <w:numFmt w:val="decimal"/>
      <w:lvlText w:val="%4"/>
      <w:lvlJc w:val="left"/>
      <w:pPr>
        <w:ind w:left="3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909608">
      <w:start w:val="1"/>
      <w:numFmt w:val="lowerLetter"/>
      <w:lvlText w:val="%5"/>
      <w:lvlJc w:val="left"/>
      <w:pPr>
        <w:ind w:left="3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CC4DBA">
      <w:start w:val="1"/>
      <w:numFmt w:val="lowerRoman"/>
      <w:lvlText w:val="%6"/>
      <w:lvlJc w:val="left"/>
      <w:pPr>
        <w:ind w:left="4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7C335A">
      <w:start w:val="1"/>
      <w:numFmt w:val="decimal"/>
      <w:lvlText w:val="%7"/>
      <w:lvlJc w:val="left"/>
      <w:pPr>
        <w:ind w:left="5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22268A">
      <w:start w:val="1"/>
      <w:numFmt w:val="lowerLetter"/>
      <w:lvlText w:val="%8"/>
      <w:lvlJc w:val="left"/>
      <w:pPr>
        <w:ind w:left="5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02D194">
      <w:start w:val="1"/>
      <w:numFmt w:val="lowerRoman"/>
      <w:lvlText w:val="%9"/>
      <w:lvlJc w:val="left"/>
      <w:pPr>
        <w:ind w:left="6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E237586"/>
    <w:multiLevelType w:val="hybridMultilevel"/>
    <w:tmpl w:val="E8047802"/>
    <w:lvl w:ilvl="0" w:tplc="59B00B7C">
      <w:start w:val="1"/>
      <w:numFmt w:val="decimal"/>
      <w:lvlText w:val="%1."/>
      <w:lvlJc w:val="left"/>
      <w:pPr>
        <w:ind w:left="490" w:hanging="360"/>
      </w:pPr>
      <w:rPr>
        <w:rFonts w:hint="default"/>
      </w:rPr>
    </w:lvl>
    <w:lvl w:ilvl="1" w:tplc="08090019" w:tentative="1">
      <w:start w:val="1"/>
      <w:numFmt w:val="lowerLetter"/>
      <w:lvlText w:val="%2."/>
      <w:lvlJc w:val="left"/>
      <w:pPr>
        <w:ind w:left="1210" w:hanging="360"/>
      </w:pPr>
    </w:lvl>
    <w:lvl w:ilvl="2" w:tplc="0809001B" w:tentative="1">
      <w:start w:val="1"/>
      <w:numFmt w:val="lowerRoman"/>
      <w:lvlText w:val="%3."/>
      <w:lvlJc w:val="right"/>
      <w:pPr>
        <w:ind w:left="1930" w:hanging="180"/>
      </w:pPr>
    </w:lvl>
    <w:lvl w:ilvl="3" w:tplc="0809000F" w:tentative="1">
      <w:start w:val="1"/>
      <w:numFmt w:val="decimal"/>
      <w:lvlText w:val="%4."/>
      <w:lvlJc w:val="left"/>
      <w:pPr>
        <w:ind w:left="2650" w:hanging="360"/>
      </w:pPr>
    </w:lvl>
    <w:lvl w:ilvl="4" w:tplc="08090019" w:tentative="1">
      <w:start w:val="1"/>
      <w:numFmt w:val="lowerLetter"/>
      <w:lvlText w:val="%5."/>
      <w:lvlJc w:val="left"/>
      <w:pPr>
        <w:ind w:left="3370" w:hanging="360"/>
      </w:pPr>
    </w:lvl>
    <w:lvl w:ilvl="5" w:tplc="0809001B" w:tentative="1">
      <w:start w:val="1"/>
      <w:numFmt w:val="lowerRoman"/>
      <w:lvlText w:val="%6."/>
      <w:lvlJc w:val="right"/>
      <w:pPr>
        <w:ind w:left="4090" w:hanging="180"/>
      </w:pPr>
    </w:lvl>
    <w:lvl w:ilvl="6" w:tplc="0809000F" w:tentative="1">
      <w:start w:val="1"/>
      <w:numFmt w:val="decimal"/>
      <w:lvlText w:val="%7."/>
      <w:lvlJc w:val="left"/>
      <w:pPr>
        <w:ind w:left="4810" w:hanging="360"/>
      </w:pPr>
    </w:lvl>
    <w:lvl w:ilvl="7" w:tplc="08090019" w:tentative="1">
      <w:start w:val="1"/>
      <w:numFmt w:val="lowerLetter"/>
      <w:lvlText w:val="%8."/>
      <w:lvlJc w:val="left"/>
      <w:pPr>
        <w:ind w:left="5530" w:hanging="360"/>
      </w:pPr>
    </w:lvl>
    <w:lvl w:ilvl="8" w:tplc="0809001B" w:tentative="1">
      <w:start w:val="1"/>
      <w:numFmt w:val="lowerRoman"/>
      <w:lvlText w:val="%9."/>
      <w:lvlJc w:val="right"/>
      <w:pPr>
        <w:ind w:left="6250" w:hanging="180"/>
      </w:pPr>
    </w:lvl>
  </w:abstractNum>
  <w:abstractNum w:abstractNumId="19" w15:restartNumberingAfterBreak="0">
    <w:nsid w:val="48E35F08"/>
    <w:multiLevelType w:val="hybridMultilevel"/>
    <w:tmpl w:val="56FC8954"/>
    <w:lvl w:ilvl="0" w:tplc="3CDAF6CC">
      <w:start w:val="1"/>
      <w:numFmt w:val="bullet"/>
      <w:lvlText w:val="•"/>
      <w:lvlJc w:val="left"/>
      <w:pPr>
        <w:ind w:left="11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9ECB2F0">
      <w:start w:val="1"/>
      <w:numFmt w:val="bullet"/>
      <w:lvlText w:val="o"/>
      <w:lvlJc w:val="left"/>
      <w:pPr>
        <w:ind w:left="21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9AA9E12">
      <w:start w:val="1"/>
      <w:numFmt w:val="bullet"/>
      <w:lvlText w:val="▪"/>
      <w:lvlJc w:val="left"/>
      <w:pPr>
        <w:ind w:left="29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F3C12E4">
      <w:start w:val="1"/>
      <w:numFmt w:val="bullet"/>
      <w:lvlText w:val="•"/>
      <w:lvlJc w:val="left"/>
      <w:pPr>
        <w:ind w:left="36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9EE43C6">
      <w:start w:val="1"/>
      <w:numFmt w:val="bullet"/>
      <w:lvlText w:val="o"/>
      <w:lvlJc w:val="left"/>
      <w:pPr>
        <w:ind w:left="43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3E6DC3E">
      <w:start w:val="1"/>
      <w:numFmt w:val="bullet"/>
      <w:lvlText w:val="▪"/>
      <w:lvlJc w:val="left"/>
      <w:pPr>
        <w:ind w:left="50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596AC44">
      <w:start w:val="1"/>
      <w:numFmt w:val="bullet"/>
      <w:lvlText w:val="•"/>
      <w:lvlJc w:val="left"/>
      <w:pPr>
        <w:ind w:left="57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704F06A">
      <w:start w:val="1"/>
      <w:numFmt w:val="bullet"/>
      <w:lvlText w:val="o"/>
      <w:lvlJc w:val="left"/>
      <w:pPr>
        <w:ind w:left="65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908862C">
      <w:start w:val="1"/>
      <w:numFmt w:val="bullet"/>
      <w:lvlText w:val="▪"/>
      <w:lvlJc w:val="left"/>
      <w:pPr>
        <w:ind w:left="72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BA366E4"/>
    <w:multiLevelType w:val="hybridMultilevel"/>
    <w:tmpl w:val="E904C040"/>
    <w:lvl w:ilvl="0" w:tplc="CA6C2CA6">
      <w:start w:val="1"/>
      <w:numFmt w:val="bullet"/>
      <w:lvlText w:val="-"/>
      <w:lvlJc w:val="left"/>
      <w:pPr>
        <w:ind w:left="20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5D76DB64">
      <w:start w:val="1"/>
      <w:numFmt w:val="bullet"/>
      <w:lvlText w:val="o"/>
      <w:lvlJc w:val="left"/>
      <w:pPr>
        <w:ind w:left="108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30FA334E">
      <w:start w:val="1"/>
      <w:numFmt w:val="bullet"/>
      <w:lvlText w:val="▪"/>
      <w:lvlJc w:val="left"/>
      <w:pPr>
        <w:ind w:left="180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9B581CE8">
      <w:start w:val="1"/>
      <w:numFmt w:val="bullet"/>
      <w:lvlText w:val="•"/>
      <w:lvlJc w:val="left"/>
      <w:pPr>
        <w:ind w:left="252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5C5A541E">
      <w:start w:val="1"/>
      <w:numFmt w:val="bullet"/>
      <w:lvlText w:val="o"/>
      <w:lvlJc w:val="left"/>
      <w:pPr>
        <w:ind w:left="324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54D29792">
      <w:start w:val="1"/>
      <w:numFmt w:val="bullet"/>
      <w:lvlText w:val="▪"/>
      <w:lvlJc w:val="left"/>
      <w:pPr>
        <w:ind w:left="396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3A704070">
      <w:start w:val="1"/>
      <w:numFmt w:val="bullet"/>
      <w:lvlText w:val="•"/>
      <w:lvlJc w:val="left"/>
      <w:pPr>
        <w:ind w:left="468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7C902CEE">
      <w:start w:val="1"/>
      <w:numFmt w:val="bullet"/>
      <w:lvlText w:val="o"/>
      <w:lvlJc w:val="left"/>
      <w:pPr>
        <w:ind w:left="540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0A56DADE">
      <w:start w:val="1"/>
      <w:numFmt w:val="bullet"/>
      <w:lvlText w:val="▪"/>
      <w:lvlJc w:val="left"/>
      <w:pPr>
        <w:ind w:left="612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1" w15:restartNumberingAfterBreak="0">
    <w:nsid w:val="4E6C3A3D"/>
    <w:multiLevelType w:val="hybridMultilevel"/>
    <w:tmpl w:val="D05CE5F6"/>
    <w:lvl w:ilvl="0" w:tplc="3CDAF6CC">
      <w:start w:val="1"/>
      <w:numFmt w:val="bullet"/>
      <w:lvlText w:val="•"/>
      <w:lvlJc w:val="left"/>
      <w:pPr>
        <w:ind w:left="1426"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22" w15:restartNumberingAfterBreak="0">
    <w:nsid w:val="518A69D2"/>
    <w:multiLevelType w:val="hybridMultilevel"/>
    <w:tmpl w:val="E578ED26"/>
    <w:lvl w:ilvl="0" w:tplc="3CDAF6CC">
      <w:start w:val="1"/>
      <w:numFmt w:val="bullet"/>
      <w:lvlText w:val="•"/>
      <w:lvlJc w:val="left"/>
      <w:pPr>
        <w:ind w:left="915"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8090003" w:tentative="1">
      <w:start w:val="1"/>
      <w:numFmt w:val="bullet"/>
      <w:lvlText w:val="o"/>
      <w:lvlJc w:val="left"/>
      <w:pPr>
        <w:ind w:left="1635" w:hanging="360"/>
      </w:pPr>
      <w:rPr>
        <w:rFonts w:ascii="Courier New" w:hAnsi="Courier New" w:cs="Courier New" w:hint="default"/>
      </w:rPr>
    </w:lvl>
    <w:lvl w:ilvl="2" w:tplc="08090005" w:tentative="1">
      <w:start w:val="1"/>
      <w:numFmt w:val="bullet"/>
      <w:lvlText w:val=""/>
      <w:lvlJc w:val="left"/>
      <w:pPr>
        <w:ind w:left="2355" w:hanging="360"/>
      </w:pPr>
      <w:rPr>
        <w:rFonts w:ascii="Wingdings" w:hAnsi="Wingdings" w:hint="default"/>
      </w:rPr>
    </w:lvl>
    <w:lvl w:ilvl="3" w:tplc="08090001" w:tentative="1">
      <w:start w:val="1"/>
      <w:numFmt w:val="bullet"/>
      <w:lvlText w:val=""/>
      <w:lvlJc w:val="left"/>
      <w:pPr>
        <w:ind w:left="3075" w:hanging="360"/>
      </w:pPr>
      <w:rPr>
        <w:rFonts w:ascii="Symbol" w:hAnsi="Symbol" w:hint="default"/>
      </w:rPr>
    </w:lvl>
    <w:lvl w:ilvl="4" w:tplc="08090003" w:tentative="1">
      <w:start w:val="1"/>
      <w:numFmt w:val="bullet"/>
      <w:lvlText w:val="o"/>
      <w:lvlJc w:val="left"/>
      <w:pPr>
        <w:ind w:left="3795" w:hanging="360"/>
      </w:pPr>
      <w:rPr>
        <w:rFonts w:ascii="Courier New" w:hAnsi="Courier New" w:cs="Courier New" w:hint="default"/>
      </w:rPr>
    </w:lvl>
    <w:lvl w:ilvl="5" w:tplc="08090005" w:tentative="1">
      <w:start w:val="1"/>
      <w:numFmt w:val="bullet"/>
      <w:lvlText w:val=""/>
      <w:lvlJc w:val="left"/>
      <w:pPr>
        <w:ind w:left="4515" w:hanging="360"/>
      </w:pPr>
      <w:rPr>
        <w:rFonts w:ascii="Wingdings" w:hAnsi="Wingdings" w:hint="default"/>
      </w:rPr>
    </w:lvl>
    <w:lvl w:ilvl="6" w:tplc="08090001" w:tentative="1">
      <w:start w:val="1"/>
      <w:numFmt w:val="bullet"/>
      <w:lvlText w:val=""/>
      <w:lvlJc w:val="left"/>
      <w:pPr>
        <w:ind w:left="5235" w:hanging="360"/>
      </w:pPr>
      <w:rPr>
        <w:rFonts w:ascii="Symbol" w:hAnsi="Symbol" w:hint="default"/>
      </w:rPr>
    </w:lvl>
    <w:lvl w:ilvl="7" w:tplc="08090003" w:tentative="1">
      <w:start w:val="1"/>
      <w:numFmt w:val="bullet"/>
      <w:lvlText w:val="o"/>
      <w:lvlJc w:val="left"/>
      <w:pPr>
        <w:ind w:left="5955" w:hanging="360"/>
      </w:pPr>
      <w:rPr>
        <w:rFonts w:ascii="Courier New" w:hAnsi="Courier New" w:cs="Courier New" w:hint="default"/>
      </w:rPr>
    </w:lvl>
    <w:lvl w:ilvl="8" w:tplc="08090005" w:tentative="1">
      <w:start w:val="1"/>
      <w:numFmt w:val="bullet"/>
      <w:lvlText w:val=""/>
      <w:lvlJc w:val="left"/>
      <w:pPr>
        <w:ind w:left="6675" w:hanging="360"/>
      </w:pPr>
      <w:rPr>
        <w:rFonts w:ascii="Wingdings" w:hAnsi="Wingdings" w:hint="default"/>
      </w:rPr>
    </w:lvl>
  </w:abstractNum>
  <w:abstractNum w:abstractNumId="23" w15:restartNumberingAfterBreak="0">
    <w:nsid w:val="55A26A86"/>
    <w:multiLevelType w:val="hybridMultilevel"/>
    <w:tmpl w:val="D43C9E96"/>
    <w:lvl w:ilvl="0" w:tplc="6B8EBA36">
      <w:start w:val="1"/>
      <w:numFmt w:val="lowerLetter"/>
      <w:lvlText w:val="%1)"/>
      <w:lvlJc w:val="left"/>
      <w:pPr>
        <w:ind w:left="1045"/>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tplc="23721354">
      <w:start w:val="1"/>
      <w:numFmt w:val="lowerLetter"/>
      <w:lvlText w:val="%2"/>
      <w:lvlJc w:val="left"/>
      <w:pPr>
        <w:ind w:left="18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70CBD5E">
      <w:start w:val="1"/>
      <w:numFmt w:val="lowerRoman"/>
      <w:lvlText w:val="%3"/>
      <w:lvlJc w:val="left"/>
      <w:pPr>
        <w:ind w:left="25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89A6FC4">
      <w:start w:val="1"/>
      <w:numFmt w:val="decimal"/>
      <w:lvlText w:val="%4"/>
      <w:lvlJc w:val="left"/>
      <w:pPr>
        <w:ind w:left="32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67CD686">
      <w:start w:val="1"/>
      <w:numFmt w:val="lowerLetter"/>
      <w:lvlText w:val="%5"/>
      <w:lvlJc w:val="left"/>
      <w:pPr>
        <w:ind w:left="39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51E8CDE">
      <w:start w:val="1"/>
      <w:numFmt w:val="lowerRoman"/>
      <w:lvlText w:val="%6"/>
      <w:lvlJc w:val="left"/>
      <w:pPr>
        <w:ind w:left="46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2D068E2">
      <w:start w:val="1"/>
      <w:numFmt w:val="decimal"/>
      <w:lvlText w:val="%7"/>
      <w:lvlJc w:val="left"/>
      <w:pPr>
        <w:ind w:left="54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37C0112">
      <w:start w:val="1"/>
      <w:numFmt w:val="lowerLetter"/>
      <w:lvlText w:val="%8"/>
      <w:lvlJc w:val="left"/>
      <w:pPr>
        <w:ind w:left="61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B0E9082">
      <w:start w:val="1"/>
      <w:numFmt w:val="lowerRoman"/>
      <w:lvlText w:val="%9"/>
      <w:lvlJc w:val="left"/>
      <w:pPr>
        <w:ind w:left="68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622D3186"/>
    <w:multiLevelType w:val="hybridMultilevel"/>
    <w:tmpl w:val="12361DB0"/>
    <w:lvl w:ilvl="0" w:tplc="08090001">
      <w:start w:val="1"/>
      <w:numFmt w:val="bullet"/>
      <w:lvlText w:val=""/>
      <w:lvlJc w:val="left"/>
      <w:pPr>
        <w:ind w:left="850" w:hanging="360"/>
      </w:pPr>
      <w:rPr>
        <w:rFonts w:ascii="Symbol" w:hAnsi="Symbol" w:hint="default"/>
      </w:rPr>
    </w:lvl>
    <w:lvl w:ilvl="1" w:tplc="08090003" w:tentative="1">
      <w:start w:val="1"/>
      <w:numFmt w:val="bullet"/>
      <w:lvlText w:val="o"/>
      <w:lvlJc w:val="left"/>
      <w:pPr>
        <w:ind w:left="1570" w:hanging="360"/>
      </w:pPr>
      <w:rPr>
        <w:rFonts w:ascii="Courier New" w:hAnsi="Courier New" w:cs="Courier New" w:hint="default"/>
      </w:rPr>
    </w:lvl>
    <w:lvl w:ilvl="2" w:tplc="08090005" w:tentative="1">
      <w:start w:val="1"/>
      <w:numFmt w:val="bullet"/>
      <w:lvlText w:val=""/>
      <w:lvlJc w:val="left"/>
      <w:pPr>
        <w:ind w:left="2290" w:hanging="360"/>
      </w:pPr>
      <w:rPr>
        <w:rFonts w:ascii="Wingdings" w:hAnsi="Wingdings" w:hint="default"/>
      </w:rPr>
    </w:lvl>
    <w:lvl w:ilvl="3" w:tplc="08090001" w:tentative="1">
      <w:start w:val="1"/>
      <w:numFmt w:val="bullet"/>
      <w:lvlText w:val=""/>
      <w:lvlJc w:val="left"/>
      <w:pPr>
        <w:ind w:left="3010" w:hanging="360"/>
      </w:pPr>
      <w:rPr>
        <w:rFonts w:ascii="Symbol" w:hAnsi="Symbol" w:hint="default"/>
      </w:rPr>
    </w:lvl>
    <w:lvl w:ilvl="4" w:tplc="08090003" w:tentative="1">
      <w:start w:val="1"/>
      <w:numFmt w:val="bullet"/>
      <w:lvlText w:val="o"/>
      <w:lvlJc w:val="left"/>
      <w:pPr>
        <w:ind w:left="3730" w:hanging="360"/>
      </w:pPr>
      <w:rPr>
        <w:rFonts w:ascii="Courier New" w:hAnsi="Courier New" w:cs="Courier New" w:hint="default"/>
      </w:rPr>
    </w:lvl>
    <w:lvl w:ilvl="5" w:tplc="08090005" w:tentative="1">
      <w:start w:val="1"/>
      <w:numFmt w:val="bullet"/>
      <w:lvlText w:val=""/>
      <w:lvlJc w:val="left"/>
      <w:pPr>
        <w:ind w:left="4450" w:hanging="360"/>
      </w:pPr>
      <w:rPr>
        <w:rFonts w:ascii="Wingdings" w:hAnsi="Wingdings" w:hint="default"/>
      </w:rPr>
    </w:lvl>
    <w:lvl w:ilvl="6" w:tplc="08090001" w:tentative="1">
      <w:start w:val="1"/>
      <w:numFmt w:val="bullet"/>
      <w:lvlText w:val=""/>
      <w:lvlJc w:val="left"/>
      <w:pPr>
        <w:ind w:left="5170" w:hanging="360"/>
      </w:pPr>
      <w:rPr>
        <w:rFonts w:ascii="Symbol" w:hAnsi="Symbol" w:hint="default"/>
      </w:rPr>
    </w:lvl>
    <w:lvl w:ilvl="7" w:tplc="08090003" w:tentative="1">
      <w:start w:val="1"/>
      <w:numFmt w:val="bullet"/>
      <w:lvlText w:val="o"/>
      <w:lvlJc w:val="left"/>
      <w:pPr>
        <w:ind w:left="5890" w:hanging="360"/>
      </w:pPr>
      <w:rPr>
        <w:rFonts w:ascii="Courier New" w:hAnsi="Courier New" w:cs="Courier New" w:hint="default"/>
      </w:rPr>
    </w:lvl>
    <w:lvl w:ilvl="8" w:tplc="08090005" w:tentative="1">
      <w:start w:val="1"/>
      <w:numFmt w:val="bullet"/>
      <w:lvlText w:val=""/>
      <w:lvlJc w:val="left"/>
      <w:pPr>
        <w:ind w:left="6610" w:hanging="360"/>
      </w:pPr>
      <w:rPr>
        <w:rFonts w:ascii="Wingdings" w:hAnsi="Wingdings" w:hint="default"/>
      </w:rPr>
    </w:lvl>
  </w:abstractNum>
  <w:abstractNum w:abstractNumId="25" w15:restartNumberingAfterBreak="0">
    <w:nsid w:val="659C61FD"/>
    <w:multiLevelType w:val="hybridMultilevel"/>
    <w:tmpl w:val="3BA237E4"/>
    <w:lvl w:ilvl="0" w:tplc="39502DBE">
      <w:start w:val="1"/>
      <w:numFmt w:val="decimal"/>
      <w:lvlText w:val="%1."/>
      <w:lvlJc w:val="left"/>
      <w:pPr>
        <w:ind w:left="382" w:hanging="360"/>
      </w:pPr>
      <w:rPr>
        <w:rFonts w:hint="default"/>
      </w:rPr>
    </w:lvl>
    <w:lvl w:ilvl="1" w:tplc="08090019" w:tentative="1">
      <w:start w:val="1"/>
      <w:numFmt w:val="lowerLetter"/>
      <w:lvlText w:val="%2."/>
      <w:lvlJc w:val="left"/>
      <w:pPr>
        <w:ind w:left="1102" w:hanging="360"/>
      </w:pPr>
    </w:lvl>
    <w:lvl w:ilvl="2" w:tplc="0809001B" w:tentative="1">
      <w:start w:val="1"/>
      <w:numFmt w:val="lowerRoman"/>
      <w:lvlText w:val="%3."/>
      <w:lvlJc w:val="right"/>
      <w:pPr>
        <w:ind w:left="1822" w:hanging="180"/>
      </w:pPr>
    </w:lvl>
    <w:lvl w:ilvl="3" w:tplc="0809000F" w:tentative="1">
      <w:start w:val="1"/>
      <w:numFmt w:val="decimal"/>
      <w:lvlText w:val="%4."/>
      <w:lvlJc w:val="left"/>
      <w:pPr>
        <w:ind w:left="2542" w:hanging="360"/>
      </w:pPr>
    </w:lvl>
    <w:lvl w:ilvl="4" w:tplc="08090019" w:tentative="1">
      <w:start w:val="1"/>
      <w:numFmt w:val="lowerLetter"/>
      <w:lvlText w:val="%5."/>
      <w:lvlJc w:val="left"/>
      <w:pPr>
        <w:ind w:left="3262" w:hanging="360"/>
      </w:pPr>
    </w:lvl>
    <w:lvl w:ilvl="5" w:tplc="0809001B" w:tentative="1">
      <w:start w:val="1"/>
      <w:numFmt w:val="lowerRoman"/>
      <w:lvlText w:val="%6."/>
      <w:lvlJc w:val="right"/>
      <w:pPr>
        <w:ind w:left="3982" w:hanging="180"/>
      </w:pPr>
    </w:lvl>
    <w:lvl w:ilvl="6" w:tplc="0809000F" w:tentative="1">
      <w:start w:val="1"/>
      <w:numFmt w:val="decimal"/>
      <w:lvlText w:val="%7."/>
      <w:lvlJc w:val="left"/>
      <w:pPr>
        <w:ind w:left="4702" w:hanging="360"/>
      </w:pPr>
    </w:lvl>
    <w:lvl w:ilvl="7" w:tplc="08090019" w:tentative="1">
      <w:start w:val="1"/>
      <w:numFmt w:val="lowerLetter"/>
      <w:lvlText w:val="%8."/>
      <w:lvlJc w:val="left"/>
      <w:pPr>
        <w:ind w:left="5422" w:hanging="360"/>
      </w:pPr>
    </w:lvl>
    <w:lvl w:ilvl="8" w:tplc="0809001B" w:tentative="1">
      <w:start w:val="1"/>
      <w:numFmt w:val="lowerRoman"/>
      <w:lvlText w:val="%9."/>
      <w:lvlJc w:val="right"/>
      <w:pPr>
        <w:ind w:left="6142" w:hanging="180"/>
      </w:pPr>
    </w:lvl>
  </w:abstractNum>
  <w:abstractNum w:abstractNumId="26" w15:restartNumberingAfterBreak="0">
    <w:nsid w:val="66621829"/>
    <w:multiLevelType w:val="hybridMultilevel"/>
    <w:tmpl w:val="99A84B1A"/>
    <w:lvl w:ilvl="0" w:tplc="08090001">
      <w:start w:val="1"/>
      <w:numFmt w:val="bullet"/>
      <w:lvlText w:val=""/>
      <w:lvlJc w:val="left"/>
      <w:pPr>
        <w:ind w:left="850" w:hanging="360"/>
      </w:pPr>
      <w:rPr>
        <w:rFonts w:ascii="Symbol" w:hAnsi="Symbol" w:hint="default"/>
      </w:rPr>
    </w:lvl>
    <w:lvl w:ilvl="1" w:tplc="08090003" w:tentative="1">
      <w:start w:val="1"/>
      <w:numFmt w:val="bullet"/>
      <w:lvlText w:val="o"/>
      <w:lvlJc w:val="left"/>
      <w:pPr>
        <w:ind w:left="1570" w:hanging="360"/>
      </w:pPr>
      <w:rPr>
        <w:rFonts w:ascii="Courier New" w:hAnsi="Courier New" w:cs="Courier New" w:hint="default"/>
      </w:rPr>
    </w:lvl>
    <w:lvl w:ilvl="2" w:tplc="08090005" w:tentative="1">
      <w:start w:val="1"/>
      <w:numFmt w:val="bullet"/>
      <w:lvlText w:val=""/>
      <w:lvlJc w:val="left"/>
      <w:pPr>
        <w:ind w:left="2290" w:hanging="360"/>
      </w:pPr>
      <w:rPr>
        <w:rFonts w:ascii="Wingdings" w:hAnsi="Wingdings" w:hint="default"/>
      </w:rPr>
    </w:lvl>
    <w:lvl w:ilvl="3" w:tplc="08090001" w:tentative="1">
      <w:start w:val="1"/>
      <w:numFmt w:val="bullet"/>
      <w:lvlText w:val=""/>
      <w:lvlJc w:val="left"/>
      <w:pPr>
        <w:ind w:left="3010" w:hanging="360"/>
      </w:pPr>
      <w:rPr>
        <w:rFonts w:ascii="Symbol" w:hAnsi="Symbol" w:hint="default"/>
      </w:rPr>
    </w:lvl>
    <w:lvl w:ilvl="4" w:tplc="08090003" w:tentative="1">
      <w:start w:val="1"/>
      <w:numFmt w:val="bullet"/>
      <w:lvlText w:val="o"/>
      <w:lvlJc w:val="left"/>
      <w:pPr>
        <w:ind w:left="3730" w:hanging="360"/>
      </w:pPr>
      <w:rPr>
        <w:rFonts w:ascii="Courier New" w:hAnsi="Courier New" w:cs="Courier New" w:hint="default"/>
      </w:rPr>
    </w:lvl>
    <w:lvl w:ilvl="5" w:tplc="08090005" w:tentative="1">
      <w:start w:val="1"/>
      <w:numFmt w:val="bullet"/>
      <w:lvlText w:val=""/>
      <w:lvlJc w:val="left"/>
      <w:pPr>
        <w:ind w:left="4450" w:hanging="360"/>
      </w:pPr>
      <w:rPr>
        <w:rFonts w:ascii="Wingdings" w:hAnsi="Wingdings" w:hint="default"/>
      </w:rPr>
    </w:lvl>
    <w:lvl w:ilvl="6" w:tplc="08090001" w:tentative="1">
      <w:start w:val="1"/>
      <w:numFmt w:val="bullet"/>
      <w:lvlText w:val=""/>
      <w:lvlJc w:val="left"/>
      <w:pPr>
        <w:ind w:left="5170" w:hanging="360"/>
      </w:pPr>
      <w:rPr>
        <w:rFonts w:ascii="Symbol" w:hAnsi="Symbol" w:hint="default"/>
      </w:rPr>
    </w:lvl>
    <w:lvl w:ilvl="7" w:tplc="08090003" w:tentative="1">
      <w:start w:val="1"/>
      <w:numFmt w:val="bullet"/>
      <w:lvlText w:val="o"/>
      <w:lvlJc w:val="left"/>
      <w:pPr>
        <w:ind w:left="5890" w:hanging="360"/>
      </w:pPr>
      <w:rPr>
        <w:rFonts w:ascii="Courier New" w:hAnsi="Courier New" w:cs="Courier New" w:hint="default"/>
      </w:rPr>
    </w:lvl>
    <w:lvl w:ilvl="8" w:tplc="08090005" w:tentative="1">
      <w:start w:val="1"/>
      <w:numFmt w:val="bullet"/>
      <w:lvlText w:val=""/>
      <w:lvlJc w:val="left"/>
      <w:pPr>
        <w:ind w:left="6610" w:hanging="360"/>
      </w:pPr>
      <w:rPr>
        <w:rFonts w:ascii="Wingdings" w:hAnsi="Wingdings" w:hint="default"/>
      </w:rPr>
    </w:lvl>
  </w:abstractNum>
  <w:abstractNum w:abstractNumId="27" w15:restartNumberingAfterBreak="0">
    <w:nsid w:val="67C713F7"/>
    <w:multiLevelType w:val="hybridMultilevel"/>
    <w:tmpl w:val="C13C9356"/>
    <w:lvl w:ilvl="0" w:tplc="08090001">
      <w:start w:val="1"/>
      <w:numFmt w:val="bullet"/>
      <w:lvlText w:val=""/>
      <w:lvlJc w:val="left"/>
      <w:pPr>
        <w:ind w:left="1829"/>
      </w:pPr>
      <w:rPr>
        <w:rFonts w:ascii="Symbol" w:hAnsi="Symbol" w:hint="default"/>
        <w:b w:val="0"/>
        <w:i w:val="0"/>
        <w:strike w:val="0"/>
        <w:dstrike w:val="0"/>
        <w:color w:val="000000"/>
        <w:sz w:val="26"/>
        <w:szCs w:val="26"/>
        <w:u w:val="none" w:color="000000"/>
        <w:bdr w:val="none" w:sz="0" w:space="0" w:color="auto"/>
        <w:shd w:val="clear" w:color="auto" w:fill="auto"/>
        <w:vertAlign w:val="baseline"/>
      </w:rPr>
    </w:lvl>
    <w:lvl w:ilvl="1" w:tplc="F07A4010">
      <w:start w:val="1"/>
      <w:numFmt w:val="bullet"/>
      <w:lvlText w:val="o"/>
      <w:lvlJc w:val="left"/>
      <w:pPr>
        <w:ind w:left="29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8520088">
      <w:start w:val="1"/>
      <w:numFmt w:val="bullet"/>
      <w:lvlText w:val="▪"/>
      <w:lvlJc w:val="left"/>
      <w:pPr>
        <w:ind w:left="3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12C8F92">
      <w:start w:val="1"/>
      <w:numFmt w:val="bullet"/>
      <w:lvlText w:val="•"/>
      <w:lvlJc w:val="left"/>
      <w:pPr>
        <w:ind w:left="4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B425B9C">
      <w:start w:val="1"/>
      <w:numFmt w:val="bullet"/>
      <w:lvlText w:val="o"/>
      <w:lvlJc w:val="left"/>
      <w:pPr>
        <w:ind w:left="5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FDA63F2">
      <w:start w:val="1"/>
      <w:numFmt w:val="bullet"/>
      <w:lvlText w:val="▪"/>
      <w:lvlJc w:val="left"/>
      <w:pPr>
        <w:ind w:left="5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95E7706">
      <w:start w:val="1"/>
      <w:numFmt w:val="bullet"/>
      <w:lvlText w:val="•"/>
      <w:lvlJc w:val="left"/>
      <w:pPr>
        <w:ind w:left="6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8E4C4FC">
      <w:start w:val="1"/>
      <w:numFmt w:val="bullet"/>
      <w:lvlText w:val="o"/>
      <w:lvlJc w:val="left"/>
      <w:pPr>
        <w:ind w:left="72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A2227C">
      <w:start w:val="1"/>
      <w:numFmt w:val="bullet"/>
      <w:lvlText w:val="▪"/>
      <w:lvlJc w:val="left"/>
      <w:pPr>
        <w:ind w:left="79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8" w15:restartNumberingAfterBreak="0">
    <w:nsid w:val="702E6596"/>
    <w:multiLevelType w:val="hybridMultilevel"/>
    <w:tmpl w:val="21B69AAA"/>
    <w:lvl w:ilvl="0" w:tplc="FCD6304E">
      <w:start w:val="1"/>
      <w:numFmt w:val="decimal"/>
      <w:lvlText w:val="%1."/>
      <w:lvlJc w:val="left"/>
      <w:pPr>
        <w:ind w:left="720" w:hanging="360"/>
      </w:pPr>
      <w:rPr>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30F54E4"/>
    <w:multiLevelType w:val="hybridMultilevel"/>
    <w:tmpl w:val="CFBE3DC6"/>
    <w:lvl w:ilvl="0" w:tplc="26947C0E">
      <w:start w:val="1"/>
      <w:numFmt w:val="bullet"/>
      <w:lvlText w:val="•"/>
      <w:lvlJc w:val="left"/>
      <w:pPr>
        <w:ind w:left="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B32760E">
      <w:start w:val="1"/>
      <w:numFmt w:val="bullet"/>
      <w:lvlText w:val="o"/>
      <w:lvlJc w:val="left"/>
      <w:pPr>
        <w:ind w:left="15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7E1EC4">
      <w:start w:val="1"/>
      <w:numFmt w:val="bullet"/>
      <w:lvlText w:val="▪"/>
      <w:lvlJc w:val="left"/>
      <w:pPr>
        <w:ind w:left="22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7C7BE0">
      <w:start w:val="1"/>
      <w:numFmt w:val="bullet"/>
      <w:lvlText w:val="•"/>
      <w:lvlJc w:val="left"/>
      <w:pPr>
        <w:ind w:left="30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50E7DAE">
      <w:start w:val="1"/>
      <w:numFmt w:val="bullet"/>
      <w:lvlText w:val="o"/>
      <w:lvlJc w:val="left"/>
      <w:pPr>
        <w:ind w:left="3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644411E">
      <w:start w:val="1"/>
      <w:numFmt w:val="bullet"/>
      <w:lvlText w:val="▪"/>
      <w:lvlJc w:val="left"/>
      <w:pPr>
        <w:ind w:left="44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7201BA">
      <w:start w:val="1"/>
      <w:numFmt w:val="bullet"/>
      <w:lvlText w:val="•"/>
      <w:lvlJc w:val="left"/>
      <w:pPr>
        <w:ind w:left="5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63CBB74">
      <w:start w:val="1"/>
      <w:numFmt w:val="bullet"/>
      <w:lvlText w:val="o"/>
      <w:lvlJc w:val="left"/>
      <w:pPr>
        <w:ind w:left="58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0841B58">
      <w:start w:val="1"/>
      <w:numFmt w:val="bullet"/>
      <w:lvlText w:val="▪"/>
      <w:lvlJc w:val="left"/>
      <w:pPr>
        <w:ind w:left="66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730F5BDF"/>
    <w:multiLevelType w:val="hybridMultilevel"/>
    <w:tmpl w:val="78B074DA"/>
    <w:lvl w:ilvl="0" w:tplc="4B2E92E6">
      <w:numFmt w:val="bullet"/>
      <w:lvlText w:val=""/>
      <w:lvlJc w:val="left"/>
      <w:pPr>
        <w:ind w:left="1794" w:hanging="369"/>
      </w:pPr>
      <w:rPr>
        <w:rFonts w:ascii="Symbol" w:eastAsia="Symbol" w:hAnsi="Symbol" w:cs="Symbol" w:hint="default"/>
        <w:b w:val="0"/>
        <w:bCs w:val="0"/>
        <w:i w:val="0"/>
        <w:iCs w:val="0"/>
        <w:w w:val="100"/>
        <w:sz w:val="24"/>
        <w:szCs w:val="24"/>
        <w:lang w:val="en-US" w:eastAsia="en-US" w:bidi="ar-SA"/>
      </w:rPr>
    </w:lvl>
    <w:lvl w:ilvl="1" w:tplc="2E9A4A06">
      <w:numFmt w:val="bullet"/>
      <w:lvlText w:val="-"/>
      <w:lvlJc w:val="left"/>
      <w:pPr>
        <w:ind w:left="2067" w:hanging="353"/>
      </w:pPr>
      <w:rPr>
        <w:rFonts w:ascii="Courier New" w:eastAsia="Courier New" w:hAnsi="Courier New" w:cs="Courier New" w:hint="default"/>
        <w:b w:val="0"/>
        <w:bCs w:val="0"/>
        <w:i w:val="0"/>
        <w:iCs w:val="0"/>
        <w:w w:val="100"/>
        <w:sz w:val="24"/>
        <w:szCs w:val="24"/>
        <w:lang w:val="en-US" w:eastAsia="en-US" w:bidi="ar-SA"/>
      </w:rPr>
    </w:lvl>
    <w:lvl w:ilvl="2" w:tplc="31AE46CA">
      <w:numFmt w:val="bullet"/>
      <w:lvlText w:val="•"/>
      <w:lvlJc w:val="left"/>
      <w:pPr>
        <w:ind w:left="3060" w:hanging="353"/>
      </w:pPr>
      <w:rPr>
        <w:rFonts w:hint="default"/>
        <w:lang w:val="en-US" w:eastAsia="en-US" w:bidi="ar-SA"/>
      </w:rPr>
    </w:lvl>
    <w:lvl w:ilvl="3" w:tplc="324CEDD0">
      <w:numFmt w:val="bullet"/>
      <w:lvlText w:val="•"/>
      <w:lvlJc w:val="left"/>
      <w:pPr>
        <w:ind w:left="4060" w:hanging="353"/>
      </w:pPr>
      <w:rPr>
        <w:rFonts w:hint="default"/>
        <w:lang w:val="en-US" w:eastAsia="en-US" w:bidi="ar-SA"/>
      </w:rPr>
    </w:lvl>
    <w:lvl w:ilvl="4" w:tplc="0B9C9C8E">
      <w:numFmt w:val="bullet"/>
      <w:lvlText w:val="•"/>
      <w:lvlJc w:val="left"/>
      <w:pPr>
        <w:ind w:left="5061" w:hanging="353"/>
      </w:pPr>
      <w:rPr>
        <w:rFonts w:hint="default"/>
        <w:lang w:val="en-US" w:eastAsia="en-US" w:bidi="ar-SA"/>
      </w:rPr>
    </w:lvl>
    <w:lvl w:ilvl="5" w:tplc="8EE8D71A">
      <w:numFmt w:val="bullet"/>
      <w:lvlText w:val="•"/>
      <w:lvlJc w:val="left"/>
      <w:pPr>
        <w:ind w:left="6061" w:hanging="353"/>
      </w:pPr>
      <w:rPr>
        <w:rFonts w:hint="default"/>
        <w:lang w:val="en-US" w:eastAsia="en-US" w:bidi="ar-SA"/>
      </w:rPr>
    </w:lvl>
    <w:lvl w:ilvl="6" w:tplc="A2120E2A">
      <w:numFmt w:val="bullet"/>
      <w:lvlText w:val="•"/>
      <w:lvlJc w:val="left"/>
      <w:pPr>
        <w:ind w:left="7062" w:hanging="353"/>
      </w:pPr>
      <w:rPr>
        <w:rFonts w:hint="default"/>
        <w:lang w:val="en-US" w:eastAsia="en-US" w:bidi="ar-SA"/>
      </w:rPr>
    </w:lvl>
    <w:lvl w:ilvl="7" w:tplc="A4166CC4">
      <w:numFmt w:val="bullet"/>
      <w:lvlText w:val="•"/>
      <w:lvlJc w:val="left"/>
      <w:pPr>
        <w:ind w:left="8062" w:hanging="353"/>
      </w:pPr>
      <w:rPr>
        <w:rFonts w:hint="default"/>
        <w:lang w:val="en-US" w:eastAsia="en-US" w:bidi="ar-SA"/>
      </w:rPr>
    </w:lvl>
    <w:lvl w:ilvl="8" w:tplc="028AA316">
      <w:numFmt w:val="bullet"/>
      <w:lvlText w:val="•"/>
      <w:lvlJc w:val="left"/>
      <w:pPr>
        <w:ind w:left="9063" w:hanging="353"/>
      </w:pPr>
      <w:rPr>
        <w:rFonts w:hint="default"/>
        <w:lang w:val="en-US" w:eastAsia="en-US" w:bidi="ar-SA"/>
      </w:rPr>
    </w:lvl>
  </w:abstractNum>
  <w:num w:numId="1" w16cid:durableId="84352300">
    <w:abstractNumId w:val="2"/>
  </w:num>
  <w:num w:numId="2" w16cid:durableId="933171819">
    <w:abstractNumId w:val="10"/>
  </w:num>
  <w:num w:numId="3" w16cid:durableId="489444526">
    <w:abstractNumId w:val="29"/>
  </w:num>
  <w:num w:numId="4" w16cid:durableId="1355618619">
    <w:abstractNumId w:val="16"/>
  </w:num>
  <w:num w:numId="5" w16cid:durableId="1761219516">
    <w:abstractNumId w:val="14"/>
  </w:num>
  <w:num w:numId="6" w16cid:durableId="1437602696">
    <w:abstractNumId w:val="20"/>
  </w:num>
  <w:num w:numId="7" w16cid:durableId="1359969925">
    <w:abstractNumId w:val="6"/>
  </w:num>
  <w:num w:numId="8" w16cid:durableId="382871132">
    <w:abstractNumId w:val="8"/>
  </w:num>
  <w:num w:numId="9" w16cid:durableId="193462369">
    <w:abstractNumId w:val="23"/>
  </w:num>
  <w:num w:numId="10" w16cid:durableId="1082796278">
    <w:abstractNumId w:val="13"/>
  </w:num>
  <w:num w:numId="11" w16cid:durableId="824710701">
    <w:abstractNumId w:val="27"/>
  </w:num>
  <w:num w:numId="12" w16cid:durableId="1123495968">
    <w:abstractNumId w:val="11"/>
  </w:num>
  <w:num w:numId="13" w16cid:durableId="425736211">
    <w:abstractNumId w:val="3"/>
  </w:num>
  <w:num w:numId="14" w16cid:durableId="626740535">
    <w:abstractNumId w:val="17"/>
  </w:num>
  <w:num w:numId="15" w16cid:durableId="1104576414">
    <w:abstractNumId w:val="4"/>
  </w:num>
  <w:num w:numId="16" w16cid:durableId="1928035411">
    <w:abstractNumId w:val="22"/>
  </w:num>
  <w:num w:numId="17" w16cid:durableId="1545101171">
    <w:abstractNumId w:val="19"/>
  </w:num>
  <w:num w:numId="18" w16cid:durableId="2030401792">
    <w:abstractNumId w:val="21"/>
  </w:num>
  <w:num w:numId="19" w16cid:durableId="1580409990">
    <w:abstractNumId w:val="5"/>
  </w:num>
  <w:num w:numId="20" w16cid:durableId="2103842088">
    <w:abstractNumId w:val="26"/>
  </w:num>
  <w:num w:numId="21" w16cid:durableId="1209493607">
    <w:abstractNumId w:val="24"/>
  </w:num>
  <w:num w:numId="22" w16cid:durableId="1244948685">
    <w:abstractNumId w:val="12"/>
  </w:num>
  <w:num w:numId="23" w16cid:durableId="1097407958">
    <w:abstractNumId w:val="30"/>
  </w:num>
  <w:num w:numId="24" w16cid:durableId="486703030">
    <w:abstractNumId w:val="1"/>
  </w:num>
  <w:num w:numId="25" w16cid:durableId="793132042">
    <w:abstractNumId w:val="0"/>
  </w:num>
  <w:num w:numId="26" w16cid:durableId="1681658208">
    <w:abstractNumId w:val="28"/>
  </w:num>
  <w:num w:numId="27" w16cid:durableId="439305068">
    <w:abstractNumId w:val="7"/>
  </w:num>
  <w:num w:numId="28" w16cid:durableId="1194079646">
    <w:abstractNumId w:val="18"/>
  </w:num>
  <w:num w:numId="29" w16cid:durableId="816803824">
    <w:abstractNumId w:val="9"/>
  </w:num>
  <w:num w:numId="30" w16cid:durableId="572013519">
    <w:abstractNumId w:val="15"/>
  </w:num>
  <w:num w:numId="31" w16cid:durableId="60727879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5C9"/>
    <w:rsid w:val="00002DDF"/>
    <w:rsid w:val="000031F4"/>
    <w:rsid w:val="00005252"/>
    <w:rsid w:val="00007B75"/>
    <w:rsid w:val="000308A1"/>
    <w:rsid w:val="00035AA0"/>
    <w:rsid w:val="00045A77"/>
    <w:rsid w:val="000531FD"/>
    <w:rsid w:val="00072763"/>
    <w:rsid w:val="0007738E"/>
    <w:rsid w:val="00082039"/>
    <w:rsid w:val="000936B0"/>
    <w:rsid w:val="0009762A"/>
    <w:rsid w:val="000A4D79"/>
    <w:rsid w:val="000B1963"/>
    <w:rsid w:val="000B6FBF"/>
    <w:rsid w:val="000B70A2"/>
    <w:rsid w:val="000C2CA7"/>
    <w:rsid w:val="000C5DDF"/>
    <w:rsid w:val="00104584"/>
    <w:rsid w:val="001131A4"/>
    <w:rsid w:val="001269E0"/>
    <w:rsid w:val="0012769C"/>
    <w:rsid w:val="001407D3"/>
    <w:rsid w:val="00141E33"/>
    <w:rsid w:val="00160E9B"/>
    <w:rsid w:val="001628AA"/>
    <w:rsid w:val="00166C42"/>
    <w:rsid w:val="00172FEC"/>
    <w:rsid w:val="001858F0"/>
    <w:rsid w:val="001904E2"/>
    <w:rsid w:val="00193E8E"/>
    <w:rsid w:val="001A44E9"/>
    <w:rsid w:val="001D1572"/>
    <w:rsid w:val="001D1FF7"/>
    <w:rsid w:val="001F7BFB"/>
    <w:rsid w:val="002223F7"/>
    <w:rsid w:val="0024238B"/>
    <w:rsid w:val="00242E2B"/>
    <w:rsid w:val="00244433"/>
    <w:rsid w:val="00252C43"/>
    <w:rsid w:val="00264871"/>
    <w:rsid w:val="002902AD"/>
    <w:rsid w:val="002927A6"/>
    <w:rsid w:val="00294B39"/>
    <w:rsid w:val="002A6A41"/>
    <w:rsid w:val="002B16BF"/>
    <w:rsid w:val="002C1280"/>
    <w:rsid w:val="002D07AB"/>
    <w:rsid w:val="002D0B04"/>
    <w:rsid w:val="003000DE"/>
    <w:rsid w:val="00300696"/>
    <w:rsid w:val="00300D61"/>
    <w:rsid w:val="003139BF"/>
    <w:rsid w:val="003140EE"/>
    <w:rsid w:val="0031576D"/>
    <w:rsid w:val="0032004B"/>
    <w:rsid w:val="003206BF"/>
    <w:rsid w:val="00332004"/>
    <w:rsid w:val="00344849"/>
    <w:rsid w:val="00353A47"/>
    <w:rsid w:val="00357E5E"/>
    <w:rsid w:val="0036226A"/>
    <w:rsid w:val="003745C9"/>
    <w:rsid w:val="00375FAB"/>
    <w:rsid w:val="0037666B"/>
    <w:rsid w:val="00392CA9"/>
    <w:rsid w:val="003C7B2B"/>
    <w:rsid w:val="003E2D74"/>
    <w:rsid w:val="003F3EF0"/>
    <w:rsid w:val="003F5540"/>
    <w:rsid w:val="0040519F"/>
    <w:rsid w:val="00420571"/>
    <w:rsid w:val="00426292"/>
    <w:rsid w:val="00466CF7"/>
    <w:rsid w:val="00483222"/>
    <w:rsid w:val="00494819"/>
    <w:rsid w:val="004B2EFB"/>
    <w:rsid w:val="004B7E4D"/>
    <w:rsid w:val="004C1E9A"/>
    <w:rsid w:val="004D6985"/>
    <w:rsid w:val="004E6BAE"/>
    <w:rsid w:val="004E7EB3"/>
    <w:rsid w:val="00500294"/>
    <w:rsid w:val="00511A0A"/>
    <w:rsid w:val="00515B4C"/>
    <w:rsid w:val="00515BD7"/>
    <w:rsid w:val="00516223"/>
    <w:rsid w:val="00516D00"/>
    <w:rsid w:val="00576346"/>
    <w:rsid w:val="00577D3A"/>
    <w:rsid w:val="005829FB"/>
    <w:rsid w:val="005A5BF2"/>
    <w:rsid w:val="005B0AD2"/>
    <w:rsid w:val="005D4DF1"/>
    <w:rsid w:val="005E4A9F"/>
    <w:rsid w:val="005F4E3B"/>
    <w:rsid w:val="00606FFB"/>
    <w:rsid w:val="00611075"/>
    <w:rsid w:val="00633268"/>
    <w:rsid w:val="00635FF6"/>
    <w:rsid w:val="00640360"/>
    <w:rsid w:val="00645053"/>
    <w:rsid w:val="00665AE8"/>
    <w:rsid w:val="0066612F"/>
    <w:rsid w:val="0067117E"/>
    <w:rsid w:val="00674A47"/>
    <w:rsid w:val="006779F2"/>
    <w:rsid w:val="006A3CB0"/>
    <w:rsid w:val="006D09F1"/>
    <w:rsid w:val="006D6389"/>
    <w:rsid w:val="006F0763"/>
    <w:rsid w:val="0070606D"/>
    <w:rsid w:val="0071493D"/>
    <w:rsid w:val="00720049"/>
    <w:rsid w:val="00733131"/>
    <w:rsid w:val="007345FF"/>
    <w:rsid w:val="00736E29"/>
    <w:rsid w:val="00755302"/>
    <w:rsid w:val="00761FE7"/>
    <w:rsid w:val="007839FC"/>
    <w:rsid w:val="00792FBB"/>
    <w:rsid w:val="007A334A"/>
    <w:rsid w:val="007B013D"/>
    <w:rsid w:val="007B1397"/>
    <w:rsid w:val="007D3D4D"/>
    <w:rsid w:val="007D6F62"/>
    <w:rsid w:val="007E04A7"/>
    <w:rsid w:val="007E2D76"/>
    <w:rsid w:val="00800FD8"/>
    <w:rsid w:val="008010B9"/>
    <w:rsid w:val="008135B7"/>
    <w:rsid w:val="00821F07"/>
    <w:rsid w:val="00840B3F"/>
    <w:rsid w:val="0085024F"/>
    <w:rsid w:val="00862C98"/>
    <w:rsid w:val="00867318"/>
    <w:rsid w:val="008A16E3"/>
    <w:rsid w:val="008B3C58"/>
    <w:rsid w:val="008B5476"/>
    <w:rsid w:val="008B7BCD"/>
    <w:rsid w:val="008C2231"/>
    <w:rsid w:val="008F3A94"/>
    <w:rsid w:val="00911F09"/>
    <w:rsid w:val="00921797"/>
    <w:rsid w:val="00934818"/>
    <w:rsid w:val="00935DEE"/>
    <w:rsid w:val="0095066B"/>
    <w:rsid w:val="00952281"/>
    <w:rsid w:val="0095452D"/>
    <w:rsid w:val="00956661"/>
    <w:rsid w:val="00966E0C"/>
    <w:rsid w:val="00973CEE"/>
    <w:rsid w:val="00991084"/>
    <w:rsid w:val="009A63F3"/>
    <w:rsid w:val="009B5BA2"/>
    <w:rsid w:val="009C08C9"/>
    <w:rsid w:val="009D27F7"/>
    <w:rsid w:val="009D533E"/>
    <w:rsid w:val="009E0DA8"/>
    <w:rsid w:val="009F5834"/>
    <w:rsid w:val="00A05B1C"/>
    <w:rsid w:val="00A34750"/>
    <w:rsid w:val="00A4482C"/>
    <w:rsid w:val="00A64D75"/>
    <w:rsid w:val="00A87572"/>
    <w:rsid w:val="00AA1817"/>
    <w:rsid w:val="00AB56FB"/>
    <w:rsid w:val="00AB5CF5"/>
    <w:rsid w:val="00AE6357"/>
    <w:rsid w:val="00B03090"/>
    <w:rsid w:val="00B11B3E"/>
    <w:rsid w:val="00B208A8"/>
    <w:rsid w:val="00B32DDE"/>
    <w:rsid w:val="00B46089"/>
    <w:rsid w:val="00B53776"/>
    <w:rsid w:val="00B6306F"/>
    <w:rsid w:val="00B87722"/>
    <w:rsid w:val="00BC00AF"/>
    <w:rsid w:val="00BC2880"/>
    <w:rsid w:val="00BD3D93"/>
    <w:rsid w:val="00BD5E4F"/>
    <w:rsid w:val="00BE2E06"/>
    <w:rsid w:val="00C11B8D"/>
    <w:rsid w:val="00C16349"/>
    <w:rsid w:val="00C31EC9"/>
    <w:rsid w:val="00C62A99"/>
    <w:rsid w:val="00C70F46"/>
    <w:rsid w:val="00C83D30"/>
    <w:rsid w:val="00C85FBB"/>
    <w:rsid w:val="00C9435A"/>
    <w:rsid w:val="00C945F6"/>
    <w:rsid w:val="00C95FD5"/>
    <w:rsid w:val="00CB7FE6"/>
    <w:rsid w:val="00CC578F"/>
    <w:rsid w:val="00CE0752"/>
    <w:rsid w:val="00CF273E"/>
    <w:rsid w:val="00D00191"/>
    <w:rsid w:val="00D10F32"/>
    <w:rsid w:val="00D250E6"/>
    <w:rsid w:val="00D26484"/>
    <w:rsid w:val="00D31582"/>
    <w:rsid w:val="00D64615"/>
    <w:rsid w:val="00D76EF2"/>
    <w:rsid w:val="00D77009"/>
    <w:rsid w:val="00D81B63"/>
    <w:rsid w:val="00D91259"/>
    <w:rsid w:val="00D96557"/>
    <w:rsid w:val="00DA3470"/>
    <w:rsid w:val="00DA51E9"/>
    <w:rsid w:val="00DC2B74"/>
    <w:rsid w:val="00DD44E8"/>
    <w:rsid w:val="00DD7625"/>
    <w:rsid w:val="00DE31B5"/>
    <w:rsid w:val="00DF1F37"/>
    <w:rsid w:val="00DF2166"/>
    <w:rsid w:val="00DF3483"/>
    <w:rsid w:val="00DF375A"/>
    <w:rsid w:val="00E04D39"/>
    <w:rsid w:val="00E1147C"/>
    <w:rsid w:val="00E2009F"/>
    <w:rsid w:val="00E32372"/>
    <w:rsid w:val="00E476B5"/>
    <w:rsid w:val="00E51E8A"/>
    <w:rsid w:val="00E54D00"/>
    <w:rsid w:val="00E57203"/>
    <w:rsid w:val="00E579FD"/>
    <w:rsid w:val="00E86BA4"/>
    <w:rsid w:val="00E9205B"/>
    <w:rsid w:val="00EB3803"/>
    <w:rsid w:val="00EB5075"/>
    <w:rsid w:val="00EE2322"/>
    <w:rsid w:val="00EF3CB2"/>
    <w:rsid w:val="00F03326"/>
    <w:rsid w:val="00F03A31"/>
    <w:rsid w:val="00F079E6"/>
    <w:rsid w:val="00F2587A"/>
    <w:rsid w:val="00F266F2"/>
    <w:rsid w:val="00F26910"/>
    <w:rsid w:val="00F30F99"/>
    <w:rsid w:val="00F52118"/>
    <w:rsid w:val="00F72412"/>
    <w:rsid w:val="00F7511C"/>
    <w:rsid w:val="00F95D72"/>
    <w:rsid w:val="00FA2FB8"/>
    <w:rsid w:val="00FB5845"/>
    <w:rsid w:val="00FC5A99"/>
    <w:rsid w:val="00FD5781"/>
    <w:rsid w:val="00FE09F9"/>
    <w:rsid w:val="00FE686F"/>
    <w:rsid w:val="00FF2A9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9D0C26"/>
  <w15:docId w15:val="{73F479F9-13AD-4792-9AB9-232AD2AE0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29" w:line="223" w:lineRule="auto"/>
      <w:ind w:left="133" w:hanging="3"/>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ind w:left="1242" w:hanging="10"/>
      <w:outlineLvl w:val="0"/>
    </w:pPr>
    <w:rPr>
      <w:rFonts w:ascii="Times New Roman" w:eastAsia="Times New Roman" w:hAnsi="Times New Roman" w:cs="Times New Roman"/>
      <w:color w:val="000000"/>
      <w:sz w:val="30"/>
    </w:rPr>
  </w:style>
  <w:style w:type="paragraph" w:styleId="Heading2">
    <w:name w:val="heading 2"/>
    <w:next w:val="Normal"/>
    <w:link w:val="Heading2Char"/>
    <w:uiPriority w:val="9"/>
    <w:unhideWhenUsed/>
    <w:qFormat/>
    <w:pPr>
      <w:keepNext/>
      <w:keepLines/>
      <w:spacing w:after="0"/>
      <w:ind w:left="147" w:hanging="10"/>
      <w:outlineLvl w:val="1"/>
    </w:pPr>
    <w:rPr>
      <w:rFonts w:ascii="Times New Roman" w:eastAsia="Times New Roman" w:hAnsi="Times New Roman" w:cs="Times New Roman"/>
      <w:color w:val="000000"/>
      <w:sz w:val="28"/>
    </w:rPr>
  </w:style>
  <w:style w:type="paragraph" w:styleId="Heading3">
    <w:name w:val="heading 3"/>
    <w:next w:val="Normal"/>
    <w:link w:val="Heading3Char"/>
    <w:uiPriority w:val="9"/>
    <w:unhideWhenUsed/>
    <w:qFormat/>
    <w:pPr>
      <w:keepNext/>
      <w:keepLines/>
      <w:spacing w:after="0"/>
      <w:ind w:left="147" w:hanging="10"/>
      <w:outlineLvl w:val="2"/>
    </w:pPr>
    <w:rPr>
      <w:rFonts w:ascii="Times New Roman" w:eastAsia="Times New Roman" w:hAnsi="Times New Roman" w:cs="Times New Roman"/>
      <w:color w:val="000000"/>
      <w:sz w:val="28"/>
    </w:rPr>
  </w:style>
  <w:style w:type="paragraph" w:styleId="Heading4">
    <w:name w:val="heading 4"/>
    <w:next w:val="Normal"/>
    <w:link w:val="Heading4Char"/>
    <w:uiPriority w:val="9"/>
    <w:unhideWhenUsed/>
    <w:qFormat/>
    <w:pPr>
      <w:keepNext/>
      <w:keepLines/>
      <w:spacing w:after="0" w:line="265" w:lineRule="auto"/>
      <w:ind w:left="125" w:hanging="10"/>
      <w:outlineLvl w:val="3"/>
    </w:pPr>
    <w:rPr>
      <w:rFonts w:ascii="Times New Roman" w:eastAsia="Times New Roman" w:hAnsi="Times New Roman" w:cs="Times New Roman"/>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color w:val="000000"/>
      <w:sz w:val="28"/>
    </w:rPr>
  </w:style>
  <w:style w:type="character" w:customStyle="1" w:styleId="Heading1Char">
    <w:name w:val="Heading 1 Char"/>
    <w:link w:val="Heading1"/>
    <w:rPr>
      <w:rFonts w:ascii="Times New Roman" w:eastAsia="Times New Roman" w:hAnsi="Times New Roman" w:cs="Times New Roman"/>
      <w:color w:val="000000"/>
      <w:sz w:val="30"/>
    </w:rPr>
  </w:style>
  <w:style w:type="character" w:customStyle="1" w:styleId="Heading2Char">
    <w:name w:val="Heading 2 Char"/>
    <w:link w:val="Heading2"/>
    <w:rPr>
      <w:rFonts w:ascii="Times New Roman" w:eastAsia="Times New Roman" w:hAnsi="Times New Roman" w:cs="Times New Roman"/>
      <w:color w:val="000000"/>
      <w:sz w:val="28"/>
    </w:rPr>
  </w:style>
  <w:style w:type="character" w:customStyle="1" w:styleId="Heading4Char">
    <w:name w:val="Heading 4 Char"/>
    <w:link w:val="Heading4"/>
    <w:rPr>
      <w:rFonts w:ascii="Times New Roman" w:eastAsia="Times New Roman" w:hAnsi="Times New Roman" w:cs="Times New Roman"/>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nhideWhenUsed/>
    <w:rsid w:val="001D1FF7"/>
    <w:pPr>
      <w:tabs>
        <w:tab w:val="center" w:pos="4513"/>
        <w:tab w:val="right" w:pos="9026"/>
      </w:tabs>
      <w:spacing w:after="0" w:line="240" w:lineRule="auto"/>
    </w:pPr>
  </w:style>
  <w:style w:type="character" w:customStyle="1" w:styleId="HeaderChar">
    <w:name w:val="Header Char"/>
    <w:basedOn w:val="DefaultParagraphFont"/>
    <w:link w:val="Header"/>
    <w:rsid w:val="001D1FF7"/>
    <w:rPr>
      <w:rFonts w:ascii="Times New Roman" w:eastAsia="Times New Roman" w:hAnsi="Times New Roman" w:cs="Times New Roman"/>
      <w:color w:val="000000"/>
      <w:sz w:val="24"/>
    </w:rPr>
  </w:style>
  <w:style w:type="paragraph" w:styleId="ListParagraph">
    <w:name w:val="List Paragraph"/>
    <w:basedOn w:val="Normal"/>
    <w:uiPriority w:val="34"/>
    <w:qFormat/>
    <w:rsid w:val="00F03326"/>
    <w:pPr>
      <w:ind w:left="720"/>
      <w:contextualSpacing/>
    </w:pPr>
  </w:style>
  <w:style w:type="paragraph" w:styleId="Footer">
    <w:name w:val="footer"/>
    <w:basedOn w:val="Normal"/>
    <w:link w:val="FooterChar"/>
    <w:unhideWhenUsed/>
    <w:rsid w:val="00D3158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1582"/>
    <w:rPr>
      <w:rFonts w:ascii="Times New Roman" w:eastAsia="Times New Roman" w:hAnsi="Times New Roman" w:cs="Times New Roman"/>
      <w:color w:val="000000"/>
      <w:sz w:val="24"/>
    </w:rPr>
  </w:style>
  <w:style w:type="paragraph" w:styleId="BalloonText">
    <w:name w:val="Balloon Text"/>
    <w:basedOn w:val="Normal"/>
    <w:link w:val="BalloonTextChar"/>
    <w:uiPriority w:val="99"/>
    <w:semiHidden/>
    <w:unhideWhenUsed/>
    <w:rsid w:val="00D10F32"/>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10F32"/>
    <w:rPr>
      <w:rFonts w:ascii="Lucida Grande" w:eastAsia="Times New Roman" w:hAnsi="Lucida Grande" w:cs="Times New Roman"/>
      <w:color w:val="000000"/>
      <w:sz w:val="18"/>
      <w:szCs w:val="18"/>
    </w:rPr>
  </w:style>
  <w:style w:type="paragraph" w:styleId="TOC1">
    <w:name w:val="toc 1"/>
    <w:basedOn w:val="Normal"/>
    <w:uiPriority w:val="1"/>
    <w:qFormat/>
    <w:rsid w:val="006F0763"/>
    <w:pPr>
      <w:widowControl w:val="0"/>
      <w:autoSpaceDE w:val="0"/>
      <w:autoSpaceDN w:val="0"/>
      <w:spacing w:before="60" w:after="0" w:line="240" w:lineRule="auto"/>
      <w:ind w:left="1426" w:firstLine="0"/>
      <w:jc w:val="left"/>
    </w:pPr>
    <w:rPr>
      <w:rFonts w:ascii="Arial" w:eastAsia="Arial" w:hAnsi="Arial" w:cs="Arial"/>
      <w:color w:val="auto"/>
      <w:szCs w:val="24"/>
      <w:lang w:val="en-US" w:eastAsia="en-US"/>
    </w:rPr>
  </w:style>
  <w:style w:type="paragraph" w:styleId="TOC2">
    <w:name w:val="toc 2"/>
    <w:basedOn w:val="Normal"/>
    <w:uiPriority w:val="1"/>
    <w:qFormat/>
    <w:rsid w:val="006F0763"/>
    <w:pPr>
      <w:widowControl w:val="0"/>
      <w:autoSpaceDE w:val="0"/>
      <w:autoSpaceDN w:val="0"/>
      <w:spacing w:before="63" w:after="0" w:line="240" w:lineRule="auto"/>
      <w:ind w:left="1650" w:firstLine="0"/>
      <w:jc w:val="left"/>
    </w:pPr>
    <w:rPr>
      <w:rFonts w:ascii="Arial" w:eastAsia="Arial" w:hAnsi="Arial" w:cs="Arial"/>
      <w:color w:val="auto"/>
      <w:sz w:val="22"/>
      <w:lang w:val="en-US" w:eastAsia="en-US"/>
    </w:rPr>
  </w:style>
  <w:style w:type="paragraph" w:styleId="TOC3">
    <w:name w:val="toc 3"/>
    <w:basedOn w:val="Normal"/>
    <w:uiPriority w:val="1"/>
    <w:qFormat/>
    <w:rsid w:val="006F0763"/>
    <w:pPr>
      <w:widowControl w:val="0"/>
      <w:autoSpaceDE w:val="0"/>
      <w:autoSpaceDN w:val="0"/>
      <w:spacing w:before="108" w:after="0" w:line="240" w:lineRule="auto"/>
      <w:ind w:left="1906" w:firstLine="0"/>
      <w:jc w:val="left"/>
    </w:pPr>
    <w:rPr>
      <w:rFonts w:ascii="Arial" w:eastAsia="Arial" w:hAnsi="Arial" w:cs="Arial"/>
      <w:color w:val="auto"/>
      <w:szCs w:val="24"/>
      <w:lang w:val="en-US" w:eastAsia="en-US"/>
    </w:rPr>
  </w:style>
  <w:style w:type="paragraph" w:styleId="BodyText">
    <w:name w:val="Body Text"/>
    <w:basedOn w:val="Normal"/>
    <w:link w:val="BodyTextChar"/>
    <w:uiPriority w:val="1"/>
    <w:qFormat/>
    <w:rsid w:val="006F0763"/>
    <w:pPr>
      <w:widowControl w:val="0"/>
      <w:autoSpaceDE w:val="0"/>
      <w:autoSpaceDN w:val="0"/>
      <w:spacing w:after="0" w:line="240" w:lineRule="auto"/>
      <w:ind w:left="0" w:firstLine="0"/>
      <w:jc w:val="left"/>
    </w:pPr>
    <w:rPr>
      <w:rFonts w:ascii="Arial" w:eastAsia="Arial" w:hAnsi="Arial" w:cs="Arial"/>
      <w:color w:val="auto"/>
      <w:szCs w:val="24"/>
      <w:lang w:val="en-US" w:eastAsia="en-US"/>
    </w:rPr>
  </w:style>
  <w:style w:type="character" w:customStyle="1" w:styleId="BodyTextChar">
    <w:name w:val="Body Text Char"/>
    <w:basedOn w:val="DefaultParagraphFont"/>
    <w:link w:val="BodyText"/>
    <w:uiPriority w:val="1"/>
    <w:rsid w:val="006F0763"/>
    <w:rPr>
      <w:rFonts w:ascii="Arial" w:eastAsia="Arial" w:hAnsi="Arial" w:cs="Arial"/>
      <w:sz w:val="24"/>
      <w:szCs w:val="24"/>
      <w:lang w:val="en-US" w:eastAsia="en-US"/>
    </w:rPr>
  </w:style>
  <w:style w:type="paragraph" w:styleId="Title">
    <w:name w:val="Title"/>
    <w:basedOn w:val="Normal"/>
    <w:link w:val="TitleChar"/>
    <w:uiPriority w:val="10"/>
    <w:qFormat/>
    <w:rsid w:val="006F0763"/>
    <w:pPr>
      <w:widowControl w:val="0"/>
      <w:autoSpaceDE w:val="0"/>
      <w:autoSpaceDN w:val="0"/>
      <w:spacing w:after="0" w:line="240" w:lineRule="auto"/>
      <w:ind w:left="6168" w:hanging="977"/>
      <w:jc w:val="left"/>
    </w:pPr>
    <w:rPr>
      <w:rFonts w:ascii="Arial" w:eastAsia="Arial" w:hAnsi="Arial" w:cs="Arial"/>
      <w:b/>
      <w:bCs/>
      <w:color w:val="auto"/>
      <w:sz w:val="72"/>
      <w:szCs w:val="72"/>
      <w:lang w:val="en-US" w:eastAsia="en-US"/>
    </w:rPr>
  </w:style>
  <w:style w:type="character" w:customStyle="1" w:styleId="TitleChar">
    <w:name w:val="Title Char"/>
    <w:basedOn w:val="DefaultParagraphFont"/>
    <w:link w:val="Title"/>
    <w:uiPriority w:val="10"/>
    <w:rsid w:val="006F0763"/>
    <w:rPr>
      <w:rFonts w:ascii="Arial" w:eastAsia="Arial" w:hAnsi="Arial" w:cs="Arial"/>
      <w:b/>
      <w:bCs/>
      <w:sz w:val="72"/>
      <w:szCs w:val="72"/>
      <w:lang w:val="en-US" w:eastAsia="en-US"/>
    </w:rPr>
  </w:style>
  <w:style w:type="paragraph" w:customStyle="1" w:styleId="TableParagraph">
    <w:name w:val="Table Paragraph"/>
    <w:basedOn w:val="Normal"/>
    <w:uiPriority w:val="1"/>
    <w:qFormat/>
    <w:rsid w:val="006F0763"/>
    <w:pPr>
      <w:widowControl w:val="0"/>
      <w:autoSpaceDE w:val="0"/>
      <w:autoSpaceDN w:val="0"/>
      <w:spacing w:after="0" w:line="240" w:lineRule="auto"/>
      <w:ind w:left="0" w:firstLine="0"/>
      <w:jc w:val="left"/>
    </w:pPr>
    <w:rPr>
      <w:rFonts w:ascii="Arial" w:eastAsia="Arial" w:hAnsi="Arial" w:cs="Arial"/>
      <w:color w:val="auto"/>
      <w:sz w:val="22"/>
      <w:lang w:val="en-US" w:eastAsia="en-US"/>
    </w:rPr>
  </w:style>
  <w:style w:type="paragraph" w:styleId="ListBullet">
    <w:name w:val="List Bullet"/>
    <w:basedOn w:val="Normal"/>
    <w:autoRedefine/>
    <w:rsid w:val="00F266F2"/>
    <w:pPr>
      <w:numPr>
        <w:numId w:val="24"/>
      </w:numPr>
      <w:spacing w:after="0" w:line="240" w:lineRule="auto"/>
      <w:jc w:val="left"/>
    </w:pPr>
    <w:rPr>
      <w:rFonts w:ascii="Arial" w:hAnsi="Arial"/>
      <w:color w:val="auto"/>
      <w:szCs w:val="24"/>
      <w:lang w:eastAsia="en-US"/>
    </w:rPr>
  </w:style>
  <w:style w:type="paragraph" w:styleId="ListBullet2">
    <w:name w:val="List Bullet 2"/>
    <w:basedOn w:val="Normal"/>
    <w:autoRedefine/>
    <w:rsid w:val="00F266F2"/>
    <w:pPr>
      <w:numPr>
        <w:numId w:val="25"/>
      </w:numPr>
      <w:spacing w:after="0" w:line="240" w:lineRule="auto"/>
      <w:jc w:val="left"/>
    </w:pPr>
    <w:rPr>
      <w:rFonts w:ascii="Arial" w:hAnsi="Arial"/>
      <w:color w:val="auto"/>
      <w:szCs w:val="24"/>
      <w:lang w:eastAsia="en-US"/>
    </w:rPr>
  </w:style>
  <w:style w:type="character" w:styleId="PageNumber">
    <w:name w:val="page number"/>
    <w:basedOn w:val="DefaultParagraphFont"/>
    <w:rsid w:val="00F266F2"/>
  </w:style>
  <w:style w:type="character" w:styleId="Hyperlink">
    <w:name w:val="Hyperlink"/>
    <w:basedOn w:val="DefaultParagraphFont"/>
    <w:uiPriority w:val="99"/>
    <w:unhideWhenUsed/>
    <w:rsid w:val="00F266F2"/>
    <w:rPr>
      <w:color w:val="0563C1" w:themeColor="hyperlink"/>
      <w:u w:val="single"/>
    </w:rPr>
  </w:style>
  <w:style w:type="paragraph" w:styleId="NoSpacing">
    <w:name w:val="No Spacing"/>
    <w:uiPriority w:val="1"/>
    <w:qFormat/>
    <w:rsid w:val="007A334A"/>
    <w:pPr>
      <w:spacing w:after="0" w:line="240" w:lineRule="auto"/>
    </w:pPr>
    <w:rPr>
      <w:rFonts w:eastAsiaTheme="minorHAnsi"/>
      <w:lang w:eastAsia="en-US"/>
    </w:rPr>
  </w:style>
  <w:style w:type="table" w:styleId="TableGrid0">
    <w:name w:val="Table Grid"/>
    <w:basedOn w:val="TableNormal"/>
    <w:uiPriority w:val="59"/>
    <w:rsid w:val="007A334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gov.uk/tax-free-childcare" TargetMode="External"/><Relationship Id="rId18" Type="http://schemas.openxmlformats.org/officeDocument/2006/relationships/footer" Target="footer2.xml"/><Relationship Id="rId26" Type="http://schemas.openxmlformats.org/officeDocument/2006/relationships/image" Target="media/image9.jpg"/><Relationship Id="rId39" Type="http://schemas.openxmlformats.org/officeDocument/2006/relationships/header" Target="header6.xml"/><Relationship Id="rId21" Type="http://schemas.openxmlformats.org/officeDocument/2006/relationships/image" Target="media/image4.jpg"/><Relationship Id="rId34" Type="http://schemas.openxmlformats.org/officeDocument/2006/relationships/image" Target="media/image17.png"/><Relationship Id="rId42" Type="http://schemas.openxmlformats.org/officeDocument/2006/relationships/image" Target="media/image19.png"/><Relationship Id="rId47" Type="http://schemas.openxmlformats.org/officeDocument/2006/relationships/header" Target="header9.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2.png"/><Relationship Id="rId11" Type="http://schemas.openxmlformats.org/officeDocument/2006/relationships/image" Target="media/image1.jpg"/><Relationship Id="rId24" Type="http://schemas.openxmlformats.org/officeDocument/2006/relationships/image" Target="media/image7.jpg"/><Relationship Id="rId32" Type="http://schemas.openxmlformats.org/officeDocument/2006/relationships/image" Target="media/image15.png"/><Relationship Id="rId37" Type="http://schemas.openxmlformats.org/officeDocument/2006/relationships/footer" Target="footer4.xml"/><Relationship Id="rId40" Type="http://schemas.openxmlformats.org/officeDocument/2006/relationships/footer" Target="footer6.xml"/><Relationship Id="rId45"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6.jpg"/><Relationship Id="rId28" Type="http://schemas.openxmlformats.org/officeDocument/2006/relationships/image" Target="media/image11.png"/><Relationship Id="rId36" Type="http://schemas.openxmlformats.org/officeDocument/2006/relationships/header" Target="header5.xm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4.png"/><Relationship Id="rId44"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5.jp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header" Target="header4.xml"/><Relationship Id="rId43" Type="http://schemas.openxmlformats.org/officeDocument/2006/relationships/header" Target="header7.xml"/><Relationship Id="rId48" Type="http://schemas.openxmlformats.org/officeDocument/2006/relationships/footer" Target="footer9.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lincolnshire.gov.uk/employment-policies/job-evaluation-grading-policy/1" TargetMode="External"/><Relationship Id="rId17" Type="http://schemas.openxmlformats.org/officeDocument/2006/relationships/footer" Target="footer1.xml"/><Relationship Id="rId25" Type="http://schemas.openxmlformats.org/officeDocument/2006/relationships/image" Target="media/image8.jpg"/><Relationship Id="rId33" Type="http://schemas.openxmlformats.org/officeDocument/2006/relationships/image" Target="media/image16.png"/><Relationship Id="rId38" Type="http://schemas.openxmlformats.org/officeDocument/2006/relationships/footer" Target="footer5.xml"/><Relationship Id="rId46" Type="http://schemas.openxmlformats.org/officeDocument/2006/relationships/footer" Target="footer8.xml"/><Relationship Id="rId20" Type="http://schemas.openxmlformats.org/officeDocument/2006/relationships/footer" Target="footer3.xm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EFE037EE3DF8D4D947DD75840FB20A7" ma:contentTypeVersion="15" ma:contentTypeDescription="Create a new document." ma:contentTypeScope="" ma:versionID="1ac22b7ddac59f1ab14968d0d2ae76b5">
  <xsd:schema xmlns:xsd="http://www.w3.org/2001/XMLSchema" xmlns:xs="http://www.w3.org/2001/XMLSchema" xmlns:p="http://schemas.microsoft.com/office/2006/metadata/properties" xmlns:ns2="21a9bafe-207f-4e18-a820-469dca6df04d" xmlns:ns3="8bf264ab-6000-44cb-a745-336b44380828" targetNamespace="http://schemas.microsoft.com/office/2006/metadata/properties" ma:root="true" ma:fieldsID="c9be39e963e598411fc37faefa4d563c" ns2:_="" ns3:_="">
    <xsd:import namespace="21a9bafe-207f-4e18-a820-469dca6df04d"/>
    <xsd:import namespace="8bf264ab-6000-44cb-a745-336b443808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a9bafe-207f-4e18-a820-469dca6df0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a7f1dd5-d87c-4827-9091-e3b577f89c3b"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f264ab-6000-44cb-a745-336b44380828"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9c51bf0-00e0-46ee-b432-e91c0570d743}" ma:internalName="TaxCatchAll" ma:showField="CatchAllData" ma:web="8bf264ab-6000-44cb-a745-336b443808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bf264ab-6000-44cb-a745-336b44380828" xsi:nil="true"/>
    <lcf76f155ced4ddcb4097134ff3c332f xmlns="21a9bafe-207f-4e18-a820-469dca6df04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4C6847-0BDC-4DCA-AA1C-05513008A695}">
  <ds:schemaRefs>
    <ds:schemaRef ds:uri="http://schemas.microsoft.com/sharepoint/v3/contenttype/forms"/>
  </ds:schemaRefs>
</ds:datastoreItem>
</file>

<file path=customXml/itemProps2.xml><?xml version="1.0" encoding="utf-8"?>
<ds:datastoreItem xmlns:ds="http://schemas.openxmlformats.org/officeDocument/2006/customXml" ds:itemID="{B96B9EBB-E57A-418E-B4B6-482072096E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a9bafe-207f-4e18-a820-469dca6df04d"/>
    <ds:schemaRef ds:uri="8bf264ab-6000-44cb-a745-336b443808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6D0D0A-69D6-4EA3-A017-E71C0A1BF3DA}">
  <ds:schemaRefs>
    <ds:schemaRef ds:uri="http://schemas.microsoft.com/office/2006/metadata/properties"/>
    <ds:schemaRef ds:uri="http://schemas.microsoft.com/office/infopath/2007/PartnerControls"/>
    <ds:schemaRef ds:uri="8bf264ab-6000-44cb-a745-336b44380828"/>
    <ds:schemaRef ds:uri="21a9bafe-207f-4e18-a820-469dca6df04d"/>
  </ds:schemaRefs>
</ds:datastoreItem>
</file>

<file path=customXml/itemProps4.xml><?xml version="1.0" encoding="utf-8"?>
<ds:datastoreItem xmlns:ds="http://schemas.openxmlformats.org/officeDocument/2006/customXml" ds:itemID="{227DB39A-2B77-43AC-8BDE-195E3872C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30</Pages>
  <Words>4849</Words>
  <Characters>27645</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Farrington</dc:creator>
  <cp:keywords/>
  <cp:lastModifiedBy>Claire Porter</cp:lastModifiedBy>
  <cp:revision>55</cp:revision>
  <cp:lastPrinted>2023-03-10T12:32:00Z</cp:lastPrinted>
  <dcterms:created xsi:type="dcterms:W3CDTF">2025-01-23T14:10:00Z</dcterms:created>
  <dcterms:modified xsi:type="dcterms:W3CDTF">2026-02-25T13:51:00Z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0x010100EEFE037EE3DF8D4D947DD75840FB20A7</vt:lpwstr>
  </property>
  <property fmtid="{D5CDD505-2E9C-101B-9397-08002B2CF9AE}" pid="3" name="MediaServiceImageTags">
    <vt:lpwstr/>
  </property>
</Properties>
</file>